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B81" w:rsidRPr="00627638" w:rsidRDefault="00927B81" w:rsidP="00A1638A">
      <w:pPr>
        <w:pStyle w:val="31"/>
        <w:spacing w:line="360" w:lineRule="auto"/>
        <w:jc w:val="center"/>
        <w:rPr>
          <w:rFonts w:asciiTheme="minorEastAsia" w:eastAsiaTheme="minorEastAsia" w:hAnsiTheme="minorEastAsia" w:hint="eastAsia"/>
          <w:b/>
          <w:sz w:val="24"/>
        </w:rPr>
      </w:pPr>
    </w:p>
    <w:p w:rsidR="00951EC8" w:rsidRPr="00627638" w:rsidRDefault="00951EC8" w:rsidP="00A1638A">
      <w:pPr>
        <w:pStyle w:val="31"/>
        <w:spacing w:line="360" w:lineRule="auto"/>
        <w:jc w:val="center"/>
        <w:rPr>
          <w:rFonts w:asciiTheme="minorEastAsia" w:eastAsiaTheme="minorEastAsia" w:hAnsiTheme="minorEastAsia"/>
          <w:b/>
          <w:sz w:val="24"/>
        </w:rPr>
      </w:pPr>
    </w:p>
    <w:p w:rsidR="00951EC8" w:rsidRPr="00627638" w:rsidRDefault="00951EC8" w:rsidP="00A1638A">
      <w:pPr>
        <w:pStyle w:val="31"/>
        <w:spacing w:line="360" w:lineRule="auto"/>
        <w:jc w:val="center"/>
        <w:rPr>
          <w:rFonts w:asciiTheme="minorEastAsia" w:eastAsiaTheme="minorEastAsia" w:hAnsiTheme="minorEastAsia"/>
          <w:b/>
          <w:sz w:val="24"/>
        </w:rPr>
      </w:pPr>
    </w:p>
    <w:p w:rsidR="009D1009" w:rsidRPr="00627638" w:rsidRDefault="009D1009" w:rsidP="00A1638A">
      <w:pPr>
        <w:pStyle w:val="31"/>
        <w:spacing w:line="360" w:lineRule="auto"/>
        <w:jc w:val="center"/>
        <w:rPr>
          <w:rFonts w:asciiTheme="minorEastAsia" w:eastAsiaTheme="minorEastAsia" w:hAnsiTheme="minorEastAsia"/>
          <w:b/>
          <w:sz w:val="24"/>
        </w:rPr>
      </w:pPr>
    </w:p>
    <w:p w:rsidR="009D1009" w:rsidRPr="00627638" w:rsidRDefault="009D1009" w:rsidP="00A1638A">
      <w:pPr>
        <w:pStyle w:val="31"/>
        <w:spacing w:line="360" w:lineRule="auto"/>
        <w:jc w:val="center"/>
        <w:rPr>
          <w:rFonts w:asciiTheme="minorEastAsia" w:eastAsiaTheme="minorEastAsia" w:hAnsiTheme="minorEastAsia"/>
          <w:b/>
          <w:szCs w:val="28"/>
        </w:rPr>
      </w:pPr>
    </w:p>
    <w:p w:rsidR="006F40ED" w:rsidRPr="00627638" w:rsidRDefault="00B9606D" w:rsidP="006F40ED">
      <w:pPr>
        <w:pStyle w:val="31"/>
        <w:spacing w:line="360" w:lineRule="auto"/>
        <w:jc w:val="center"/>
        <w:rPr>
          <w:rFonts w:asciiTheme="minorEastAsia" w:eastAsiaTheme="minorEastAsia" w:hAnsiTheme="minorEastAsia"/>
          <w:b/>
          <w:sz w:val="44"/>
          <w:szCs w:val="44"/>
        </w:rPr>
      </w:pPr>
      <w:r w:rsidRPr="00627638">
        <w:rPr>
          <w:rFonts w:asciiTheme="minorEastAsia" w:eastAsiaTheme="minorEastAsia" w:hAnsiTheme="minorEastAsia" w:hint="eastAsia"/>
          <w:b/>
          <w:sz w:val="44"/>
          <w:szCs w:val="44"/>
        </w:rPr>
        <w:t>质量控制室</w:t>
      </w:r>
    </w:p>
    <w:p w:rsidR="00951EC8" w:rsidRPr="00627638" w:rsidRDefault="00242768" w:rsidP="00B9606D">
      <w:pPr>
        <w:pStyle w:val="31"/>
        <w:spacing w:line="360" w:lineRule="auto"/>
        <w:jc w:val="center"/>
        <w:rPr>
          <w:rFonts w:asciiTheme="minorEastAsia" w:eastAsiaTheme="minorEastAsia" w:hAnsiTheme="minorEastAsia"/>
          <w:b/>
          <w:sz w:val="44"/>
          <w:szCs w:val="44"/>
        </w:rPr>
      </w:pPr>
      <w:proofErr w:type="gramStart"/>
      <w:r w:rsidRPr="00627638">
        <w:rPr>
          <w:rFonts w:asciiTheme="minorEastAsia" w:eastAsiaTheme="minorEastAsia" w:hAnsiTheme="minorEastAsia"/>
          <w:b/>
          <w:sz w:val="44"/>
          <w:szCs w:val="44"/>
        </w:rPr>
        <w:t>傅里叶</w:t>
      </w:r>
      <w:proofErr w:type="gramEnd"/>
      <w:r w:rsidRPr="00627638">
        <w:rPr>
          <w:rFonts w:asciiTheme="minorEastAsia" w:eastAsiaTheme="minorEastAsia" w:hAnsiTheme="minorEastAsia"/>
          <w:b/>
          <w:sz w:val="44"/>
          <w:szCs w:val="44"/>
        </w:rPr>
        <w:t>红外光谱仪</w:t>
      </w:r>
      <w:r w:rsidR="003B69F1" w:rsidRPr="00627638">
        <w:rPr>
          <w:rFonts w:asciiTheme="minorEastAsia" w:eastAsiaTheme="minorEastAsia" w:hAnsiTheme="minorEastAsia"/>
          <w:b/>
          <w:sz w:val="44"/>
          <w:szCs w:val="44"/>
        </w:rPr>
        <w:t>URS</w:t>
      </w:r>
    </w:p>
    <w:p w:rsidR="00312BBE" w:rsidRPr="00627638" w:rsidRDefault="00312BBE" w:rsidP="00312BBE">
      <w:pPr>
        <w:pStyle w:val="31"/>
        <w:spacing w:line="360" w:lineRule="auto"/>
        <w:rPr>
          <w:rFonts w:asciiTheme="minorEastAsia" w:eastAsiaTheme="minorEastAsia" w:hAnsiTheme="minorEastAsia"/>
          <w:b/>
          <w:sz w:val="24"/>
        </w:rPr>
      </w:pPr>
    </w:p>
    <w:p w:rsidR="00951EC8" w:rsidRPr="00627638" w:rsidRDefault="00951EC8" w:rsidP="00A1638A">
      <w:pPr>
        <w:pStyle w:val="31"/>
        <w:spacing w:line="360" w:lineRule="auto"/>
        <w:jc w:val="center"/>
        <w:rPr>
          <w:rFonts w:asciiTheme="minorEastAsia" w:eastAsiaTheme="minorEastAsia" w:hAnsiTheme="minorEastAsia"/>
          <w:b/>
          <w:sz w:val="24"/>
        </w:rPr>
      </w:pPr>
    </w:p>
    <w:p w:rsidR="009D1009" w:rsidRPr="00627638" w:rsidRDefault="009D1009" w:rsidP="00A1638A">
      <w:pPr>
        <w:pStyle w:val="31"/>
        <w:spacing w:line="360" w:lineRule="auto"/>
        <w:jc w:val="center"/>
        <w:rPr>
          <w:rFonts w:asciiTheme="minorEastAsia" w:eastAsiaTheme="minorEastAsia" w:hAnsiTheme="minorEastAsia"/>
          <w:b/>
          <w:sz w:val="24"/>
        </w:rPr>
      </w:pPr>
    </w:p>
    <w:p w:rsidR="009D1009" w:rsidRPr="00627638" w:rsidRDefault="009D1009" w:rsidP="00A1638A">
      <w:pPr>
        <w:pStyle w:val="31"/>
        <w:spacing w:line="360" w:lineRule="auto"/>
        <w:jc w:val="center"/>
        <w:rPr>
          <w:rFonts w:asciiTheme="minorEastAsia" w:eastAsiaTheme="minorEastAsia" w:hAnsiTheme="minorEastAsia"/>
          <w:b/>
          <w:sz w:val="24"/>
        </w:rPr>
      </w:pPr>
    </w:p>
    <w:p w:rsidR="00951EC8" w:rsidRPr="00627638" w:rsidRDefault="00951EC8" w:rsidP="009D1009">
      <w:pPr>
        <w:pStyle w:val="31"/>
        <w:spacing w:line="360" w:lineRule="auto"/>
        <w:rPr>
          <w:rFonts w:asciiTheme="minorEastAsia" w:eastAsiaTheme="minorEastAsia" w:hAnsiTheme="minorEastAsia"/>
          <w:b/>
          <w:sz w:val="24"/>
        </w:rPr>
      </w:pPr>
    </w:p>
    <w:p w:rsidR="00951EC8" w:rsidRPr="00627638" w:rsidRDefault="00951EC8" w:rsidP="00A1638A">
      <w:pPr>
        <w:pStyle w:val="31"/>
        <w:spacing w:line="360" w:lineRule="auto"/>
        <w:jc w:val="center"/>
        <w:rPr>
          <w:rFonts w:asciiTheme="minorEastAsia" w:eastAsiaTheme="minorEastAsia" w:hAnsiTheme="minorEastAsia"/>
          <w:b/>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1845"/>
        <w:gridCol w:w="1701"/>
        <w:gridCol w:w="2268"/>
        <w:gridCol w:w="2268"/>
      </w:tblGrid>
      <w:tr w:rsidR="007F1DA9" w:rsidRPr="00627638" w:rsidTr="005B2A8F">
        <w:trPr>
          <w:cantSplit/>
          <w:trHeight w:val="642"/>
          <w:jc w:val="center"/>
        </w:trPr>
        <w:tc>
          <w:tcPr>
            <w:tcW w:w="9493"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F578B4" w:rsidRPr="00627638" w:rsidRDefault="00F578B4" w:rsidP="005B2A8F">
            <w:pPr>
              <w:pStyle w:val="31"/>
              <w:spacing w:line="360" w:lineRule="auto"/>
              <w:jc w:val="center"/>
              <w:rPr>
                <w:rFonts w:asciiTheme="minorEastAsia" w:eastAsiaTheme="minorEastAsia" w:hAnsiTheme="minorEastAsia"/>
                <w:b/>
                <w:sz w:val="24"/>
              </w:rPr>
            </w:pPr>
            <w:r w:rsidRPr="00627638">
              <w:rPr>
                <w:rFonts w:asciiTheme="minorEastAsia" w:eastAsiaTheme="minorEastAsia" w:hAnsiTheme="minorEastAsia" w:hint="eastAsia"/>
                <w:b/>
                <w:sz w:val="24"/>
              </w:rPr>
              <w:t>起草、审核及批准</w:t>
            </w:r>
          </w:p>
        </w:tc>
      </w:tr>
      <w:tr w:rsidR="007F1DA9" w:rsidRPr="00627638" w:rsidTr="005B2A8F">
        <w:trPr>
          <w:cantSplit/>
          <w:trHeight w:val="642"/>
          <w:jc w:val="center"/>
        </w:trPr>
        <w:tc>
          <w:tcPr>
            <w:tcW w:w="1411" w:type="dxa"/>
            <w:shd w:val="pct25" w:color="auto" w:fill="FFFFFF"/>
            <w:vAlign w:val="center"/>
          </w:tcPr>
          <w:p w:rsidR="00F578B4" w:rsidRPr="00627638" w:rsidRDefault="00F578B4" w:rsidP="005B2A8F">
            <w:pPr>
              <w:pStyle w:val="Tabletext"/>
              <w:spacing w:before="0" w:after="0"/>
              <w:jc w:val="center"/>
              <w:rPr>
                <w:rFonts w:asciiTheme="minorEastAsia" w:eastAsiaTheme="minorEastAsia" w:hAnsiTheme="minorEastAsia" w:cs="Arial"/>
                <w:b/>
                <w:szCs w:val="24"/>
                <w:lang w:val="it-IT" w:eastAsia="zh-CN"/>
              </w:rPr>
            </w:pPr>
          </w:p>
        </w:tc>
        <w:tc>
          <w:tcPr>
            <w:tcW w:w="1845" w:type="dxa"/>
            <w:shd w:val="pct25" w:color="auto" w:fill="FFFFFF"/>
            <w:vAlign w:val="center"/>
          </w:tcPr>
          <w:p w:rsidR="00F578B4" w:rsidRPr="00627638" w:rsidRDefault="00F578B4" w:rsidP="005B2A8F">
            <w:pPr>
              <w:pStyle w:val="Tabletext"/>
              <w:spacing w:before="0" w:after="0"/>
              <w:jc w:val="center"/>
              <w:rPr>
                <w:rFonts w:asciiTheme="minorEastAsia" w:eastAsiaTheme="minorEastAsia" w:hAnsiTheme="minorEastAsia" w:cs="Arial"/>
                <w:b/>
                <w:szCs w:val="24"/>
                <w:lang w:val="it-IT" w:eastAsia="zh-CN"/>
              </w:rPr>
            </w:pPr>
            <w:r w:rsidRPr="00627638">
              <w:rPr>
                <w:rFonts w:asciiTheme="minorEastAsia" w:eastAsiaTheme="minorEastAsia" w:hAnsiTheme="minorEastAsia" w:cs="Arial" w:hint="eastAsia"/>
                <w:b/>
                <w:szCs w:val="24"/>
                <w:lang w:val="it-IT" w:eastAsia="zh-CN"/>
              </w:rPr>
              <w:t>部门</w:t>
            </w:r>
          </w:p>
        </w:tc>
        <w:tc>
          <w:tcPr>
            <w:tcW w:w="1701" w:type="dxa"/>
            <w:shd w:val="pct25" w:color="auto" w:fill="FFFFFF"/>
            <w:vAlign w:val="center"/>
          </w:tcPr>
          <w:p w:rsidR="00F578B4" w:rsidRPr="00627638" w:rsidRDefault="00F578B4" w:rsidP="005B2A8F">
            <w:pPr>
              <w:pStyle w:val="Tabletext"/>
              <w:spacing w:before="0" w:after="0"/>
              <w:jc w:val="center"/>
              <w:rPr>
                <w:rFonts w:asciiTheme="minorEastAsia" w:eastAsiaTheme="minorEastAsia" w:hAnsiTheme="minorEastAsia" w:cs="Arial"/>
                <w:b/>
                <w:szCs w:val="24"/>
                <w:lang w:val="it-IT" w:eastAsia="zh-CN"/>
              </w:rPr>
            </w:pPr>
            <w:r w:rsidRPr="00627638">
              <w:rPr>
                <w:rFonts w:asciiTheme="minorEastAsia" w:eastAsiaTheme="minorEastAsia" w:hAnsiTheme="minorEastAsia" w:cs="Arial" w:hint="eastAsia"/>
                <w:b/>
                <w:szCs w:val="24"/>
                <w:lang w:val="it-IT" w:eastAsia="zh-CN"/>
              </w:rPr>
              <w:t>责任人</w:t>
            </w:r>
          </w:p>
        </w:tc>
        <w:tc>
          <w:tcPr>
            <w:tcW w:w="2268" w:type="dxa"/>
            <w:shd w:val="pct25" w:color="auto" w:fill="FFFFFF"/>
            <w:vAlign w:val="center"/>
          </w:tcPr>
          <w:p w:rsidR="00F578B4" w:rsidRPr="00627638" w:rsidRDefault="00F578B4" w:rsidP="005B2A8F">
            <w:pPr>
              <w:pStyle w:val="Tabletext"/>
              <w:spacing w:before="0" w:after="0"/>
              <w:jc w:val="center"/>
              <w:rPr>
                <w:rFonts w:asciiTheme="minorEastAsia" w:eastAsiaTheme="minorEastAsia" w:hAnsiTheme="minorEastAsia" w:cs="Arial"/>
                <w:b/>
                <w:szCs w:val="24"/>
                <w:lang w:val="it-IT"/>
              </w:rPr>
            </w:pPr>
            <w:proofErr w:type="spellStart"/>
            <w:r w:rsidRPr="00627638">
              <w:rPr>
                <w:rFonts w:asciiTheme="minorEastAsia" w:eastAsiaTheme="minorEastAsia" w:hAnsiTheme="minorEastAsia" w:cs="Arial" w:hint="eastAsia"/>
                <w:b/>
                <w:szCs w:val="24"/>
                <w:lang w:val="it-IT"/>
              </w:rPr>
              <w:t>签名</w:t>
            </w:r>
            <w:proofErr w:type="spellEnd"/>
          </w:p>
        </w:tc>
        <w:tc>
          <w:tcPr>
            <w:tcW w:w="2268" w:type="dxa"/>
            <w:shd w:val="pct25" w:color="auto" w:fill="FFFFFF"/>
            <w:vAlign w:val="center"/>
          </w:tcPr>
          <w:p w:rsidR="00F578B4" w:rsidRPr="00627638" w:rsidRDefault="00F578B4" w:rsidP="005B2A8F">
            <w:pPr>
              <w:pStyle w:val="Tabletext"/>
              <w:spacing w:before="0" w:after="0"/>
              <w:jc w:val="center"/>
              <w:rPr>
                <w:rFonts w:asciiTheme="minorEastAsia" w:eastAsiaTheme="minorEastAsia" w:hAnsiTheme="minorEastAsia" w:cs="Arial"/>
                <w:b/>
                <w:szCs w:val="24"/>
                <w:lang w:val="it-IT" w:eastAsia="zh-CN"/>
              </w:rPr>
            </w:pPr>
            <w:proofErr w:type="spellStart"/>
            <w:r w:rsidRPr="00627638">
              <w:rPr>
                <w:rFonts w:asciiTheme="minorEastAsia" w:eastAsiaTheme="minorEastAsia" w:hAnsiTheme="minorEastAsia" w:cs="Arial" w:hint="eastAsia"/>
                <w:b/>
                <w:szCs w:val="24"/>
                <w:lang w:val="it-IT"/>
              </w:rPr>
              <w:t>日期</w:t>
            </w:r>
            <w:proofErr w:type="spellEnd"/>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val="it-IT" w:eastAsia="zh-CN"/>
              </w:rPr>
            </w:pPr>
            <w:r w:rsidRPr="00627638">
              <w:rPr>
                <w:rFonts w:asciiTheme="minorEastAsia" w:eastAsiaTheme="minorEastAsia" w:hAnsiTheme="minorEastAsia" w:cs="Arial" w:hint="eastAsia"/>
                <w:b/>
                <w:iCs/>
                <w:szCs w:val="24"/>
                <w:lang w:eastAsia="zh-CN"/>
              </w:rPr>
              <w:t>起草</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质量控制室</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徐玉娟</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eastAsia="zh-CN"/>
              </w:rPr>
            </w:pPr>
            <w:r w:rsidRPr="00627638">
              <w:rPr>
                <w:rFonts w:asciiTheme="minorEastAsia" w:eastAsiaTheme="minorEastAsia" w:hAnsiTheme="minorEastAsia" w:cs="Arial" w:hint="eastAsia"/>
                <w:b/>
                <w:iCs/>
                <w:szCs w:val="24"/>
                <w:lang w:eastAsia="zh-CN"/>
              </w:rPr>
              <w:t>审核</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质量控制室</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熊小培</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eastAsia="zh-CN"/>
              </w:rPr>
            </w:pPr>
            <w:r w:rsidRPr="00627638">
              <w:rPr>
                <w:rFonts w:asciiTheme="minorEastAsia" w:eastAsiaTheme="minorEastAsia" w:hAnsiTheme="minorEastAsia" w:cs="Arial" w:hint="eastAsia"/>
                <w:b/>
                <w:iCs/>
                <w:szCs w:val="24"/>
                <w:lang w:eastAsia="zh-CN"/>
              </w:rPr>
              <w:t>审核</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生产技术部</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单东亚</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val="it-IT"/>
              </w:rPr>
            </w:pPr>
            <w:r w:rsidRPr="00627638">
              <w:rPr>
                <w:rFonts w:asciiTheme="minorEastAsia" w:eastAsiaTheme="minorEastAsia" w:hAnsiTheme="minorEastAsia" w:cs="Arial" w:hint="eastAsia"/>
                <w:b/>
                <w:iCs/>
                <w:szCs w:val="24"/>
                <w:lang w:eastAsia="zh-CN"/>
              </w:rPr>
              <w:t>审核</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生产技术部</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余  健</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eastAsia="zh-CN"/>
              </w:rPr>
            </w:pPr>
            <w:r w:rsidRPr="00627638">
              <w:rPr>
                <w:rFonts w:asciiTheme="minorEastAsia" w:eastAsiaTheme="minorEastAsia" w:hAnsiTheme="minorEastAsia" w:cs="Arial" w:hint="eastAsia"/>
                <w:b/>
                <w:iCs/>
                <w:szCs w:val="24"/>
                <w:lang w:eastAsia="zh-CN"/>
              </w:rPr>
              <w:t>审核</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质量保证室</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黄云霞</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eastAsia="zh-CN"/>
              </w:rPr>
            </w:pPr>
            <w:r w:rsidRPr="00627638">
              <w:rPr>
                <w:rFonts w:asciiTheme="minorEastAsia" w:eastAsiaTheme="minorEastAsia" w:hAnsiTheme="minorEastAsia" w:cs="Arial" w:hint="eastAsia"/>
                <w:b/>
                <w:iCs/>
                <w:szCs w:val="24"/>
                <w:lang w:eastAsia="zh-CN"/>
              </w:rPr>
              <w:t>审核</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质量保证室</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 xml:space="preserve">吴 </w:t>
            </w:r>
            <w:r w:rsidRPr="00627638">
              <w:rPr>
                <w:rFonts w:asciiTheme="minorEastAsia" w:eastAsiaTheme="minorEastAsia" w:hAnsiTheme="minorEastAsia" w:cs="Arial"/>
                <w:szCs w:val="24"/>
                <w:lang w:val="it-IT" w:eastAsia="zh-CN"/>
              </w:rPr>
              <w:t xml:space="preserve"> </w:t>
            </w:r>
            <w:r w:rsidRPr="00627638">
              <w:rPr>
                <w:rFonts w:asciiTheme="minorEastAsia" w:eastAsiaTheme="minorEastAsia" w:hAnsiTheme="minorEastAsia" w:cs="Arial" w:hint="eastAsia"/>
                <w:szCs w:val="24"/>
                <w:lang w:val="it-IT" w:eastAsia="zh-CN"/>
              </w:rPr>
              <w:t>笛</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r w:rsidR="007F1DA9" w:rsidRPr="00627638" w:rsidTr="005B2A8F">
        <w:trPr>
          <w:cantSplit/>
          <w:trHeight w:val="680"/>
          <w:jc w:val="center"/>
        </w:trPr>
        <w:tc>
          <w:tcPr>
            <w:tcW w:w="1411" w:type="dxa"/>
            <w:shd w:val="pct25" w:color="auto" w:fill="FFFFFF"/>
            <w:vAlign w:val="center"/>
          </w:tcPr>
          <w:p w:rsidR="00F578B4" w:rsidRPr="00627638" w:rsidRDefault="00F578B4" w:rsidP="005B2A8F">
            <w:pPr>
              <w:pStyle w:val="Tabletext"/>
              <w:spacing w:before="60" w:after="60"/>
              <w:jc w:val="center"/>
              <w:rPr>
                <w:rFonts w:asciiTheme="minorEastAsia" w:eastAsiaTheme="minorEastAsia" w:hAnsiTheme="minorEastAsia" w:cs="Arial"/>
                <w:b/>
                <w:iCs/>
                <w:szCs w:val="24"/>
                <w:lang w:val="it-IT"/>
              </w:rPr>
            </w:pPr>
            <w:r w:rsidRPr="00627638">
              <w:rPr>
                <w:rFonts w:asciiTheme="minorEastAsia" w:eastAsiaTheme="minorEastAsia" w:hAnsiTheme="minorEastAsia" w:cs="Arial" w:hint="eastAsia"/>
                <w:b/>
                <w:iCs/>
                <w:szCs w:val="24"/>
                <w:lang w:eastAsia="zh-CN"/>
              </w:rPr>
              <w:t>批准</w:t>
            </w:r>
          </w:p>
        </w:tc>
        <w:tc>
          <w:tcPr>
            <w:tcW w:w="1845"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质量管理部</w:t>
            </w:r>
          </w:p>
        </w:tc>
        <w:tc>
          <w:tcPr>
            <w:tcW w:w="1701"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王  智</w:t>
            </w: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c>
          <w:tcPr>
            <w:tcW w:w="2268" w:type="dxa"/>
            <w:vAlign w:val="center"/>
          </w:tcPr>
          <w:p w:rsidR="00F578B4" w:rsidRPr="00627638" w:rsidRDefault="00F578B4" w:rsidP="005B2A8F">
            <w:pPr>
              <w:pStyle w:val="Tabletext"/>
              <w:spacing w:before="60" w:after="60"/>
              <w:jc w:val="center"/>
              <w:rPr>
                <w:rFonts w:asciiTheme="minorEastAsia" w:eastAsiaTheme="minorEastAsia" w:hAnsiTheme="minorEastAsia" w:cs="Arial"/>
                <w:szCs w:val="24"/>
                <w:lang w:val="it-IT"/>
              </w:rPr>
            </w:pPr>
          </w:p>
        </w:tc>
      </w:tr>
    </w:tbl>
    <w:p w:rsidR="000458EC" w:rsidRPr="00627638" w:rsidRDefault="000458EC" w:rsidP="009D1009">
      <w:pPr>
        <w:pStyle w:val="31"/>
        <w:spacing w:line="360" w:lineRule="auto"/>
        <w:jc w:val="center"/>
        <w:rPr>
          <w:rFonts w:asciiTheme="minorEastAsia" w:eastAsiaTheme="minorEastAsia" w:hAnsiTheme="minorEastAsia"/>
          <w:b/>
          <w:szCs w:val="28"/>
        </w:rPr>
      </w:pPr>
    </w:p>
    <w:p w:rsidR="009D1009" w:rsidRPr="00627638" w:rsidRDefault="00650459" w:rsidP="009D1009">
      <w:pPr>
        <w:pStyle w:val="31"/>
        <w:spacing w:line="360" w:lineRule="auto"/>
        <w:jc w:val="center"/>
        <w:rPr>
          <w:rFonts w:asciiTheme="minorEastAsia" w:eastAsiaTheme="minorEastAsia" w:hAnsiTheme="minorEastAsia"/>
          <w:b/>
          <w:szCs w:val="28"/>
        </w:rPr>
      </w:pPr>
      <w:r w:rsidRPr="00627638">
        <w:rPr>
          <w:rFonts w:asciiTheme="minorEastAsia" w:eastAsiaTheme="minorEastAsia" w:hAnsiTheme="minorEastAsia" w:hint="eastAsia"/>
          <w:b/>
          <w:szCs w:val="28"/>
        </w:rPr>
        <w:t>目录</w:t>
      </w:r>
    </w:p>
    <w:p w:rsidR="00CE0E19" w:rsidRPr="00627638" w:rsidRDefault="00810CA6" w:rsidP="00CE0E19">
      <w:pPr>
        <w:pStyle w:val="TOC1"/>
        <w:tabs>
          <w:tab w:val="right" w:leader="dot" w:pos="9628"/>
        </w:tabs>
        <w:snapToGrid w:val="0"/>
        <w:spacing w:line="360" w:lineRule="auto"/>
        <w:rPr>
          <w:rFonts w:asciiTheme="minorEastAsia" w:eastAsiaTheme="minorEastAsia" w:hAnsiTheme="minorEastAsia" w:cstheme="minorBidi"/>
          <w:noProof/>
          <w:sz w:val="24"/>
        </w:rPr>
      </w:pPr>
      <w:r w:rsidRPr="00627638">
        <w:rPr>
          <w:rFonts w:asciiTheme="minorEastAsia" w:eastAsiaTheme="minorEastAsia" w:hAnsiTheme="minorEastAsia"/>
          <w:b/>
          <w:sz w:val="24"/>
        </w:rPr>
        <w:fldChar w:fldCharType="begin"/>
      </w:r>
      <w:r w:rsidR="00916840" w:rsidRPr="00627638">
        <w:rPr>
          <w:rFonts w:asciiTheme="minorEastAsia" w:eastAsiaTheme="minorEastAsia" w:hAnsiTheme="minorEastAsia"/>
          <w:b/>
          <w:sz w:val="24"/>
        </w:rPr>
        <w:instrText xml:space="preserve"> TOC \o "1-2" \h \z \u </w:instrText>
      </w:r>
      <w:r w:rsidRPr="00627638">
        <w:rPr>
          <w:rFonts w:asciiTheme="minorEastAsia" w:eastAsiaTheme="minorEastAsia" w:hAnsiTheme="minorEastAsia"/>
          <w:b/>
          <w:sz w:val="24"/>
        </w:rPr>
        <w:fldChar w:fldCharType="separate"/>
      </w:r>
      <w:hyperlink w:anchor="_Toc523496060" w:history="1">
        <w:r w:rsidR="00CE0E19" w:rsidRPr="00627638">
          <w:rPr>
            <w:rStyle w:val="af6"/>
            <w:rFonts w:asciiTheme="minorEastAsia" w:eastAsiaTheme="minorEastAsia" w:hAnsiTheme="minorEastAsia"/>
            <w:b/>
            <w:noProof/>
            <w:sz w:val="24"/>
          </w:rPr>
          <w:t>1.目的</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_Toc523496060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CE0E19">
      <w:pPr>
        <w:pStyle w:val="TOC1"/>
        <w:tabs>
          <w:tab w:val="right" w:leader="dot" w:pos="9628"/>
        </w:tabs>
        <w:snapToGrid w:val="0"/>
        <w:spacing w:line="360" w:lineRule="auto"/>
        <w:rPr>
          <w:rFonts w:asciiTheme="minorEastAsia" w:eastAsiaTheme="minorEastAsia" w:hAnsiTheme="minorEastAsia" w:cstheme="minorBidi"/>
          <w:noProof/>
          <w:sz w:val="24"/>
        </w:rPr>
      </w:pPr>
      <w:hyperlink w:anchor="_Toc523496061" w:history="1">
        <w:r w:rsidR="00CE0E19" w:rsidRPr="00627638">
          <w:rPr>
            <w:rStyle w:val="af6"/>
            <w:rFonts w:asciiTheme="minorEastAsia" w:eastAsiaTheme="minorEastAsia" w:hAnsiTheme="minorEastAsia"/>
            <w:b/>
            <w:noProof/>
            <w:sz w:val="24"/>
          </w:rPr>
          <w:t>2.范围</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_Toc523496061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CE0E19">
      <w:pPr>
        <w:pStyle w:val="TOC1"/>
        <w:tabs>
          <w:tab w:val="right" w:leader="dot" w:pos="9628"/>
        </w:tabs>
        <w:snapToGrid w:val="0"/>
        <w:spacing w:line="360" w:lineRule="auto"/>
        <w:rPr>
          <w:rFonts w:asciiTheme="minorEastAsia" w:eastAsiaTheme="minorEastAsia" w:hAnsiTheme="minorEastAsia" w:cstheme="minorBidi"/>
          <w:noProof/>
          <w:sz w:val="24"/>
        </w:rPr>
      </w:pPr>
      <w:hyperlink w:anchor="_Toc523496062" w:history="1">
        <w:r w:rsidR="00CE0E19" w:rsidRPr="00627638">
          <w:rPr>
            <w:rStyle w:val="af6"/>
            <w:rFonts w:asciiTheme="minorEastAsia" w:eastAsiaTheme="minorEastAsia" w:hAnsiTheme="minorEastAsia"/>
            <w:b/>
            <w:noProof/>
            <w:sz w:val="24"/>
          </w:rPr>
          <w:t>3.职责</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_Toc523496062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CE0E19">
      <w:pPr>
        <w:pStyle w:val="TOC1"/>
        <w:tabs>
          <w:tab w:val="right" w:leader="dot" w:pos="9628"/>
        </w:tabs>
        <w:snapToGrid w:val="0"/>
        <w:spacing w:line="360" w:lineRule="auto"/>
        <w:rPr>
          <w:rFonts w:asciiTheme="minorEastAsia" w:eastAsiaTheme="minorEastAsia" w:hAnsiTheme="minorEastAsia" w:cstheme="minorBidi"/>
          <w:noProof/>
          <w:sz w:val="24"/>
        </w:rPr>
      </w:pPr>
      <w:hyperlink w:anchor="_Toc523496063" w:history="1">
        <w:r w:rsidR="00CE0E19" w:rsidRPr="00627638">
          <w:rPr>
            <w:rStyle w:val="af6"/>
            <w:rFonts w:asciiTheme="minorEastAsia" w:eastAsiaTheme="minorEastAsia" w:hAnsiTheme="minorEastAsia"/>
            <w:b/>
            <w:noProof/>
            <w:sz w:val="24"/>
          </w:rPr>
          <w:t>4.内容</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_Toc523496063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64" w:history="1">
        <w:r w:rsidR="00CE0E19" w:rsidRPr="00627638">
          <w:rPr>
            <w:rStyle w:val="af6"/>
            <w:rFonts w:asciiTheme="minorEastAsia" w:eastAsiaTheme="minorEastAsia" w:hAnsiTheme="minorEastAsia"/>
            <w:b/>
            <w:noProof/>
            <w:sz w:val="24"/>
          </w:rPr>
          <w:t>4.1概述</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_Toc523496064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65" w:history="1">
        <w:r w:rsidR="00CE0E19" w:rsidRPr="00627638">
          <w:rPr>
            <w:rStyle w:val="af6"/>
            <w:rFonts w:asciiTheme="minorEastAsia" w:eastAsiaTheme="minorEastAsia" w:hAnsiTheme="minorEastAsia"/>
            <w:b/>
            <w:noProof/>
            <w:sz w:val="24"/>
          </w:rPr>
          <w:t>4.2法规要求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_Toc523496065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3</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67" w:history="1">
        <w:r w:rsidR="00CE0E19" w:rsidRPr="00627638">
          <w:rPr>
            <w:rStyle w:val="af6"/>
            <w:rFonts w:asciiTheme="minorEastAsia" w:eastAsiaTheme="minorEastAsia" w:hAnsiTheme="minorEastAsia"/>
            <w:b/>
            <w:noProof/>
            <w:sz w:val="24"/>
          </w:rPr>
          <w:t>4.3安装要求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_Toc523496067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4</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68" w:history="1">
        <w:r w:rsidR="00CE0E19" w:rsidRPr="00627638">
          <w:rPr>
            <w:rStyle w:val="af6"/>
            <w:rFonts w:asciiTheme="minorEastAsia" w:eastAsiaTheme="minorEastAsia" w:hAnsiTheme="minorEastAsia"/>
            <w:b/>
            <w:noProof/>
            <w:sz w:val="24"/>
          </w:rPr>
          <w:t>4.4运行要求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_Toc523496068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6</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72" w:history="1">
        <w:r w:rsidR="00CE0E19" w:rsidRPr="00627638">
          <w:rPr>
            <w:rStyle w:val="af6"/>
            <w:rFonts w:asciiTheme="minorEastAsia" w:eastAsiaTheme="minorEastAsia" w:hAnsiTheme="minorEastAsia"/>
            <w:b/>
            <w:noProof/>
            <w:sz w:val="24"/>
          </w:rPr>
          <w:t>4.5电气、自动控制要求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_Toc523496072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7</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73" w:history="1">
        <w:r w:rsidR="00CE0E19" w:rsidRPr="00627638">
          <w:rPr>
            <w:rStyle w:val="af6"/>
            <w:rFonts w:asciiTheme="minorEastAsia" w:eastAsiaTheme="minorEastAsia" w:hAnsiTheme="minorEastAsia"/>
            <w:b/>
            <w:noProof/>
            <w:sz w:val="24"/>
          </w:rPr>
          <w:t>4.6安全要求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_Toc523496073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8</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74" w:history="1">
        <w:r w:rsidR="00CE0E19" w:rsidRPr="00627638">
          <w:rPr>
            <w:rStyle w:val="af6"/>
            <w:rFonts w:asciiTheme="minorEastAsia" w:eastAsiaTheme="minorEastAsia" w:hAnsiTheme="minorEastAsia"/>
            <w:b/>
            <w:noProof/>
            <w:sz w:val="24"/>
          </w:rPr>
          <w:t>4.7文件要求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_Toc523496074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8</w:t>
        </w:r>
        <w:r w:rsidR="00CE0E19" w:rsidRPr="00627638">
          <w:rPr>
            <w:rFonts w:asciiTheme="minorEastAsia" w:eastAsiaTheme="minorEastAsia" w:hAnsiTheme="minorEastAsia"/>
            <w:noProof/>
            <w:webHidden/>
            <w:sz w:val="24"/>
          </w:rPr>
          <w:fldChar w:fldCharType="end"/>
        </w:r>
      </w:hyperlink>
    </w:p>
    <w:p w:rsidR="00CE0E19" w:rsidRPr="00627638" w:rsidRDefault="006B7F76" w:rsidP="00696253">
      <w:pPr>
        <w:pStyle w:val="TOC1"/>
        <w:tabs>
          <w:tab w:val="right" w:leader="dot" w:pos="9628"/>
        </w:tabs>
        <w:snapToGrid w:val="0"/>
        <w:spacing w:line="360" w:lineRule="auto"/>
        <w:ind w:firstLineChars="200" w:firstLine="482"/>
        <w:rPr>
          <w:rFonts w:asciiTheme="minorEastAsia" w:eastAsiaTheme="minorEastAsia" w:hAnsiTheme="minorEastAsia" w:cstheme="minorBidi"/>
          <w:noProof/>
          <w:sz w:val="24"/>
        </w:rPr>
      </w:pPr>
      <w:hyperlink w:anchor="_Toc523496075" w:history="1">
        <w:r w:rsidR="00CE0E19" w:rsidRPr="00627638">
          <w:rPr>
            <w:rStyle w:val="af6"/>
            <w:rFonts w:asciiTheme="minorEastAsia" w:eastAsiaTheme="minorEastAsia" w:hAnsiTheme="minorEastAsia"/>
            <w:b/>
            <w:noProof/>
            <w:sz w:val="24"/>
          </w:rPr>
          <w:t>4.8服务要求</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_Toc523496075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9</w:t>
        </w:r>
        <w:r w:rsidR="00CE0E19" w:rsidRPr="00627638">
          <w:rPr>
            <w:rFonts w:asciiTheme="minorEastAsia" w:eastAsiaTheme="minorEastAsia" w:hAnsiTheme="minorEastAsia"/>
            <w:noProof/>
            <w:webHidden/>
            <w:sz w:val="24"/>
          </w:rPr>
          <w:fldChar w:fldCharType="end"/>
        </w:r>
      </w:hyperlink>
    </w:p>
    <w:p w:rsidR="00CE0E19" w:rsidRPr="00627638" w:rsidRDefault="006B7F76" w:rsidP="00CE0E19">
      <w:pPr>
        <w:pStyle w:val="TOC1"/>
        <w:tabs>
          <w:tab w:val="right" w:leader="dot" w:pos="9628"/>
        </w:tabs>
        <w:snapToGrid w:val="0"/>
        <w:spacing w:line="360" w:lineRule="auto"/>
        <w:rPr>
          <w:rFonts w:asciiTheme="minorEastAsia" w:eastAsiaTheme="minorEastAsia" w:hAnsiTheme="minorEastAsia" w:cstheme="minorBidi"/>
          <w:noProof/>
          <w:szCs w:val="22"/>
        </w:rPr>
      </w:pPr>
      <w:hyperlink w:anchor="_Toc523496076" w:history="1">
        <w:r w:rsidR="00CE0E19" w:rsidRPr="00627638">
          <w:rPr>
            <w:rStyle w:val="af6"/>
            <w:rFonts w:asciiTheme="minorEastAsia" w:eastAsiaTheme="minorEastAsia" w:hAnsiTheme="minorEastAsia"/>
            <w:b/>
            <w:noProof/>
            <w:sz w:val="24"/>
          </w:rPr>
          <w:t>5.附件</w:t>
        </w:r>
        <w:r w:rsidR="00CE0E19" w:rsidRPr="00627638">
          <w:rPr>
            <w:rFonts w:asciiTheme="minorEastAsia" w:eastAsiaTheme="minorEastAsia" w:hAnsiTheme="minorEastAsia"/>
            <w:noProof/>
            <w:webHidden/>
            <w:sz w:val="24"/>
          </w:rPr>
          <w:tab/>
        </w:r>
        <w:r w:rsidR="00CE0E19" w:rsidRPr="00627638">
          <w:rPr>
            <w:rFonts w:asciiTheme="minorEastAsia" w:eastAsiaTheme="minorEastAsia" w:hAnsiTheme="minorEastAsia"/>
            <w:noProof/>
            <w:webHidden/>
            <w:sz w:val="24"/>
          </w:rPr>
          <w:fldChar w:fldCharType="begin"/>
        </w:r>
        <w:r w:rsidR="00CE0E19" w:rsidRPr="00627638">
          <w:rPr>
            <w:rFonts w:asciiTheme="minorEastAsia" w:eastAsiaTheme="minorEastAsia" w:hAnsiTheme="minorEastAsia"/>
            <w:noProof/>
            <w:webHidden/>
            <w:sz w:val="24"/>
          </w:rPr>
          <w:instrText xml:space="preserve"> PAGEREF _Toc523496076 \h </w:instrText>
        </w:r>
        <w:r w:rsidR="00CE0E19" w:rsidRPr="00627638">
          <w:rPr>
            <w:rFonts w:asciiTheme="minorEastAsia" w:eastAsiaTheme="minorEastAsia" w:hAnsiTheme="minorEastAsia"/>
            <w:noProof/>
            <w:webHidden/>
            <w:sz w:val="24"/>
          </w:rPr>
        </w:r>
        <w:r w:rsidR="00CE0E19" w:rsidRPr="00627638">
          <w:rPr>
            <w:rFonts w:asciiTheme="minorEastAsia" w:eastAsiaTheme="minorEastAsia" w:hAnsiTheme="minorEastAsia"/>
            <w:noProof/>
            <w:webHidden/>
            <w:sz w:val="24"/>
          </w:rPr>
          <w:fldChar w:fldCharType="separate"/>
        </w:r>
        <w:r w:rsidR="00624BE8">
          <w:rPr>
            <w:rFonts w:asciiTheme="minorEastAsia" w:eastAsiaTheme="minorEastAsia" w:hAnsiTheme="minorEastAsia"/>
            <w:noProof/>
            <w:webHidden/>
            <w:sz w:val="24"/>
          </w:rPr>
          <w:t>10</w:t>
        </w:r>
        <w:r w:rsidR="00CE0E19" w:rsidRPr="00627638">
          <w:rPr>
            <w:rFonts w:asciiTheme="minorEastAsia" w:eastAsiaTheme="minorEastAsia" w:hAnsiTheme="minorEastAsia"/>
            <w:noProof/>
            <w:webHidden/>
            <w:sz w:val="24"/>
          </w:rPr>
          <w:fldChar w:fldCharType="end"/>
        </w:r>
      </w:hyperlink>
    </w:p>
    <w:p w:rsidR="008B0574" w:rsidRPr="00627638" w:rsidRDefault="00810CA6" w:rsidP="00916840">
      <w:pPr>
        <w:pStyle w:val="31"/>
        <w:spacing w:line="360" w:lineRule="auto"/>
        <w:rPr>
          <w:rFonts w:asciiTheme="minorEastAsia" w:eastAsiaTheme="minorEastAsia" w:hAnsiTheme="minorEastAsia"/>
          <w:b/>
          <w:sz w:val="24"/>
        </w:rPr>
      </w:pPr>
      <w:r w:rsidRPr="00627638">
        <w:rPr>
          <w:rFonts w:asciiTheme="minorEastAsia" w:eastAsiaTheme="minorEastAsia" w:hAnsiTheme="minorEastAsia"/>
          <w:b/>
          <w:sz w:val="24"/>
        </w:rPr>
        <w:fldChar w:fldCharType="end"/>
      </w:r>
    </w:p>
    <w:p w:rsidR="007C4CEB" w:rsidRPr="00627638" w:rsidRDefault="007C4CEB" w:rsidP="00916840">
      <w:pPr>
        <w:pStyle w:val="31"/>
        <w:spacing w:line="360" w:lineRule="auto"/>
        <w:rPr>
          <w:rFonts w:asciiTheme="minorEastAsia" w:eastAsiaTheme="minorEastAsia" w:hAnsiTheme="minorEastAsia"/>
          <w:sz w:val="21"/>
          <w:szCs w:val="21"/>
        </w:rPr>
      </w:pPr>
    </w:p>
    <w:p w:rsidR="007C4CEB" w:rsidRPr="00627638" w:rsidRDefault="007C4CEB" w:rsidP="00916840">
      <w:pPr>
        <w:pStyle w:val="31"/>
        <w:spacing w:line="360" w:lineRule="auto"/>
        <w:rPr>
          <w:rFonts w:asciiTheme="minorEastAsia" w:eastAsiaTheme="minorEastAsia" w:hAnsiTheme="minorEastAsia"/>
          <w:b/>
          <w:sz w:val="24"/>
        </w:rPr>
      </w:pPr>
    </w:p>
    <w:p w:rsidR="007C4CEB" w:rsidRPr="00627638" w:rsidRDefault="007C4CEB" w:rsidP="00916840">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7C4CEB" w:rsidRPr="00627638" w:rsidRDefault="007C4CEB" w:rsidP="00951EC8">
      <w:pPr>
        <w:pStyle w:val="31"/>
        <w:spacing w:line="360" w:lineRule="auto"/>
        <w:rPr>
          <w:rFonts w:asciiTheme="minorEastAsia" w:eastAsiaTheme="minorEastAsia" w:hAnsiTheme="minorEastAsia"/>
          <w:b/>
          <w:sz w:val="24"/>
        </w:rPr>
      </w:pPr>
    </w:p>
    <w:p w:rsidR="00927873" w:rsidRPr="00627638" w:rsidRDefault="00927873" w:rsidP="00951EC8">
      <w:pPr>
        <w:pStyle w:val="31"/>
        <w:spacing w:line="360" w:lineRule="auto"/>
        <w:rPr>
          <w:rFonts w:asciiTheme="minorEastAsia" w:eastAsiaTheme="minorEastAsia" w:hAnsiTheme="minorEastAsia"/>
          <w:b/>
          <w:sz w:val="24"/>
        </w:rPr>
      </w:pPr>
    </w:p>
    <w:p w:rsidR="00927873" w:rsidRPr="00627638" w:rsidRDefault="00927873" w:rsidP="00951EC8">
      <w:pPr>
        <w:pStyle w:val="31"/>
        <w:spacing w:line="360" w:lineRule="auto"/>
        <w:rPr>
          <w:rFonts w:asciiTheme="minorEastAsia" w:eastAsiaTheme="minorEastAsia" w:hAnsiTheme="minorEastAsia"/>
          <w:b/>
          <w:sz w:val="24"/>
        </w:rPr>
      </w:pPr>
    </w:p>
    <w:p w:rsidR="00E36954" w:rsidRPr="00627638" w:rsidRDefault="00E36954" w:rsidP="00B326AE">
      <w:pPr>
        <w:pStyle w:val="31"/>
        <w:pageBreakBefore/>
        <w:snapToGrid w:val="0"/>
        <w:spacing w:line="460" w:lineRule="exact"/>
        <w:outlineLvl w:val="0"/>
        <w:rPr>
          <w:rFonts w:asciiTheme="minorEastAsia" w:eastAsiaTheme="minorEastAsia" w:hAnsiTheme="minorEastAsia"/>
          <w:b/>
          <w:szCs w:val="28"/>
        </w:rPr>
      </w:pPr>
      <w:bookmarkStart w:id="0" w:name="_Toc523496060"/>
      <w:r w:rsidRPr="00627638">
        <w:rPr>
          <w:rFonts w:asciiTheme="minorEastAsia" w:eastAsiaTheme="minorEastAsia" w:hAnsiTheme="minorEastAsia" w:hint="eastAsia"/>
          <w:b/>
          <w:szCs w:val="28"/>
        </w:rPr>
        <w:lastRenderedPageBreak/>
        <w:t>1.目的</w:t>
      </w:r>
      <w:bookmarkEnd w:id="0"/>
    </w:p>
    <w:p w:rsidR="000D70AB" w:rsidRPr="00627638" w:rsidRDefault="00242768" w:rsidP="00B326AE">
      <w:pPr>
        <w:pStyle w:val="31"/>
        <w:snapToGrid w:val="0"/>
        <w:spacing w:line="460" w:lineRule="exact"/>
        <w:ind w:firstLineChars="200" w:firstLine="480"/>
        <w:rPr>
          <w:rFonts w:asciiTheme="minorEastAsia" w:eastAsiaTheme="minorEastAsia" w:hAnsiTheme="minorEastAsia"/>
          <w:sz w:val="24"/>
        </w:rPr>
      </w:pPr>
      <w:r w:rsidRPr="00627638">
        <w:rPr>
          <w:rFonts w:asciiTheme="minorEastAsia" w:eastAsiaTheme="minorEastAsia" w:hAnsiTheme="minorEastAsia" w:hint="eastAsia"/>
          <w:sz w:val="24"/>
        </w:rPr>
        <w:t>本</w:t>
      </w:r>
      <w:r w:rsidRPr="00627638">
        <w:rPr>
          <w:rFonts w:asciiTheme="minorEastAsia" w:eastAsiaTheme="minorEastAsia" w:hAnsiTheme="minorEastAsia"/>
          <w:sz w:val="24"/>
        </w:rPr>
        <w:t>URS</w:t>
      </w:r>
      <w:r w:rsidRPr="00627638">
        <w:rPr>
          <w:rFonts w:asciiTheme="minorEastAsia" w:eastAsiaTheme="minorEastAsia" w:hAnsiTheme="minorEastAsia" w:hint="eastAsia"/>
          <w:sz w:val="24"/>
        </w:rPr>
        <w:t>是一份用于从用户的角度定义质量控制室傅里叶变换红外光谱仪的法规要求、安装要求、运行要求、</w:t>
      </w:r>
      <w:r w:rsidR="00CF0F8C" w:rsidRPr="00627638">
        <w:rPr>
          <w:rFonts w:asciiTheme="minorEastAsia" w:eastAsiaTheme="minorEastAsia" w:hAnsiTheme="minorEastAsia" w:hint="eastAsia"/>
          <w:sz w:val="24"/>
        </w:rPr>
        <w:t>性能要求、</w:t>
      </w:r>
      <w:r w:rsidRPr="00627638">
        <w:rPr>
          <w:rFonts w:asciiTheme="minorEastAsia" w:eastAsiaTheme="minorEastAsia" w:hAnsiTheme="minorEastAsia" w:hint="eastAsia"/>
          <w:sz w:val="24"/>
        </w:rPr>
        <w:t>电气和自动化控制要求、安全要求及文件要求等各方面要求的关键文件。用于指导用户方、供应商、施工方等各方面人员在傅里叶变换红外光谱</w:t>
      </w:r>
      <w:proofErr w:type="gramStart"/>
      <w:r w:rsidRPr="00627638">
        <w:rPr>
          <w:rFonts w:asciiTheme="minorEastAsia" w:eastAsiaTheme="minorEastAsia" w:hAnsiTheme="minorEastAsia" w:hint="eastAsia"/>
          <w:sz w:val="24"/>
        </w:rPr>
        <w:t>仪整个</w:t>
      </w:r>
      <w:proofErr w:type="gramEnd"/>
      <w:r w:rsidRPr="00627638">
        <w:rPr>
          <w:rFonts w:asciiTheme="minorEastAsia" w:eastAsiaTheme="minorEastAsia" w:hAnsiTheme="minorEastAsia" w:hint="eastAsia"/>
          <w:sz w:val="24"/>
        </w:rPr>
        <w:t>生命周期过程中各项活动按要求进行，使所购买的傅里叶变换红外光谱</w:t>
      </w:r>
      <w:proofErr w:type="gramStart"/>
      <w:r w:rsidRPr="00627638">
        <w:rPr>
          <w:rFonts w:asciiTheme="minorEastAsia" w:eastAsiaTheme="minorEastAsia" w:hAnsiTheme="minorEastAsia" w:hint="eastAsia"/>
          <w:sz w:val="24"/>
        </w:rPr>
        <w:t>仪满</w:t>
      </w:r>
      <w:proofErr w:type="gramEnd"/>
      <w:r w:rsidRPr="00627638">
        <w:rPr>
          <w:rFonts w:asciiTheme="minorEastAsia" w:eastAsiaTheme="minorEastAsia" w:hAnsiTheme="minorEastAsia" w:hint="eastAsia"/>
          <w:sz w:val="24"/>
        </w:rPr>
        <w:t>足本</w:t>
      </w:r>
      <w:r w:rsidRPr="00627638">
        <w:rPr>
          <w:rFonts w:asciiTheme="minorEastAsia" w:eastAsiaTheme="minorEastAsia" w:hAnsiTheme="minorEastAsia"/>
          <w:sz w:val="24"/>
        </w:rPr>
        <w:t>URS</w:t>
      </w:r>
      <w:r w:rsidRPr="00627638">
        <w:rPr>
          <w:rFonts w:asciiTheme="minorEastAsia" w:eastAsiaTheme="minorEastAsia" w:hAnsiTheme="minorEastAsia" w:hint="eastAsia"/>
          <w:sz w:val="24"/>
        </w:rPr>
        <w:t>的要求。</w:t>
      </w:r>
    </w:p>
    <w:p w:rsidR="00B57BA8" w:rsidRPr="00627638" w:rsidRDefault="00E36954" w:rsidP="00B326AE">
      <w:pPr>
        <w:pStyle w:val="a0"/>
        <w:snapToGrid w:val="0"/>
        <w:spacing w:after="0" w:line="460" w:lineRule="exact"/>
        <w:outlineLvl w:val="0"/>
        <w:rPr>
          <w:rFonts w:asciiTheme="minorEastAsia" w:eastAsiaTheme="minorEastAsia" w:hAnsiTheme="minorEastAsia"/>
          <w:b/>
          <w:sz w:val="28"/>
          <w:szCs w:val="28"/>
        </w:rPr>
      </w:pPr>
      <w:bookmarkStart w:id="1" w:name="_Toc523496061"/>
      <w:r w:rsidRPr="00627638">
        <w:rPr>
          <w:rFonts w:asciiTheme="minorEastAsia" w:eastAsiaTheme="minorEastAsia" w:hAnsiTheme="minorEastAsia" w:hint="eastAsia"/>
          <w:b/>
          <w:sz w:val="28"/>
          <w:szCs w:val="28"/>
        </w:rPr>
        <w:t>2.范围</w:t>
      </w:r>
      <w:bookmarkEnd w:id="1"/>
    </w:p>
    <w:p w:rsidR="00E36954" w:rsidRPr="00627638" w:rsidRDefault="00B9606D" w:rsidP="00B326AE">
      <w:pPr>
        <w:pStyle w:val="af"/>
        <w:snapToGrid w:val="0"/>
        <w:spacing w:line="460" w:lineRule="exact"/>
        <w:ind w:firstLine="480"/>
        <w:rPr>
          <w:rFonts w:asciiTheme="minorEastAsia" w:eastAsiaTheme="minorEastAsia" w:hAnsiTheme="minorEastAsia"/>
          <w:sz w:val="24"/>
        </w:rPr>
      </w:pPr>
      <w:r w:rsidRPr="00627638">
        <w:rPr>
          <w:rFonts w:asciiTheme="minorEastAsia" w:eastAsiaTheme="minorEastAsia" w:hAnsiTheme="minorEastAsia" w:hint="eastAsia"/>
          <w:sz w:val="24"/>
        </w:rPr>
        <w:t>本URS仅用于</w:t>
      </w:r>
      <w:r w:rsidR="000D70AB" w:rsidRPr="00627638">
        <w:rPr>
          <w:rFonts w:asciiTheme="minorEastAsia" w:eastAsiaTheme="minorEastAsia" w:hAnsiTheme="minorEastAsia" w:hint="eastAsia"/>
          <w:sz w:val="24"/>
        </w:rPr>
        <w:t>武汉中生</w:t>
      </w:r>
      <w:proofErr w:type="gramStart"/>
      <w:r w:rsidR="000D70AB" w:rsidRPr="00627638">
        <w:rPr>
          <w:rFonts w:asciiTheme="minorEastAsia" w:eastAsiaTheme="minorEastAsia" w:hAnsiTheme="minorEastAsia" w:hint="eastAsia"/>
          <w:sz w:val="24"/>
        </w:rPr>
        <w:t>毓</w:t>
      </w:r>
      <w:proofErr w:type="gramEnd"/>
      <w:r w:rsidR="000D70AB" w:rsidRPr="00627638">
        <w:rPr>
          <w:rFonts w:asciiTheme="minorEastAsia" w:eastAsiaTheme="minorEastAsia" w:hAnsiTheme="minorEastAsia" w:hint="eastAsia"/>
          <w:sz w:val="24"/>
        </w:rPr>
        <w:t>晋生物医药有限责任公司</w:t>
      </w:r>
      <w:r w:rsidR="003B69F1" w:rsidRPr="00627638">
        <w:rPr>
          <w:rFonts w:asciiTheme="minorEastAsia" w:eastAsiaTheme="minorEastAsia" w:hAnsiTheme="minorEastAsia"/>
          <w:sz w:val="24"/>
        </w:rPr>
        <w:t>质量控制</w:t>
      </w:r>
      <w:proofErr w:type="gramStart"/>
      <w:r w:rsidR="003B69F1" w:rsidRPr="00627638">
        <w:rPr>
          <w:rFonts w:asciiTheme="minorEastAsia" w:eastAsiaTheme="minorEastAsia" w:hAnsiTheme="minorEastAsia"/>
          <w:sz w:val="24"/>
        </w:rPr>
        <w:t>室</w:t>
      </w:r>
      <w:r w:rsidR="00242768" w:rsidRPr="00627638">
        <w:rPr>
          <w:rFonts w:asciiTheme="minorEastAsia" w:eastAsiaTheme="minorEastAsia" w:hAnsiTheme="minorEastAsia"/>
          <w:sz w:val="24"/>
          <w:szCs w:val="28"/>
        </w:rPr>
        <w:t>傅</w:t>
      </w:r>
      <w:proofErr w:type="gramEnd"/>
      <w:r w:rsidR="00242768" w:rsidRPr="00627638">
        <w:rPr>
          <w:rFonts w:asciiTheme="minorEastAsia" w:eastAsiaTheme="minorEastAsia" w:hAnsiTheme="minorEastAsia"/>
          <w:sz w:val="24"/>
          <w:szCs w:val="28"/>
        </w:rPr>
        <w:t>里叶红外光谱仪</w:t>
      </w:r>
      <w:r w:rsidR="003B69F1" w:rsidRPr="00627638">
        <w:rPr>
          <w:rFonts w:asciiTheme="minorEastAsia" w:eastAsiaTheme="minorEastAsia" w:hAnsiTheme="minorEastAsia"/>
          <w:sz w:val="24"/>
        </w:rPr>
        <w:t>的购买</w:t>
      </w:r>
      <w:r w:rsidRPr="00627638">
        <w:rPr>
          <w:rFonts w:asciiTheme="minorEastAsia" w:eastAsiaTheme="minorEastAsia" w:hAnsiTheme="minorEastAsia" w:hint="eastAsia"/>
          <w:sz w:val="24"/>
        </w:rPr>
        <w:t>。</w:t>
      </w:r>
    </w:p>
    <w:p w:rsidR="007C4CEB" w:rsidRPr="00627638" w:rsidRDefault="00E36954" w:rsidP="00B326AE">
      <w:pPr>
        <w:pStyle w:val="af"/>
        <w:snapToGrid w:val="0"/>
        <w:spacing w:line="460" w:lineRule="exact"/>
        <w:ind w:firstLineChars="0" w:firstLine="0"/>
        <w:outlineLvl w:val="0"/>
        <w:rPr>
          <w:rFonts w:asciiTheme="minorEastAsia" w:eastAsiaTheme="minorEastAsia" w:hAnsiTheme="minorEastAsia"/>
          <w:b/>
          <w:sz w:val="28"/>
          <w:szCs w:val="28"/>
        </w:rPr>
      </w:pPr>
      <w:bookmarkStart w:id="2" w:name="_Toc523496062"/>
      <w:r w:rsidRPr="00627638">
        <w:rPr>
          <w:rFonts w:asciiTheme="minorEastAsia" w:eastAsiaTheme="minorEastAsia" w:hAnsiTheme="minorEastAsia" w:hint="eastAsia"/>
          <w:b/>
          <w:sz w:val="28"/>
          <w:szCs w:val="28"/>
        </w:rPr>
        <w:t>3.职责</w:t>
      </w:r>
      <w:bookmarkEnd w:id="2"/>
    </w:p>
    <w:tbl>
      <w:tblPr>
        <w:tblW w:w="957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7260"/>
      </w:tblGrid>
      <w:tr w:rsidR="007F1DA9" w:rsidRPr="00627638" w:rsidTr="00B326AE">
        <w:trPr>
          <w:cantSplit/>
          <w:trHeight w:val="528"/>
        </w:trPr>
        <w:tc>
          <w:tcPr>
            <w:tcW w:w="2314" w:type="dxa"/>
            <w:tcBorders>
              <w:top w:val="single" w:sz="4" w:space="0" w:color="auto"/>
              <w:left w:val="single" w:sz="4" w:space="0" w:color="auto"/>
              <w:bottom w:val="single" w:sz="4" w:space="0" w:color="auto"/>
              <w:right w:val="single" w:sz="4" w:space="0" w:color="auto"/>
            </w:tcBorders>
            <w:shd w:val="pct25" w:color="auto" w:fill="FFFFFF"/>
            <w:vAlign w:val="center"/>
          </w:tcPr>
          <w:p w:rsidR="009F2153" w:rsidRPr="00627638" w:rsidRDefault="009F2153" w:rsidP="00B326AE">
            <w:pPr>
              <w:pStyle w:val="Tabletext"/>
              <w:snapToGrid w:val="0"/>
              <w:spacing w:before="0" w:after="0" w:line="460" w:lineRule="exact"/>
              <w:ind w:right="-4"/>
              <w:jc w:val="center"/>
              <w:rPr>
                <w:rFonts w:asciiTheme="minorEastAsia" w:eastAsiaTheme="minorEastAsia" w:hAnsiTheme="minorEastAsia" w:cs="Arial"/>
                <w:b/>
                <w:szCs w:val="24"/>
                <w:lang w:val="it-IT" w:eastAsia="zh-CN"/>
              </w:rPr>
            </w:pPr>
            <w:r w:rsidRPr="00627638">
              <w:rPr>
                <w:rFonts w:asciiTheme="minorEastAsia" w:eastAsiaTheme="minorEastAsia" w:hAnsiTheme="minorEastAsia" w:cs="Arial" w:hint="eastAsia"/>
                <w:b/>
                <w:szCs w:val="24"/>
                <w:lang w:val="it-IT" w:eastAsia="zh-CN"/>
              </w:rPr>
              <w:t>部 门</w:t>
            </w:r>
          </w:p>
        </w:tc>
        <w:tc>
          <w:tcPr>
            <w:tcW w:w="7260" w:type="dxa"/>
            <w:tcBorders>
              <w:top w:val="single" w:sz="4" w:space="0" w:color="auto"/>
              <w:left w:val="single" w:sz="4" w:space="0" w:color="auto"/>
              <w:bottom w:val="single" w:sz="4" w:space="0" w:color="auto"/>
              <w:right w:val="single" w:sz="4" w:space="0" w:color="auto"/>
            </w:tcBorders>
            <w:shd w:val="pct25" w:color="auto" w:fill="FFFFFF"/>
            <w:vAlign w:val="center"/>
          </w:tcPr>
          <w:p w:rsidR="009F2153" w:rsidRPr="00627638" w:rsidRDefault="009F2153" w:rsidP="00B326AE">
            <w:pPr>
              <w:pStyle w:val="Tabletext"/>
              <w:snapToGrid w:val="0"/>
              <w:spacing w:before="0" w:after="0" w:line="460" w:lineRule="exact"/>
              <w:ind w:right="-4"/>
              <w:jc w:val="center"/>
              <w:rPr>
                <w:rFonts w:asciiTheme="minorEastAsia" w:eastAsiaTheme="minorEastAsia" w:hAnsiTheme="minorEastAsia" w:cs="Arial"/>
                <w:b/>
                <w:szCs w:val="24"/>
                <w:lang w:val="it-IT" w:eastAsia="zh-CN"/>
              </w:rPr>
            </w:pPr>
            <w:r w:rsidRPr="00627638">
              <w:rPr>
                <w:rFonts w:asciiTheme="minorEastAsia" w:eastAsiaTheme="minorEastAsia" w:hAnsiTheme="minorEastAsia" w:cs="Arial" w:hint="eastAsia"/>
                <w:b/>
                <w:szCs w:val="24"/>
                <w:lang w:val="it-IT" w:eastAsia="zh-CN"/>
              </w:rPr>
              <w:t>职 责</w:t>
            </w:r>
          </w:p>
        </w:tc>
      </w:tr>
      <w:tr w:rsidR="007F1DA9" w:rsidRPr="00627638" w:rsidTr="00B326AE">
        <w:trPr>
          <w:cantSplit/>
          <w:trHeight w:val="676"/>
        </w:trPr>
        <w:tc>
          <w:tcPr>
            <w:tcW w:w="2314" w:type="dxa"/>
            <w:vAlign w:val="center"/>
          </w:tcPr>
          <w:p w:rsidR="009F2153" w:rsidRPr="00627638" w:rsidRDefault="002A4C1F" w:rsidP="00B326AE">
            <w:pPr>
              <w:pStyle w:val="Tabletext"/>
              <w:snapToGrid w:val="0"/>
              <w:spacing w:before="0" w:after="0" w:line="460" w:lineRule="exact"/>
              <w:ind w:right="-4"/>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质量控制</w:t>
            </w:r>
            <w:r w:rsidR="00B57BA8" w:rsidRPr="00627638">
              <w:rPr>
                <w:rFonts w:asciiTheme="minorEastAsia" w:eastAsiaTheme="minorEastAsia" w:hAnsiTheme="minorEastAsia" w:cs="Arial" w:hint="eastAsia"/>
                <w:szCs w:val="24"/>
                <w:lang w:val="it-IT" w:eastAsia="zh-CN"/>
              </w:rPr>
              <w:t>室</w:t>
            </w:r>
          </w:p>
        </w:tc>
        <w:tc>
          <w:tcPr>
            <w:tcW w:w="7260" w:type="dxa"/>
            <w:vAlign w:val="center"/>
          </w:tcPr>
          <w:p w:rsidR="009F2153" w:rsidRPr="00627638" w:rsidRDefault="009F2153" w:rsidP="00B326AE">
            <w:pPr>
              <w:pStyle w:val="Tabletext"/>
              <w:snapToGrid w:val="0"/>
              <w:spacing w:before="0" w:after="0"/>
              <w:ind w:right="-6"/>
              <w:rPr>
                <w:rFonts w:asciiTheme="minorEastAsia" w:eastAsiaTheme="minorEastAsia" w:hAnsiTheme="minorEastAsia"/>
                <w:lang w:eastAsia="zh-CN"/>
              </w:rPr>
            </w:pPr>
            <w:r w:rsidRPr="00627638">
              <w:rPr>
                <w:rFonts w:asciiTheme="minorEastAsia" w:eastAsiaTheme="minorEastAsia" w:hAnsiTheme="minorEastAsia" w:cs="Arial" w:hint="eastAsia"/>
                <w:szCs w:val="24"/>
                <w:lang w:val="it-IT" w:eastAsia="zh-CN"/>
              </w:rPr>
              <w:t>负责</w:t>
            </w:r>
            <w:r w:rsidR="00B57BA8" w:rsidRPr="00627638">
              <w:rPr>
                <w:rFonts w:asciiTheme="minorEastAsia" w:eastAsiaTheme="minorEastAsia" w:hAnsiTheme="minorEastAsia" w:cs="Arial" w:hint="eastAsia"/>
                <w:szCs w:val="24"/>
                <w:lang w:val="it-IT" w:eastAsia="zh-CN"/>
              </w:rPr>
              <w:t>从用户的角度起草并审核本</w:t>
            </w:r>
            <w:r w:rsidR="00B57BA8" w:rsidRPr="00627638">
              <w:rPr>
                <w:rFonts w:asciiTheme="minorEastAsia" w:eastAsiaTheme="minorEastAsia" w:hAnsiTheme="minorEastAsia" w:hint="eastAsia"/>
                <w:lang w:eastAsia="zh-CN"/>
              </w:rPr>
              <w:t>URS文件。</w:t>
            </w:r>
          </w:p>
          <w:p w:rsidR="00B57BA8" w:rsidRPr="00627638" w:rsidRDefault="00B57BA8"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hint="eastAsia"/>
                <w:lang w:eastAsia="zh-CN"/>
              </w:rPr>
              <w:t>负责本</w:t>
            </w:r>
            <w:r w:rsidRPr="00627638">
              <w:rPr>
                <w:rFonts w:asciiTheme="minorEastAsia" w:eastAsiaTheme="minorEastAsia" w:hAnsiTheme="minorEastAsia"/>
                <w:lang w:eastAsia="zh-CN"/>
              </w:rPr>
              <w:t>URS</w:t>
            </w:r>
            <w:r w:rsidRPr="00627638">
              <w:rPr>
                <w:rFonts w:asciiTheme="minorEastAsia" w:eastAsiaTheme="minorEastAsia" w:hAnsiTheme="minorEastAsia" w:hint="eastAsia"/>
                <w:lang w:eastAsia="zh-CN"/>
              </w:rPr>
              <w:t>文件的修改、打印，并将纸质</w:t>
            </w:r>
            <w:proofErr w:type="gramStart"/>
            <w:r w:rsidRPr="00627638">
              <w:rPr>
                <w:rFonts w:asciiTheme="minorEastAsia" w:eastAsiaTheme="minorEastAsia" w:hAnsiTheme="minorEastAsia" w:hint="eastAsia"/>
                <w:lang w:eastAsia="zh-CN"/>
              </w:rPr>
              <w:t>版送各</w:t>
            </w:r>
            <w:proofErr w:type="gramEnd"/>
            <w:r w:rsidRPr="00627638">
              <w:rPr>
                <w:rFonts w:asciiTheme="minorEastAsia" w:eastAsiaTheme="minorEastAsia" w:hAnsiTheme="minorEastAsia" w:hint="eastAsia"/>
                <w:lang w:eastAsia="zh-CN"/>
              </w:rPr>
              <w:t>相关部门签字。</w:t>
            </w:r>
          </w:p>
        </w:tc>
      </w:tr>
      <w:tr w:rsidR="007F1DA9" w:rsidRPr="00627638" w:rsidTr="00B326AE">
        <w:trPr>
          <w:cantSplit/>
          <w:trHeight w:val="1378"/>
        </w:trPr>
        <w:tc>
          <w:tcPr>
            <w:tcW w:w="2314" w:type="dxa"/>
            <w:vAlign w:val="center"/>
          </w:tcPr>
          <w:p w:rsidR="005F7C3E" w:rsidRPr="00627638" w:rsidRDefault="005F7C3E" w:rsidP="00B326AE">
            <w:pPr>
              <w:pStyle w:val="Tabletext"/>
              <w:snapToGrid w:val="0"/>
              <w:spacing w:before="0" w:after="0" w:line="460" w:lineRule="exact"/>
              <w:ind w:right="-4"/>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生产技术</w:t>
            </w:r>
            <w:r w:rsidRPr="00627638">
              <w:rPr>
                <w:rFonts w:asciiTheme="minorEastAsia" w:eastAsiaTheme="minorEastAsia" w:hAnsiTheme="minorEastAsia" w:cs="Arial"/>
                <w:szCs w:val="24"/>
                <w:lang w:val="it-IT" w:eastAsia="zh-CN"/>
              </w:rPr>
              <w:t>部</w:t>
            </w:r>
          </w:p>
        </w:tc>
        <w:tc>
          <w:tcPr>
            <w:tcW w:w="7260" w:type="dxa"/>
            <w:vAlign w:val="center"/>
          </w:tcPr>
          <w:p w:rsidR="005F7C3E" w:rsidRPr="00627638" w:rsidRDefault="005F7C3E"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负责从工程技术角度审核本URS文件。</w:t>
            </w:r>
          </w:p>
          <w:p w:rsidR="005F7C3E" w:rsidRPr="00627638" w:rsidRDefault="005F7C3E"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负责补充工程技术及维护维修相关内容。</w:t>
            </w:r>
          </w:p>
          <w:p w:rsidR="005F7C3E" w:rsidRPr="00627638" w:rsidRDefault="005F7C3E"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负责本URS文件归档。</w:t>
            </w:r>
          </w:p>
          <w:p w:rsidR="005F7C3E" w:rsidRPr="00627638" w:rsidRDefault="005F7C3E"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负责从生产技术角度审核本URS文件。</w:t>
            </w:r>
          </w:p>
        </w:tc>
      </w:tr>
      <w:tr w:rsidR="007F1DA9" w:rsidRPr="00627638" w:rsidTr="00B326AE">
        <w:trPr>
          <w:cantSplit/>
          <w:trHeight w:val="735"/>
        </w:trPr>
        <w:tc>
          <w:tcPr>
            <w:tcW w:w="2314" w:type="dxa"/>
            <w:vAlign w:val="center"/>
          </w:tcPr>
          <w:p w:rsidR="00B57BA8" w:rsidRPr="00627638" w:rsidRDefault="00B57BA8" w:rsidP="00B326AE">
            <w:pPr>
              <w:pStyle w:val="Tabletext"/>
              <w:snapToGrid w:val="0"/>
              <w:spacing w:before="0" w:after="0" w:line="460" w:lineRule="exact"/>
              <w:ind w:right="-4"/>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质量保证</w:t>
            </w:r>
            <w:r w:rsidR="000D70AB" w:rsidRPr="00627638">
              <w:rPr>
                <w:rFonts w:asciiTheme="minorEastAsia" w:eastAsiaTheme="minorEastAsia" w:hAnsiTheme="minorEastAsia" w:cs="Arial" w:hint="eastAsia"/>
                <w:szCs w:val="24"/>
                <w:lang w:val="it-IT" w:eastAsia="zh-CN"/>
              </w:rPr>
              <w:t>室</w:t>
            </w:r>
          </w:p>
        </w:tc>
        <w:tc>
          <w:tcPr>
            <w:tcW w:w="7260" w:type="dxa"/>
            <w:vAlign w:val="center"/>
          </w:tcPr>
          <w:p w:rsidR="00B57BA8" w:rsidRPr="00627638" w:rsidRDefault="00B57BA8"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负责提供URS文件模板。</w:t>
            </w:r>
          </w:p>
          <w:p w:rsidR="00B57BA8" w:rsidRPr="00627638" w:rsidRDefault="00B57BA8"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负责从质量管理法规角度审核本URS</w:t>
            </w:r>
            <w:r w:rsidR="007E4F80" w:rsidRPr="00627638">
              <w:rPr>
                <w:rFonts w:asciiTheme="minorEastAsia" w:eastAsiaTheme="minorEastAsia" w:hAnsiTheme="minorEastAsia" w:cs="Arial" w:hint="eastAsia"/>
                <w:szCs w:val="24"/>
                <w:lang w:val="it-IT" w:eastAsia="zh-CN"/>
              </w:rPr>
              <w:t>文件</w:t>
            </w:r>
            <w:r w:rsidRPr="00627638">
              <w:rPr>
                <w:rFonts w:asciiTheme="minorEastAsia" w:eastAsiaTheme="minorEastAsia" w:hAnsiTheme="minorEastAsia" w:cs="Arial" w:hint="eastAsia"/>
                <w:szCs w:val="24"/>
                <w:lang w:val="it-IT" w:eastAsia="zh-CN"/>
              </w:rPr>
              <w:t>。</w:t>
            </w:r>
          </w:p>
        </w:tc>
      </w:tr>
      <w:tr w:rsidR="007F1DA9" w:rsidRPr="00627638" w:rsidTr="00B326AE">
        <w:trPr>
          <w:cantSplit/>
          <w:trHeight w:val="559"/>
        </w:trPr>
        <w:tc>
          <w:tcPr>
            <w:tcW w:w="2314" w:type="dxa"/>
            <w:vAlign w:val="center"/>
          </w:tcPr>
          <w:p w:rsidR="000D70AB" w:rsidRPr="00627638" w:rsidRDefault="000D70AB" w:rsidP="00B326AE">
            <w:pPr>
              <w:pStyle w:val="Tabletext"/>
              <w:snapToGrid w:val="0"/>
              <w:spacing w:before="0" w:after="0" w:line="460" w:lineRule="exact"/>
              <w:ind w:right="-4"/>
              <w:jc w:val="center"/>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质量管理部</w:t>
            </w:r>
          </w:p>
        </w:tc>
        <w:tc>
          <w:tcPr>
            <w:tcW w:w="7260" w:type="dxa"/>
            <w:vAlign w:val="center"/>
          </w:tcPr>
          <w:p w:rsidR="000D70AB" w:rsidRPr="00627638" w:rsidRDefault="000D70AB" w:rsidP="00B326AE">
            <w:pPr>
              <w:pStyle w:val="Tabletext"/>
              <w:snapToGrid w:val="0"/>
              <w:spacing w:before="0" w:after="0"/>
              <w:ind w:right="-6"/>
              <w:rPr>
                <w:rFonts w:asciiTheme="minorEastAsia" w:eastAsiaTheme="minorEastAsia" w:hAnsiTheme="minorEastAsia" w:cs="Arial"/>
                <w:szCs w:val="24"/>
                <w:lang w:val="it-IT" w:eastAsia="zh-CN"/>
              </w:rPr>
            </w:pPr>
            <w:r w:rsidRPr="00627638">
              <w:rPr>
                <w:rFonts w:asciiTheme="minorEastAsia" w:eastAsiaTheme="minorEastAsia" w:hAnsiTheme="minorEastAsia" w:cs="Arial" w:hint="eastAsia"/>
                <w:szCs w:val="24"/>
                <w:lang w:val="it-IT" w:eastAsia="zh-CN"/>
              </w:rPr>
              <w:t>负责批准本URS文件。</w:t>
            </w:r>
          </w:p>
        </w:tc>
      </w:tr>
    </w:tbl>
    <w:p w:rsidR="00E36954" w:rsidRPr="00627638" w:rsidRDefault="00E36954" w:rsidP="00B326AE">
      <w:pPr>
        <w:pStyle w:val="31"/>
        <w:snapToGrid w:val="0"/>
        <w:spacing w:line="460" w:lineRule="exact"/>
        <w:outlineLvl w:val="0"/>
        <w:rPr>
          <w:rFonts w:asciiTheme="minorEastAsia" w:eastAsiaTheme="minorEastAsia" w:hAnsiTheme="minorEastAsia"/>
          <w:b/>
          <w:szCs w:val="28"/>
        </w:rPr>
      </w:pPr>
      <w:bookmarkStart w:id="3" w:name="_Toc523496063"/>
      <w:r w:rsidRPr="00627638">
        <w:rPr>
          <w:rFonts w:asciiTheme="minorEastAsia" w:eastAsiaTheme="minorEastAsia" w:hAnsiTheme="minorEastAsia" w:hint="eastAsia"/>
          <w:b/>
          <w:szCs w:val="28"/>
        </w:rPr>
        <w:t>4.内容</w:t>
      </w:r>
      <w:bookmarkEnd w:id="3"/>
    </w:p>
    <w:p w:rsidR="00F14853" w:rsidRPr="00627638" w:rsidRDefault="001F6891" w:rsidP="00B326AE">
      <w:pPr>
        <w:pStyle w:val="31"/>
        <w:snapToGrid w:val="0"/>
        <w:spacing w:line="460" w:lineRule="exact"/>
        <w:outlineLvl w:val="0"/>
        <w:rPr>
          <w:rFonts w:asciiTheme="minorEastAsia" w:eastAsiaTheme="minorEastAsia" w:hAnsiTheme="minorEastAsia"/>
          <w:b/>
          <w:sz w:val="24"/>
        </w:rPr>
      </w:pPr>
      <w:bookmarkStart w:id="4" w:name="_Toc523496064"/>
      <w:r w:rsidRPr="00627638">
        <w:rPr>
          <w:rFonts w:asciiTheme="minorEastAsia" w:eastAsiaTheme="minorEastAsia" w:hAnsiTheme="minorEastAsia" w:hint="eastAsia"/>
          <w:b/>
          <w:sz w:val="24"/>
        </w:rPr>
        <w:t>4.1概述</w:t>
      </w:r>
      <w:bookmarkEnd w:id="4"/>
    </w:p>
    <w:p w:rsidR="003B69F1" w:rsidRPr="00AC6752" w:rsidRDefault="00D822A1" w:rsidP="00B326AE">
      <w:pPr>
        <w:pStyle w:val="31"/>
        <w:snapToGrid w:val="0"/>
        <w:spacing w:line="460" w:lineRule="exact"/>
        <w:ind w:firstLineChars="200" w:firstLine="480"/>
        <w:rPr>
          <w:rFonts w:asciiTheme="minorEastAsia" w:eastAsiaTheme="minorEastAsia" w:hAnsiTheme="minorEastAsia"/>
          <w:color w:val="FF0000"/>
          <w:sz w:val="24"/>
        </w:rPr>
      </w:pPr>
      <w:r w:rsidRPr="007F1DA9">
        <w:rPr>
          <w:rFonts w:ascii="宋体" w:hAnsi="宋体" w:hint="eastAsia"/>
          <w:sz w:val="24"/>
        </w:rPr>
        <w:t>质量控制室需要购买一台傅里叶变换红外光谱仪，主要用于</w:t>
      </w:r>
      <w:r>
        <w:rPr>
          <w:rFonts w:ascii="宋体" w:hAnsi="宋体" w:hint="eastAsia"/>
          <w:sz w:val="24"/>
        </w:rPr>
        <w:t>质量控制室对</w:t>
      </w:r>
      <w:r w:rsidRPr="007F1DA9">
        <w:rPr>
          <w:rFonts w:ascii="宋体" w:hAnsi="宋体" w:hint="eastAsia"/>
          <w:sz w:val="24"/>
        </w:rPr>
        <w:t>原辅材料及药品包装材料等样品的检测、鉴别</w:t>
      </w:r>
      <w:r w:rsidRPr="007F1DA9">
        <w:rPr>
          <w:sz w:val="24"/>
        </w:rPr>
        <w:t>。</w:t>
      </w:r>
    </w:p>
    <w:p w:rsidR="00707C5C" w:rsidRPr="00627638" w:rsidRDefault="00707C5C" w:rsidP="00B326AE">
      <w:pPr>
        <w:snapToGrid w:val="0"/>
        <w:spacing w:line="460" w:lineRule="exact"/>
        <w:ind w:firstLineChars="200" w:firstLine="480"/>
        <w:rPr>
          <w:rFonts w:asciiTheme="minorEastAsia" w:eastAsiaTheme="minorEastAsia" w:hAnsiTheme="minorEastAsia"/>
          <w:bCs/>
          <w:kern w:val="0"/>
          <w:sz w:val="24"/>
          <w:lang w:val="x-none" w:eastAsia="x-none"/>
        </w:rPr>
      </w:pPr>
      <w:proofErr w:type="spellStart"/>
      <w:r w:rsidRPr="00627638">
        <w:rPr>
          <w:rFonts w:asciiTheme="minorEastAsia" w:eastAsiaTheme="minorEastAsia" w:hAnsiTheme="minorEastAsia" w:cs="宋体" w:hint="eastAsia"/>
          <w:bCs/>
          <w:kern w:val="0"/>
          <w:sz w:val="24"/>
          <w:lang w:val="x-none" w:eastAsia="x-none"/>
        </w:rPr>
        <w:t>设备及设施清单</w:t>
      </w:r>
      <w:r w:rsidR="00B326AE" w:rsidRPr="00627638">
        <w:rPr>
          <w:rFonts w:asciiTheme="minorEastAsia" w:eastAsiaTheme="minorEastAsia" w:hAnsiTheme="minorEastAsia" w:cs="宋体" w:hint="eastAsia"/>
          <w:bCs/>
          <w:kern w:val="0"/>
          <w:sz w:val="24"/>
          <w:lang w:val="x-none"/>
        </w:rPr>
        <w:t>如下</w:t>
      </w:r>
      <w:proofErr w:type="spellEnd"/>
      <w:r w:rsidR="00B326AE" w:rsidRPr="00627638">
        <w:rPr>
          <w:rFonts w:asciiTheme="minorEastAsia" w:eastAsiaTheme="minorEastAsia" w:hAnsiTheme="minorEastAsia" w:cs="宋体" w:hint="eastAsia"/>
          <w:bCs/>
          <w:kern w:val="0"/>
          <w:sz w:val="24"/>
          <w:lang w:val="x-none"/>
        </w:rPr>
        <w:t>：</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3091"/>
        <w:gridCol w:w="1228"/>
        <w:gridCol w:w="2950"/>
        <w:gridCol w:w="1281"/>
      </w:tblGrid>
      <w:tr w:rsidR="007F1DA9" w:rsidRPr="00627638" w:rsidTr="00B326AE">
        <w:trPr>
          <w:trHeight w:val="484"/>
          <w:jc w:val="center"/>
        </w:trPr>
        <w:tc>
          <w:tcPr>
            <w:tcW w:w="773" w:type="dxa"/>
            <w:shd w:val="pct25" w:color="auto" w:fill="FFFFFF"/>
            <w:vAlign w:val="center"/>
          </w:tcPr>
          <w:p w:rsidR="00707C5C" w:rsidRPr="00627638" w:rsidRDefault="00707C5C"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cs="宋体" w:hint="eastAsia"/>
                <w:b/>
                <w:bCs/>
                <w:kern w:val="0"/>
                <w:sz w:val="24"/>
              </w:rPr>
              <w:t>序号</w:t>
            </w:r>
          </w:p>
        </w:tc>
        <w:tc>
          <w:tcPr>
            <w:tcW w:w="3091" w:type="dxa"/>
            <w:shd w:val="pct25" w:color="auto" w:fill="FFFFFF"/>
            <w:vAlign w:val="center"/>
          </w:tcPr>
          <w:p w:rsidR="00707C5C" w:rsidRPr="00627638" w:rsidRDefault="00707C5C"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cs="宋体" w:hint="eastAsia"/>
                <w:b/>
                <w:bCs/>
                <w:kern w:val="0"/>
                <w:sz w:val="24"/>
              </w:rPr>
              <w:t>设备或设施名称</w:t>
            </w:r>
          </w:p>
        </w:tc>
        <w:tc>
          <w:tcPr>
            <w:tcW w:w="1228" w:type="dxa"/>
            <w:shd w:val="pct25" w:color="auto" w:fill="FFFFFF"/>
            <w:vAlign w:val="center"/>
          </w:tcPr>
          <w:p w:rsidR="00707C5C" w:rsidRPr="00627638" w:rsidRDefault="00707C5C"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cs="宋体" w:hint="eastAsia"/>
                <w:b/>
                <w:bCs/>
                <w:kern w:val="0"/>
                <w:sz w:val="24"/>
              </w:rPr>
              <w:t>数量</w:t>
            </w:r>
          </w:p>
        </w:tc>
        <w:tc>
          <w:tcPr>
            <w:tcW w:w="2950" w:type="dxa"/>
            <w:shd w:val="pct25" w:color="auto" w:fill="FFFFFF"/>
            <w:vAlign w:val="center"/>
          </w:tcPr>
          <w:p w:rsidR="00707C5C" w:rsidRPr="00627638" w:rsidRDefault="00707C5C"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cs="宋体" w:hint="eastAsia"/>
                <w:b/>
                <w:bCs/>
                <w:kern w:val="0"/>
                <w:sz w:val="24"/>
              </w:rPr>
              <w:t>型号</w:t>
            </w:r>
            <w:r w:rsidRPr="00627638">
              <w:rPr>
                <w:rFonts w:asciiTheme="minorEastAsia" w:eastAsiaTheme="minorEastAsia" w:hAnsiTheme="minorEastAsia" w:cs="宋体"/>
                <w:b/>
                <w:bCs/>
                <w:kern w:val="0"/>
                <w:sz w:val="24"/>
              </w:rPr>
              <w:t>/</w:t>
            </w:r>
            <w:r w:rsidRPr="00627638">
              <w:rPr>
                <w:rFonts w:asciiTheme="minorEastAsia" w:eastAsiaTheme="minorEastAsia" w:hAnsiTheme="minorEastAsia" w:cs="宋体" w:hint="eastAsia"/>
                <w:b/>
                <w:bCs/>
                <w:kern w:val="0"/>
                <w:sz w:val="24"/>
              </w:rPr>
              <w:t>规格</w:t>
            </w:r>
          </w:p>
        </w:tc>
        <w:tc>
          <w:tcPr>
            <w:tcW w:w="1281" w:type="dxa"/>
            <w:shd w:val="pct25" w:color="auto" w:fill="FFFFFF"/>
            <w:vAlign w:val="center"/>
          </w:tcPr>
          <w:p w:rsidR="00707C5C" w:rsidRPr="00627638" w:rsidRDefault="00707C5C"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cs="宋体" w:hint="eastAsia"/>
                <w:b/>
                <w:bCs/>
                <w:kern w:val="0"/>
                <w:sz w:val="24"/>
              </w:rPr>
              <w:t>备注</w:t>
            </w:r>
          </w:p>
        </w:tc>
      </w:tr>
      <w:tr w:rsidR="007F1DA9" w:rsidRPr="00627638" w:rsidTr="00B326AE">
        <w:trPr>
          <w:trHeight w:val="484"/>
          <w:jc w:val="center"/>
        </w:trPr>
        <w:tc>
          <w:tcPr>
            <w:tcW w:w="773" w:type="dxa"/>
            <w:vAlign w:val="center"/>
          </w:tcPr>
          <w:p w:rsidR="00707C5C" w:rsidRPr="00627638" w:rsidRDefault="00707C5C" w:rsidP="00B326AE">
            <w:pPr>
              <w:snapToGrid w:val="0"/>
              <w:spacing w:line="460" w:lineRule="exact"/>
              <w:jc w:val="center"/>
              <w:rPr>
                <w:rFonts w:asciiTheme="minorEastAsia" w:eastAsiaTheme="minorEastAsia" w:hAnsiTheme="minorEastAsia" w:cs="宋体"/>
                <w:kern w:val="0"/>
                <w:sz w:val="24"/>
              </w:rPr>
            </w:pPr>
            <w:r w:rsidRPr="00627638">
              <w:rPr>
                <w:rFonts w:asciiTheme="minorEastAsia" w:eastAsiaTheme="minorEastAsia" w:hAnsiTheme="minorEastAsia" w:cs="宋体" w:hint="eastAsia"/>
                <w:kern w:val="0"/>
                <w:sz w:val="24"/>
              </w:rPr>
              <w:t>1</w:t>
            </w:r>
          </w:p>
        </w:tc>
        <w:tc>
          <w:tcPr>
            <w:tcW w:w="3091" w:type="dxa"/>
            <w:vAlign w:val="center"/>
          </w:tcPr>
          <w:p w:rsidR="00707C5C" w:rsidRPr="00627638" w:rsidRDefault="00707C5C" w:rsidP="00B326AE">
            <w:pPr>
              <w:snapToGrid w:val="0"/>
              <w:spacing w:line="460" w:lineRule="exact"/>
              <w:jc w:val="center"/>
              <w:rPr>
                <w:rFonts w:asciiTheme="minorEastAsia" w:eastAsiaTheme="minorEastAsia" w:hAnsiTheme="minorEastAsia"/>
              </w:rPr>
            </w:pPr>
            <w:r w:rsidRPr="00627638">
              <w:rPr>
                <w:rFonts w:asciiTheme="minorEastAsia" w:eastAsiaTheme="minorEastAsia" w:hAnsiTheme="minorEastAsia" w:hint="eastAsia"/>
                <w:sz w:val="24"/>
              </w:rPr>
              <w:t>傅里叶变换红外光谱仪</w:t>
            </w:r>
          </w:p>
        </w:tc>
        <w:tc>
          <w:tcPr>
            <w:tcW w:w="1228" w:type="dxa"/>
            <w:vAlign w:val="center"/>
          </w:tcPr>
          <w:p w:rsidR="00707C5C" w:rsidRPr="00627638" w:rsidRDefault="00707C5C" w:rsidP="00B326AE">
            <w:pPr>
              <w:snapToGrid w:val="0"/>
              <w:spacing w:line="460" w:lineRule="exact"/>
              <w:jc w:val="center"/>
              <w:rPr>
                <w:rFonts w:asciiTheme="minorEastAsia" w:eastAsiaTheme="minorEastAsia" w:hAnsiTheme="minorEastAsia"/>
              </w:rPr>
            </w:pPr>
            <w:r w:rsidRPr="00627638">
              <w:rPr>
                <w:rFonts w:asciiTheme="minorEastAsia" w:eastAsiaTheme="minorEastAsia" w:hAnsiTheme="minorEastAsia" w:hint="eastAsia"/>
              </w:rPr>
              <w:t>1</w:t>
            </w:r>
            <w:r w:rsidR="00B326AE" w:rsidRPr="00627638">
              <w:rPr>
                <w:rFonts w:asciiTheme="minorEastAsia" w:eastAsiaTheme="minorEastAsia" w:hAnsiTheme="minorEastAsia" w:hint="eastAsia"/>
              </w:rPr>
              <w:t>台</w:t>
            </w:r>
          </w:p>
        </w:tc>
        <w:tc>
          <w:tcPr>
            <w:tcW w:w="2950" w:type="dxa"/>
            <w:vAlign w:val="center"/>
          </w:tcPr>
          <w:p w:rsidR="00707C5C" w:rsidRPr="00627638" w:rsidRDefault="0086726C" w:rsidP="00B326AE">
            <w:pPr>
              <w:snapToGrid w:val="0"/>
              <w:spacing w:line="460" w:lineRule="exact"/>
              <w:jc w:val="center"/>
              <w:rPr>
                <w:rFonts w:asciiTheme="minorEastAsia" w:eastAsiaTheme="minorEastAsia" w:hAnsiTheme="minorEastAsia" w:hint="eastAsia"/>
                <w:sz w:val="24"/>
              </w:rPr>
            </w:pPr>
            <w:r w:rsidRPr="00627638">
              <w:rPr>
                <w:rFonts w:asciiTheme="minorEastAsia" w:eastAsiaTheme="minorEastAsia" w:hAnsiTheme="minorEastAsia" w:hint="eastAsia"/>
                <w:b/>
                <w:bCs/>
                <w:kern w:val="0"/>
                <w:sz w:val="24"/>
              </w:rPr>
              <w:t>/</w:t>
            </w:r>
          </w:p>
        </w:tc>
        <w:tc>
          <w:tcPr>
            <w:tcW w:w="1281" w:type="dxa"/>
            <w:vAlign w:val="center"/>
          </w:tcPr>
          <w:p w:rsidR="00707C5C" w:rsidRPr="00627638" w:rsidRDefault="00A466C1" w:rsidP="00B326AE">
            <w:pPr>
              <w:snapToGrid w:val="0"/>
              <w:spacing w:line="460" w:lineRule="exact"/>
              <w:jc w:val="center"/>
              <w:rPr>
                <w:rFonts w:asciiTheme="minorEastAsia" w:eastAsiaTheme="minorEastAsia" w:hAnsiTheme="minorEastAsia"/>
                <w:b/>
                <w:bCs/>
                <w:kern w:val="0"/>
                <w:sz w:val="24"/>
              </w:rPr>
            </w:pPr>
            <w:r w:rsidRPr="00627638">
              <w:rPr>
                <w:rFonts w:asciiTheme="minorEastAsia" w:eastAsiaTheme="minorEastAsia" w:hAnsiTheme="minorEastAsia" w:hint="eastAsia"/>
                <w:b/>
                <w:bCs/>
                <w:kern w:val="0"/>
                <w:sz w:val="24"/>
              </w:rPr>
              <w:t>/</w:t>
            </w:r>
          </w:p>
        </w:tc>
      </w:tr>
    </w:tbl>
    <w:p w:rsidR="00100FFD" w:rsidRPr="00627638" w:rsidRDefault="00E36954" w:rsidP="00B326AE">
      <w:pPr>
        <w:pStyle w:val="31"/>
        <w:snapToGrid w:val="0"/>
        <w:spacing w:line="460" w:lineRule="exact"/>
        <w:outlineLvl w:val="0"/>
        <w:rPr>
          <w:rFonts w:asciiTheme="minorEastAsia" w:eastAsiaTheme="minorEastAsia" w:hAnsiTheme="minorEastAsia"/>
          <w:b/>
          <w:sz w:val="24"/>
        </w:rPr>
      </w:pPr>
      <w:bookmarkStart w:id="5" w:name="_Toc523496065"/>
      <w:r w:rsidRPr="00627638">
        <w:rPr>
          <w:rFonts w:asciiTheme="minorEastAsia" w:eastAsiaTheme="minorEastAsia" w:hAnsiTheme="minorEastAsia" w:hint="eastAsia"/>
          <w:b/>
          <w:sz w:val="24"/>
        </w:rPr>
        <w:t>4.</w:t>
      </w:r>
      <w:r w:rsidR="001F6891" w:rsidRPr="00627638">
        <w:rPr>
          <w:rFonts w:asciiTheme="minorEastAsia" w:eastAsiaTheme="minorEastAsia" w:hAnsiTheme="minorEastAsia" w:hint="eastAsia"/>
          <w:b/>
          <w:sz w:val="24"/>
        </w:rPr>
        <w:t>2</w:t>
      </w:r>
      <w:r w:rsidRPr="00627638">
        <w:rPr>
          <w:rFonts w:asciiTheme="minorEastAsia" w:eastAsiaTheme="minorEastAsia" w:hAnsiTheme="minorEastAsia" w:hint="eastAsia"/>
          <w:b/>
          <w:sz w:val="24"/>
        </w:rPr>
        <w:t>法规要求</w:t>
      </w:r>
      <w:bookmarkEnd w:id="5"/>
    </w:p>
    <w:p w:rsidR="000B6756" w:rsidRPr="00627638" w:rsidRDefault="000B6756"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w:t>
      </w:r>
      <w:r w:rsidR="001F6891" w:rsidRPr="00627638">
        <w:rPr>
          <w:rFonts w:asciiTheme="minorEastAsia" w:eastAsiaTheme="minorEastAsia" w:hAnsiTheme="minorEastAsia" w:hint="eastAsia"/>
          <w:b/>
          <w:sz w:val="24"/>
        </w:rPr>
        <w:t>2</w:t>
      </w:r>
      <w:r w:rsidRPr="00627638">
        <w:rPr>
          <w:rFonts w:asciiTheme="minorEastAsia" w:eastAsiaTheme="minorEastAsia" w:hAnsiTheme="minorEastAsia" w:hint="eastAsia"/>
          <w:b/>
          <w:sz w:val="24"/>
        </w:rPr>
        <w:t>.1 GMP</w:t>
      </w:r>
      <w:r w:rsidR="00F20701" w:rsidRPr="00627638">
        <w:rPr>
          <w:rFonts w:asciiTheme="minorEastAsia" w:eastAsiaTheme="minorEastAsia" w:hAnsiTheme="minorEastAsia" w:hint="eastAsia"/>
          <w:b/>
          <w:sz w:val="24"/>
        </w:rPr>
        <w:t>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《药品生产质量管理规范》（</w:t>
      </w:r>
      <w:r w:rsidRPr="00627638">
        <w:rPr>
          <w:rFonts w:asciiTheme="minorEastAsia" w:eastAsiaTheme="minorEastAsia" w:hAnsiTheme="minorEastAsia"/>
          <w:sz w:val="24"/>
        </w:rPr>
        <w:t>2010</w:t>
      </w:r>
      <w:r w:rsidRPr="00627638">
        <w:rPr>
          <w:rFonts w:asciiTheme="minorEastAsia" w:eastAsiaTheme="minorEastAsia" w:hAnsiTheme="minorEastAsia" w:hint="eastAsia"/>
          <w:sz w:val="24"/>
        </w:rPr>
        <w:t>修订版）</w:t>
      </w:r>
      <w:bookmarkStart w:id="6" w:name="_GoBack"/>
      <w:bookmarkEnd w:id="6"/>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《药品</w:t>
      </w:r>
      <w:r w:rsidRPr="00627638">
        <w:rPr>
          <w:rFonts w:asciiTheme="minorEastAsia" w:eastAsiaTheme="minorEastAsia" w:hAnsiTheme="minorEastAsia"/>
          <w:sz w:val="24"/>
        </w:rPr>
        <w:t>GMP</w:t>
      </w:r>
      <w:r w:rsidRPr="00627638">
        <w:rPr>
          <w:rFonts w:asciiTheme="minorEastAsia" w:eastAsiaTheme="minorEastAsia" w:hAnsiTheme="minorEastAsia" w:hint="eastAsia"/>
          <w:sz w:val="24"/>
        </w:rPr>
        <w:t>指南》无菌药品（</w:t>
      </w:r>
      <w:r w:rsidRPr="00627638">
        <w:rPr>
          <w:rFonts w:asciiTheme="minorEastAsia" w:eastAsiaTheme="minorEastAsia" w:hAnsiTheme="minorEastAsia"/>
          <w:sz w:val="24"/>
        </w:rPr>
        <w:t>2011</w:t>
      </w:r>
      <w:r w:rsidRPr="00627638">
        <w:rPr>
          <w:rFonts w:asciiTheme="minorEastAsia" w:eastAsiaTheme="minorEastAsia" w:hAnsiTheme="minorEastAsia" w:hint="eastAsia"/>
          <w:sz w:val="24"/>
        </w:rPr>
        <w:t>版）</w:t>
      </w:r>
    </w:p>
    <w:p w:rsidR="0056174F" w:rsidRPr="00AC6752" w:rsidRDefault="0056174F" w:rsidP="00B326AE">
      <w:pPr>
        <w:pStyle w:val="31"/>
        <w:snapToGrid w:val="0"/>
        <w:spacing w:line="460" w:lineRule="exact"/>
        <w:rPr>
          <w:rFonts w:asciiTheme="minorEastAsia" w:eastAsiaTheme="minorEastAsia" w:hAnsiTheme="minorEastAsia"/>
          <w:sz w:val="24"/>
        </w:rPr>
      </w:pPr>
      <w:r w:rsidRPr="00AC6752">
        <w:rPr>
          <w:rFonts w:asciiTheme="minorEastAsia" w:eastAsiaTheme="minorEastAsia" w:hAnsiTheme="minorEastAsia" w:hint="eastAsia"/>
          <w:sz w:val="24"/>
        </w:rPr>
        <w:lastRenderedPageBreak/>
        <w:t>《中国药品检验标准操作规范和药品检验仪器操作规程》（2010修订版）</w:t>
      </w:r>
    </w:p>
    <w:p w:rsidR="00F20701"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4.2.2</w:t>
      </w:r>
      <w:r w:rsidR="004E1A2F" w:rsidRPr="00627638">
        <w:rPr>
          <w:rFonts w:asciiTheme="minorEastAsia" w:eastAsiaTheme="minorEastAsia" w:hAnsiTheme="minorEastAsia" w:hint="eastAsia"/>
          <w:b/>
          <w:sz w:val="24"/>
        </w:rPr>
        <w:t>安全</w:t>
      </w:r>
      <w:r w:rsidR="00D668A7" w:rsidRPr="00627638">
        <w:rPr>
          <w:rFonts w:asciiTheme="minorEastAsia" w:eastAsiaTheme="minorEastAsia" w:hAnsiTheme="minorEastAsia" w:hint="eastAsia"/>
          <w:b/>
          <w:sz w:val="24"/>
        </w:rPr>
        <w:t>及环保</w:t>
      </w:r>
      <w:r w:rsidRPr="00627638">
        <w:rPr>
          <w:rFonts w:asciiTheme="minorEastAsia" w:eastAsiaTheme="minorEastAsia" w:hAnsiTheme="minorEastAsia" w:hint="eastAsia"/>
          <w:b/>
          <w:sz w:val="24"/>
        </w:rPr>
        <w:t>要求</w:t>
      </w:r>
    </w:p>
    <w:p w:rsidR="003B69F1" w:rsidRPr="00627638" w:rsidRDefault="003B69F1"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    N/A</w:t>
      </w:r>
    </w:p>
    <w:p w:rsidR="004E1A2F" w:rsidRPr="00627638" w:rsidRDefault="004E1A2F"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4.2.3</w:t>
      </w:r>
      <w:r w:rsidR="00D668A7" w:rsidRPr="00627638">
        <w:rPr>
          <w:rFonts w:asciiTheme="minorEastAsia" w:eastAsiaTheme="minorEastAsia" w:hAnsiTheme="minorEastAsia" w:hint="eastAsia"/>
          <w:b/>
          <w:sz w:val="24"/>
        </w:rPr>
        <w:t>其他</w:t>
      </w:r>
      <w:r w:rsidRPr="00627638">
        <w:rPr>
          <w:rFonts w:asciiTheme="minorEastAsia" w:eastAsiaTheme="minorEastAsia" w:hAnsiTheme="minorEastAsia" w:hint="eastAsia"/>
          <w:b/>
          <w:sz w:val="24"/>
        </w:rPr>
        <w:t>要求</w:t>
      </w:r>
    </w:p>
    <w:p w:rsidR="00242768" w:rsidRPr="00627638" w:rsidRDefault="0056174F" w:rsidP="00B326AE">
      <w:pPr>
        <w:pStyle w:val="31"/>
        <w:snapToGrid w:val="0"/>
        <w:spacing w:line="460" w:lineRule="exact"/>
        <w:outlineLvl w:val="0"/>
        <w:rPr>
          <w:rFonts w:asciiTheme="minorEastAsia" w:eastAsiaTheme="minorEastAsia" w:hAnsiTheme="minorEastAsia"/>
          <w:sz w:val="24"/>
        </w:rPr>
      </w:pPr>
      <w:bookmarkStart w:id="7" w:name="_Toc471937480"/>
      <w:bookmarkStart w:id="8" w:name="_Toc471937508"/>
      <w:bookmarkStart w:id="9" w:name="_Toc523496066"/>
      <w:r w:rsidRPr="00627638">
        <w:rPr>
          <w:rFonts w:asciiTheme="minorEastAsia" w:eastAsiaTheme="minorEastAsia" w:hAnsiTheme="minorEastAsia" w:hint="eastAsia"/>
          <w:sz w:val="24"/>
        </w:rPr>
        <w:t xml:space="preserve">4.2.3.1 </w:t>
      </w:r>
      <w:r w:rsidR="00242768" w:rsidRPr="00627638">
        <w:rPr>
          <w:rFonts w:asciiTheme="minorEastAsia" w:eastAsiaTheme="minorEastAsia" w:hAnsiTheme="minorEastAsia" w:hint="eastAsia"/>
          <w:sz w:val="24"/>
        </w:rPr>
        <w:t>《中华人民共和国药典》</w:t>
      </w:r>
      <w:r w:rsidR="00CF0F8C" w:rsidRPr="00627638">
        <w:rPr>
          <w:rFonts w:asciiTheme="minorEastAsia" w:eastAsiaTheme="minorEastAsia" w:hAnsiTheme="minorEastAsia" w:hint="eastAsia"/>
          <w:sz w:val="24"/>
        </w:rPr>
        <w:t>2015</w:t>
      </w:r>
      <w:r w:rsidR="00242768" w:rsidRPr="00627638">
        <w:rPr>
          <w:rFonts w:asciiTheme="minorEastAsia" w:eastAsiaTheme="minorEastAsia" w:hAnsiTheme="minorEastAsia" w:hint="eastAsia"/>
          <w:sz w:val="24"/>
        </w:rPr>
        <w:t>版附录红外分光光度法中对仪器及其校正的要求。</w:t>
      </w:r>
      <w:bookmarkEnd w:id="7"/>
      <w:bookmarkEnd w:id="8"/>
      <w:bookmarkEnd w:id="9"/>
    </w:p>
    <w:p w:rsidR="0056174F" w:rsidRPr="00AC6752" w:rsidRDefault="0056174F" w:rsidP="0056174F">
      <w:pPr>
        <w:pStyle w:val="31"/>
        <w:snapToGrid w:val="0"/>
        <w:spacing w:line="460" w:lineRule="exact"/>
        <w:outlineLvl w:val="0"/>
        <w:rPr>
          <w:rFonts w:asciiTheme="minorEastAsia" w:eastAsiaTheme="minorEastAsia" w:hAnsiTheme="minorEastAsia"/>
          <w:sz w:val="24"/>
        </w:rPr>
      </w:pPr>
      <w:r w:rsidRPr="00AC6752">
        <w:rPr>
          <w:rFonts w:asciiTheme="minorEastAsia" w:eastAsiaTheme="minorEastAsia" w:hAnsiTheme="minorEastAsia" w:hint="eastAsia"/>
          <w:sz w:val="24"/>
        </w:rPr>
        <w:t>4.2.3.2 21 CFR Part 11 《电子记录和电子签名》</w:t>
      </w:r>
    </w:p>
    <w:p w:rsidR="0056174F" w:rsidRPr="00AC6752" w:rsidRDefault="0056174F" w:rsidP="0056174F">
      <w:pPr>
        <w:pStyle w:val="31"/>
        <w:snapToGrid w:val="0"/>
        <w:spacing w:line="460" w:lineRule="exact"/>
        <w:outlineLvl w:val="0"/>
        <w:rPr>
          <w:rFonts w:asciiTheme="minorEastAsia" w:eastAsiaTheme="minorEastAsia" w:hAnsiTheme="minorEastAsia"/>
          <w:sz w:val="24"/>
        </w:rPr>
      </w:pPr>
      <w:r w:rsidRPr="00AC6752">
        <w:rPr>
          <w:rFonts w:asciiTheme="minorEastAsia" w:eastAsiaTheme="minorEastAsia" w:hAnsiTheme="minorEastAsia" w:hint="eastAsia"/>
          <w:sz w:val="24"/>
        </w:rPr>
        <w:t xml:space="preserve">4.2.3.3 </w:t>
      </w:r>
      <w:r w:rsidRPr="00AC6752">
        <w:rPr>
          <w:rFonts w:asciiTheme="minorEastAsia" w:eastAsiaTheme="minorEastAsia" w:hAnsiTheme="minorEastAsia"/>
          <w:sz w:val="24"/>
        </w:rPr>
        <w:t>GAMP5</w:t>
      </w:r>
    </w:p>
    <w:p w:rsidR="0056174F" w:rsidRPr="00AC6752" w:rsidRDefault="0056174F" w:rsidP="00B326AE">
      <w:pPr>
        <w:pStyle w:val="31"/>
        <w:snapToGrid w:val="0"/>
        <w:spacing w:line="460" w:lineRule="exact"/>
        <w:outlineLvl w:val="0"/>
        <w:rPr>
          <w:rFonts w:asciiTheme="minorEastAsia" w:eastAsiaTheme="minorEastAsia" w:hAnsiTheme="minorEastAsia"/>
          <w:sz w:val="24"/>
        </w:rPr>
      </w:pPr>
      <w:r w:rsidRPr="00AC6752">
        <w:rPr>
          <w:rFonts w:asciiTheme="minorEastAsia" w:eastAsiaTheme="minorEastAsia" w:hAnsiTheme="minorEastAsia" w:hint="eastAsia"/>
          <w:sz w:val="24"/>
        </w:rPr>
        <w:t>4.2.3.4 符合其他计算机化系统和数据完整性相关法规标准</w:t>
      </w:r>
    </w:p>
    <w:p w:rsidR="001F6891" w:rsidRPr="00627638" w:rsidRDefault="001F6891" w:rsidP="00B326AE">
      <w:pPr>
        <w:pStyle w:val="31"/>
        <w:snapToGrid w:val="0"/>
        <w:spacing w:line="460" w:lineRule="exact"/>
        <w:outlineLvl w:val="0"/>
        <w:rPr>
          <w:rFonts w:asciiTheme="minorEastAsia" w:eastAsiaTheme="minorEastAsia" w:hAnsiTheme="minorEastAsia"/>
          <w:b/>
          <w:sz w:val="24"/>
        </w:rPr>
      </w:pPr>
      <w:bookmarkStart w:id="10" w:name="_Toc523496067"/>
      <w:r w:rsidRPr="00627638">
        <w:rPr>
          <w:rFonts w:asciiTheme="minorEastAsia" w:eastAsiaTheme="minorEastAsia" w:hAnsiTheme="minorEastAsia" w:hint="eastAsia"/>
          <w:b/>
          <w:sz w:val="24"/>
        </w:rPr>
        <w:t>4.3安装要求</w:t>
      </w:r>
      <w:bookmarkEnd w:id="10"/>
    </w:p>
    <w:p w:rsidR="00B9606D"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4.3.1 安装位置</w:t>
      </w:r>
    </w:p>
    <w:p w:rsidR="003B69F1" w:rsidRPr="00627638" w:rsidRDefault="003B69F1" w:rsidP="00B326AE">
      <w:pPr>
        <w:pStyle w:val="31"/>
        <w:snapToGrid w:val="0"/>
        <w:spacing w:line="460" w:lineRule="exact"/>
        <w:rPr>
          <w:rFonts w:asciiTheme="minorEastAsia" w:eastAsiaTheme="minorEastAsia" w:hAnsiTheme="minorEastAsia"/>
          <w:sz w:val="24"/>
          <w:szCs w:val="28"/>
        </w:rPr>
      </w:pPr>
      <w:r w:rsidRPr="00627638">
        <w:rPr>
          <w:rFonts w:asciiTheme="minorEastAsia" w:eastAsiaTheme="minorEastAsia" w:hAnsiTheme="minorEastAsia"/>
          <w:sz w:val="24"/>
        </w:rPr>
        <w:t>4.3.1.1</w:t>
      </w:r>
      <w:proofErr w:type="gramStart"/>
      <w:r w:rsidRPr="00627638">
        <w:rPr>
          <w:rFonts w:asciiTheme="minorEastAsia" w:eastAsiaTheme="minorEastAsia" w:hAnsiTheme="minorEastAsia"/>
          <w:sz w:val="24"/>
        </w:rPr>
        <w:t>该</w:t>
      </w:r>
      <w:r w:rsidR="00242768" w:rsidRPr="00627638">
        <w:rPr>
          <w:rFonts w:asciiTheme="minorEastAsia" w:eastAsiaTheme="minorEastAsia" w:hAnsiTheme="minorEastAsia"/>
          <w:sz w:val="24"/>
        </w:rPr>
        <w:t>傅里</w:t>
      </w:r>
      <w:proofErr w:type="gramEnd"/>
      <w:r w:rsidR="00242768" w:rsidRPr="00627638">
        <w:rPr>
          <w:rFonts w:asciiTheme="minorEastAsia" w:eastAsiaTheme="minorEastAsia" w:hAnsiTheme="minorEastAsia"/>
          <w:sz w:val="24"/>
        </w:rPr>
        <w:t>叶红外光谱</w:t>
      </w:r>
      <w:proofErr w:type="gramStart"/>
      <w:r w:rsidR="00242768" w:rsidRPr="00627638">
        <w:rPr>
          <w:rFonts w:asciiTheme="minorEastAsia" w:eastAsiaTheme="minorEastAsia" w:hAnsiTheme="minorEastAsia"/>
          <w:sz w:val="24"/>
        </w:rPr>
        <w:t>仪</w:t>
      </w:r>
      <w:r w:rsidRPr="00627638">
        <w:rPr>
          <w:rFonts w:asciiTheme="minorEastAsia" w:eastAsiaTheme="minorEastAsia" w:hAnsiTheme="minorEastAsia"/>
          <w:sz w:val="24"/>
        </w:rPr>
        <w:t>及</w:t>
      </w:r>
      <w:proofErr w:type="gramEnd"/>
      <w:r w:rsidRPr="00627638">
        <w:rPr>
          <w:rFonts w:asciiTheme="minorEastAsia" w:eastAsiaTheme="minorEastAsia" w:hAnsiTheme="minorEastAsia"/>
          <w:sz w:val="24"/>
        </w:rPr>
        <w:t>其相关设备安装于</w:t>
      </w:r>
      <w:r w:rsidRPr="00627638">
        <w:rPr>
          <w:rFonts w:asciiTheme="minorEastAsia" w:eastAsiaTheme="minorEastAsia" w:hAnsiTheme="minorEastAsia"/>
          <w:sz w:val="24"/>
          <w:szCs w:val="28"/>
        </w:rPr>
        <w:t>质量控制室。</w:t>
      </w:r>
    </w:p>
    <w:p w:rsidR="000458EC"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4.3.2安装尺寸</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4.3.2.1</w:t>
      </w:r>
      <w:r w:rsidRPr="00627638">
        <w:rPr>
          <w:rFonts w:asciiTheme="minorEastAsia" w:eastAsiaTheme="minorEastAsia" w:hAnsiTheme="minorEastAsia" w:hint="eastAsia"/>
          <w:sz w:val="24"/>
        </w:rPr>
        <w:t>傅里叶变换红外光谱仪外形尺寸：宽≤</w:t>
      </w:r>
      <w:r w:rsidRPr="00627638">
        <w:rPr>
          <w:rFonts w:asciiTheme="minorEastAsia" w:eastAsiaTheme="minorEastAsia" w:hAnsiTheme="minorEastAsia"/>
          <w:sz w:val="24"/>
        </w:rPr>
        <w:t>400mm</w:t>
      </w:r>
      <w:r w:rsidRPr="00627638">
        <w:rPr>
          <w:rFonts w:asciiTheme="minorEastAsia" w:eastAsiaTheme="minorEastAsia" w:hAnsiTheme="minorEastAsia" w:hint="eastAsia"/>
          <w:sz w:val="24"/>
        </w:rPr>
        <w:t>，深≤</w:t>
      </w:r>
      <w:r w:rsidRPr="00627638">
        <w:rPr>
          <w:rFonts w:asciiTheme="minorEastAsia" w:eastAsiaTheme="minorEastAsia" w:hAnsiTheme="minorEastAsia"/>
          <w:sz w:val="24"/>
        </w:rPr>
        <w:t>300mm</w:t>
      </w:r>
      <w:r w:rsidRPr="00627638">
        <w:rPr>
          <w:rFonts w:asciiTheme="minorEastAsia" w:eastAsiaTheme="minorEastAsia" w:hAnsiTheme="minorEastAsia" w:hint="eastAsia"/>
          <w:sz w:val="24"/>
        </w:rPr>
        <w:t>，高≤</w:t>
      </w:r>
      <w:r w:rsidRPr="00627638">
        <w:rPr>
          <w:rFonts w:asciiTheme="minorEastAsia" w:eastAsiaTheme="minorEastAsia" w:hAnsiTheme="minorEastAsia"/>
          <w:sz w:val="24"/>
        </w:rPr>
        <w:t>300mm</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4.3.2.2</w:t>
      </w:r>
      <w:r w:rsidRPr="00627638">
        <w:rPr>
          <w:rFonts w:asciiTheme="minorEastAsia" w:eastAsiaTheme="minorEastAsia" w:hAnsiTheme="minorEastAsia" w:hint="eastAsia"/>
          <w:sz w:val="24"/>
        </w:rPr>
        <w:t>傅里叶变换红外光谱仪的尺寸应符合制造商说明书及技术文件规定的要求。</w:t>
      </w:r>
    </w:p>
    <w:p w:rsidR="00707C5C" w:rsidRPr="00627638" w:rsidRDefault="00707C5C"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4</w:t>
      </w:r>
      <w:r w:rsidRPr="00627638">
        <w:rPr>
          <w:rFonts w:asciiTheme="minorEastAsia" w:eastAsiaTheme="minorEastAsia" w:hAnsiTheme="minorEastAsia"/>
          <w:sz w:val="24"/>
        </w:rPr>
        <w:t>.3.2.3</w:t>
      </w:r>
      <w:r w:rsidRPr="00627638">
        <w:rPr>
          <w:rFonts w:asciiTheme="minorEastAsia" w:eastAsiaTheme="minorEastAsia" w:hAnsiTheme="minorEastAsia" w:hint="eastAsia"/>
          <w:sz w:val="24"/>
        </w:rPr>
        <w:t>供应商必须给出仪器选型设计方案及相应附件选型方案，并交给我公司使用部门及工程类部门审核。</w:t>
      </w:r>
    </w:p>
    <w:p w:rsidR="000458EC" w:rsidRPr="00627638" w:rsidRDefault="004E1A2F"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w:t>
      </w:r>
      <w:r w:rsidR="00707C5C" w:rsidRPr="00627638">
        <w:rPr>
          <w:rFonts w:asciiTheme="minorEastAsia" w:eastAsiaTheme="minorEastAsia" w:hAnsiTheme="minorEastAsia"/>
          <w:b/>
          <w:sz w:val="24"/>
        </w:rPr>
        <w:t>3</w:t>
      </w:r>
      <w:r w:rsidRPr="00627638">
        <w:rPr>
          <w:rFonts w:asciiTheme="minorEastAsia" w:eastAsiaTheme="minorEastAsia" w:hAnsiTheme="minorEastAsia" w:hint="eastAsia"/>
          <w:b/>
          <w:sz w:val="24"/>
        </w:rPr>
        <w:t>地面承重</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3</w:t>
      </w:r>
      <w:r w:rsidRPr="00627638">
        <w:rPr>
          <w:rFonts w:asciiTheme="minorEastAsia" w:eastAsiaTheme="minorEastAsia" w:hAnsiTheme="minorEastAsia"/>
          <w:sz w:val="24"/>
        </w:rPr>
        <w:t xml:space="preserve">.1 </w:t>
      </w:r>
      <w:r w:rsidRPr="00627638">
        <w:rPr>
          <w:rFonts w:asciiTheme="minorEastAsia" w:eastAsiaTheme="minorEastAsia" w:hAnsiTheme="minorEastAsia" w:hint="eastAsia"/>
          <w:sz w:val="24"/>
        </w:rPr>
        <w:t>傅里叶变换红外光谱仪重量≤</w:t>
      </w:r>
      <w:r w:rsidRPr="00627638">
        <w:rPr>
          <w:rFonts w:asciiTheme="minorEastAsia" w:eastAsiaTheme="minorEastAsia" w:hAnsiTheme="minorEastAsia"/>
          <w:sz w:val="24"/>
        </w:rPr>
        <w:t>10Kg</w:t>
      </w:r>
      <w:r w:rsidRPr="00627638">
        <w:rPr>
          <w:rFonts w:asciiTheme="minorEastAsia" w:eastAsiaTheme="minorEastAsia" w:hAnsiTheme="minorEastAsia" w:hint="eastAsia"/>
          <w:sz w:val="24"/>
        </w:rPr>
        <w:t>。</w:t>
      </w:r>
    </w:p>
    <w:p w:rsidR="000458EC"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w:t>
      </w:r>
      <w:r w:rsidR="00707C5C" w:rsidRPr="00627638">
        <w:rPr>
          <w:rFonts w:asciiTheme="minorEastAsia" w:eastAsiaTheme="minorEastAsia" w:hAnsiTheme="minorEastAsia"/>
          <w:b/>
          <w:sz w:val="24"/>
        </w:rPr>
        <w:t>4</w:t>
      </w:r>
      <w:r w:rsidRPr="00627638">
        <w:rPr>
          <w:rFonts w:asciiTheme="minorEastAsia" w:eastAsiaTheme="minorEastAsia" w:hAnsiTheme="minorEastAsia" w:hint="eastAsia"/>
          <w:b/>
          <w:sz w:val="24"/>
        </w:rPr>
        <w:t>可用的公用系统</w:t>
      </w:r>
    </w:p>
    <w:p w:rsidR="00B9606D" w:rsidRPr="00627638" w:rsidRDefault="00B9606D"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N/A</w:t>
      </w:r>
    </w:p>
    <w:p w:rsidR="000458EC" w:rsidRPr="00627638" w:rsidRDefault="004E1A2F"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w:t>
      </w:r>
      <w:r w:rsidR="00707C5C" w:rsidRPr="00627638">
        <w:rPr>
          <w:rFonts w:asciiTheme="minorEastAsia" w:eastAsiaTheme="minorEastAsia" w:hAnsiTheme="minorEastAsia"/>
          <w:b/>
          <w:sz w:val="24"/>
        </w:rPr>
        <w:t>5</w:t>
      </w:r>
      <w:r w:rsidRPr="00627638">
        <w:rPr>
          <w:rFonts w:asciiTheme="minorEastAsia" w:eastAsiaTheme="minorEastAsia" w:hAnsiTheme="minorEastAsia" w:hint="eastAsia"/>
          <w:b/>
          <w:sz w:val="24"/>
        </w:rPr>
        <w:t>洁净级别</w:t>
      </w:r>
      <w:r w:rsidR="00B333A0" w:rsidRPr="00627638">
        <w:rPr>
          <w:rFonts w:asciiTheme="minorEastAsia" w:eastAsiaTheme="minorEastAsia" w:hAnsiTheme="minorEastAsia" w:hint="eastAsia"/>
          <w:b/>
          <w:sz w:val="24"/>
        </w:rPr>
        <w:t>及房间环境条件</w:t>
      </w:r>
    </w:p>
    <w:p w:rsidR="003B69F1" w:rsidRPr="00627638" w:rsidRDefault="003B69F1" w:rsidP="00B326AE">
      <w:pPr>
        <w:tabs>
          <w:tab w:val="left" w:pos="927"/>
          <w:tab w:val="left" w:pos="2880"/>
          <w:tab w:val="left" w:pos="3420"/>
        </w:tabs>
        <w:autoSpaceDE w:val="0"/>
        <w:autoSpaceDN w:val="0"/>
        <w:adjustRightInd w:val="0"/>
        <w:snapToGrid w:val="0"/>
        <w:spacing w:line="460" w:lineRule="exact"/>
        <w:jc w:val="lef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5</w:t>
      </w:r>
      <w:r w:rsidRPr="00627638">
        <w:rPr>
          <w:rFonts w:asciiTheme="minorEastAsia" w:eastAsiaTheme="minorEastAsia" w:hAnsiTheme="minorEastAsia"/>
          <w:sz w:val="24"/>
        </w:rPr>
        <w:t>.1 环境温度5</w:t>
      </w:r>
      <w:r w:rsidR="00627638">
        <w:rPr>
          <w:rFonts w:asciiTheme="minorEastAsia" w:eastAsiaTheme="minorEastAsia" w:hAnsiTheme="minorEastAsia" w:hint="eastAsia"/>
          <w:sz w:val="24"/>
        </w:rPr>
        <w:t>～</w:t>
      </w:r>
      <w:r w:rsidRPr="00627638">
        <w:rPr>
          <w:rFonts w:asciiTheme="minorEastAsia" w:eastAsiaTheme="minorEastAsia" w:hAnsiTheme="minorEastAsia"/>
          <w:sz w:val="24"/>
        </w:rPr>
        <w:t>40℃。</w:t>
      </w:r>
    </w:p>
    <w:p w:rsidR="00707C5C" w:rsidRPr="00627638" w:rsidRDefault="00707C5C" w:rsidP="00B326AE">
      <w:pPr>
        <w:tabs>
          <w:tab w:val="left" w:pos="927"/>
          <w:tab w:val="left" w:pos="2880"/>
          <w:tab w:val="left" w:pos="3420"/>
        </w:tabs>
        <w:autoSpaceDE w:val="0"/>
        <w:autoSpaceDN w:val="0"/>
        <w:adjustRightInd w:val="0"/>
        <w:snapToGrid w:val="0"/>
        <w:spacing w:line="460" w:lineRule="exact"/>
        <w:jc w:val="left"/>
        <w:rPr>
          <w:rFonts w:asciiTheme="minorEastAsia" w:eastAsiaTheme="minorEastAsia" w:hAnsiTheme="minorEastAsia"/>
          <w:sz w:val="24"/>
        </w:rPr>
      </w:pPr>
      <w:r w:rsidRPr="00627638">
        <w:rPr>
          <w:rFonts w:asciiTheme="minorEastAsia" w:eastAsiaTheme="minorEastAsia" w:hAnsiTheme="minorEastAsia"/>
          <w:sz w:val="24"/>
        </w:rPr>
        <w:t>4.3.5.2</w:t>
      </w:r>
      <w:r w:rsidRPr="00627638">
        <w:rPr>
          <w:rFonts w:asciiTheme="minorEastAsia" w:eastAsiaTheme="minorEastAsia" w:hAnsiTheme="minorEastAsia" w:hint="eastAsia"/>
          <w:sz w:val="24"/>
        </w:rPr>
        <w:t xml:space="preserve"> 工作环境洁净级别：普通级。</w:t>
      </w:r>
    </w:p>
    <w:p w:rsidR="000458EC"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w:t>
      </w:r>
      <w:r w:rsidR="00707C5C" w:rsidRPr="00627638">
        <w:rPr>
          <w:rFonts w:asciiTheme="minorEastAsia" w:eastAsiaTheme="minorEastAsia" w:hAnsiTheme="minorEastAsia"/>
          <w:b/>
          <w:sz w:val="24"/>
        </w:rPr>
        <w:t>6</w:t>
      </w:r>
      <w:r w:rsidRPr="00627638">
        <w:rPr>
          <w:rFonts w:asciiTheme="minorEastAsia" w:eastAsiaTheme="minorEastAsia" w:hAnsiTheme="minorEastAsia" w:hint="eastAsia"/>
          <w:b/>
          <w:sz w:val="24"/>
        </w:rPr>
        <w:t>可用的能源配置</w:t>
      </w:r>
    </w:p>
    <w:p w:rsidR="00E77E80" w:rsidRPr="00627638" w:rsidRDefault="00E77E80"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4.3.</w:t>
      </w:r>
      <w:r w:rsidR="00707C5C" w:rsidRPr="00627638">
        <w:rPr>
          <w:rFonts w:asciiTheme="minorEastAsia" w:eastAsiaTheme="minorEastAsia" w:hAnsiTheme="minorEastAsia"/>
          <w:sz w:val="24"/>
        </w:rPr>
        <w:t>6</w:t>
      </w:r>
      <w:r w:rsidRPr="00627638">
        <w:rPr>
          <w:rFonts w:asciiTheme="minorEastAsia" w:eastAsiaTheme="minorEastAsia" w:hAnsiTheme="minorEastAsia" w:hint="eastAsia"/>
          <w:sz w:val="24"/>
        </w:rPr>
        <w:t>.1交流电电源： 220v，50Hz</w:t>
      </w:r>
    </w:p>
    <w:p w:rsidR="00E77E80" w:rsidRPr="00627638" w:rsidRDefault="00E77E80" w:rsidP="00B326AE">
      <w:pPr>
        <w:pStyle w:val="31"/>
        <w:snapToGrid w:val="0"/>
        <w:spacing w:line="460" w:lineRule="exact"/>
        <w:rPr>
          <w:rFonts w:asciiTheme="minorEastAsia" w:eastAsiaTheme="minorEastAsia" w:hAnsiTheme="minorEastAsia" w:cs="Arial"/>
          <w:sz w:val="24"/>
          <w:shd w:val="clear" w:color="auto" w:fill="FFFFFF"/>
        </w:rPr>
      </w:pPr>
      <w:r w:rsidRPr="00627638">
        <w:rPr>
          <w:rFonts w:asciiTheme="minorEastAsia" w:eastAsiaTheme="minorEastAsia" w:hAnsiTheme="minorEastAsia" w:hint="eastAsia"/>
          <w:sz w:val="24"/>
        </w:rPr>
        <w:t>4.3.</w:t>
      </w:r>
      <w:r w:rsidR="00707C5C" w:rsidRPr="00627638">
        <w:rPr>
          <w:rFonts w:asciiTheme="minorEastAsia" w:eastAsiaTheme="minorEastAsia" w:hAnsiTheme="minorEastAsia"/>
          <w:sz w:val="24"/>
        </w:rPr>
        <w:t>6</w:t>
      </w:r>
      <w:r w:rsidRPr="00627638">
        <w:rPr>
          <w:rFonts w:asciiTheme="minorEastAsia" w:eastAsiaTheme="minorEastAsia" w:hAnsiTheme="minorEastAsia" w:hint="eastAsia"/>
          <w:sz w:val="24"/>
        </w:rPr>
        <w:t>.2</w:t>
      </w:r>
      <w:r w:rsidRPr="00627638">
        <w:rPr>
          <w:rFonts w:asciiTheme="minorEastAsia" w:eastAsiaTheme="minorEastAsia" w:hAnsiTheme="minorEastAsia" w:cs="Arial" w:hint="eastAsia"/>
          <w:sz w:val="24"/>
          <w:shd w:val="clear" w:color="auto" w:fill="FFFFFF"/>
        </w:rPr>
        <w:t>工作区配置防</w:t>
      </w:r>
      <w:proofErr w:type="gramStart"/>
      <w:r w:rsidRPr="00627638">
        <w:rPr>
          <w:rFonts w:asciiTheme="minorEastAsia" w:eastAsiaTheme="minorEastAsia" w:hAnsiTheme="minorEastAsia" w:cs="Arial" w:hint="eastAsia"/>
          <w:sz w:val="24"/>
          <w:shd w:val="clear" w:color="auto" w:fill="FFFFFF"/>
        </w:rPr>
        <w:t>溅安全</w:t>
      </w:r>
      <w:proofErr w:type="gramEnd"/>
      <w:r w:rsidRPr="00627638">
        <w:rPr>
          <w:rFonts w:asciiTheme="minorEastAsia" w:eastAsiaTheme="minorEastAsia" w:hAnsiTheme="minorEastAsia" w:cs="Arial" w:hint="eastAsia"/>
          <w:sz w:val="24"/>
          <w:shd w:val="clear" w:color="auto" w:fill="FFFFFF"/>
        </w:rPr>
        <w:t>电源插座。</w:t>
      </w:r>
    </w:p>
    <w:p w:rsidR="000458EC" w:rsidRPr="00627638" w:rsidRDefault="001F6891"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4.3.</w:t>
      </w:r>
      <w:r w:rsidR="00707C5C" w:rsidRPr="00627638">
        <w:rPr>
          <w:rFonts w:asciiTheme="minorEastAsia" w:eastAsiaTheme="minorEastAsia" w:hAnsiTheme="minorEastAsia"/>
          <w:b/>
          <w:sz w:val="24"/>
        </w:rPr>
        <w:t>7</w:t>
      </w:r>
      <w:r w:rsidR="009E506A" w:rsidRPr="00627638">
        <w:rPr>
          <w:rFonts w:asciiTheme="minorEastAsia" w:eastAsiaTheme="minorEastAsia" w:hAnsiTheme="minorEastAsia" w:hint="eastAsia"/>
          <w:b/>
          <w:sz w:val="24"/>
        </w:rPr>
        <w:t>外观及</w:t>
      </w:r>
      <w:r w:rsidRPr="00627638">
        <w:rPr>
          <w:rFonts w:asciiTheme="minorEastAsia" w:eastAsiaTheme="minorEastAsia" w:hAnsiTheme="minorEastAsia" w:hint="eastAsia"/>
          <w:b/>
          <w:sz w:val="24"/>
        </w:rPr>
        <w:t>材质要求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7</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傅里叶变换红外光谱仪外观应端正、整齐，不得有明显的偏歪、毛刺和锈蚀等缺陷。</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lastRenderedPageBreak/>
        <w:t>4.3.</w:t>
      </w:r>
      <w:r w:rsidR="00707C5C" w:rsidRPr="00627638">
        <w:rPr>
          <w:rFonts w:asciiTheme="minorEastAsia" w:eastAsiaTheme="minorEastAsia" w:hAnsiTheme="minorEastAsia"/>
          <w:sz w:val="24"/>
        </w:rPr>
        <w:t>7</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傅里叶变换红外光谱</w:t>
      </w:r>
      <w:proofErr w:type="gramStart"/>
      <w:r w:rsidRPr="00627638">
        <w:rPr>
          <w:rFonts w:asciiTheme="minorEastAsia" w:eastAsiaTheme="minorEastAsia" w:hAnsiTheme="minorEastAsia" w:hint="eastAsia"/>
          <w:sz w:val="24"/>
        </w:rPr>
        <w:t>仪内部</w:t>
      </w:r>
      <w:proofErr w:type="gramEnd"/>
      <w:r w:rsidRPr="00627638">
        <w:rPr>
          <w:rFonts w:asciiTheme="minorEastAsia" w:eastAsiaTheme="minorEastAsia" w:hAnsiTheme="minorEastAsia" w:hint="eastAsia"/>
          <w:sz w:val="24"/>
        </w:rPr>
        <w:t>表面不得有凹陷、毛刺和锈蚀等缺陷。</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7</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傅里叶变换红外光谱仪采用金刚石切削整体铸模的镁合金光学平台和平面镜。</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7</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标</w:t>
      </w:r>
      <w:r w:rsidR="00696253" w:rsidRPr="00627638">
        <w:rPr>
          <w:rFonts w:asciiTheme="minorEastAsia" w:eastAsiaTheme="minorEastAsia" w:hAnsiTheme="minorEastAsia" w:hint="eastAsia"/>
          <w:sz w:val="24"/>
        </w:rPr>
        <w:t>识</w:t>
      </w:r>
      <w:r w:rsidRPr="00627638">
        <w:rPr>
          <w:rFonts w:asciiTheme="minorEastAsia" w:eastAsiaTheme="minorEastAsia" w:hAnsiTheme="minorEastAsia" w:hint="eastAsia"/>
          <w:sz w:val="24"/>
        </w:rPr>
        <w:t>：至少应有以下永久贴牢和清楚易认的标</w:t>
      </w:r>
      <w:r w:rsidR="00696253" w:rsidRPr="00627638">
        <w:rPr>
          <w:rFonts w:asciiTheme="minorEastAsia" w:eastAsiaTheme="minorEastAsia" w:hAnsiTheme="minorEastAsia" w:hint="eastAsia"/>
          <w:sz w:val="24"/>
        </w:rPr>
        <w:t>识</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 xml:space="preserve"> </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）制造</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供应单位；</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）产品注册号及序列号；</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w:t>
      </w:r>
      <w:r w:rsidR="003A2287">
        <w:rPr>
          <w:rFonts w:asciiTheme="minorEastAsia" w:eastAsiaTheme="minorEastAsia" w:hAnsiTheme="minorEastAsia" w:hint="eastAsia"/>
          <w:sz w:val="24"/>
        </w:rPr>
        <w:t>设备</w:t>
      </w:r>
      <w:r w:rsidRPr="00627638">
        <w:rPr>
          <w:rFonts w:asciiTheme="minorEastAsia" w:eastAsiaTheme="minorEastAsia" w:hAnsiTheme="minorEastAsia" w:hint="eastAsia"/>
          <w:sz w:val="24"/>
        </w:rPr>
        <w:t>型号；</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）生产日期或编号；</w:t>
      </w:r>
    </w:p>
    <w:p w:rsidR="00696253" w:rsidRPr="00AC6752" w:rsidRDefault="00696253" w:rsidP="00696253">
      <w:pPr>
        <w:pStyle w:val="31"/>
        <w:snapToGrid w:val="0"/>
        <w:spacing w:line="460" w:lineRule="exact"/>
        <w:rPr>
          <w:rFonts w:asciiTheme="minorEastAsia" w:eastAsiaTheme="minorEastAsia" w:hAnsiTheme="minorEastAsia"/>
          <w:sz w:val="24"/>
        </w:rPr>
      </w:pPr>
      <w:r w:rsidRPr="00AC6752">
        <w:rPr>
          <w:rFonts w:asciiTheme="minorEastAsia" w:eastAsiaTheme="minorEastAsia" w:hAnsiTheme="minorEastAsia" w:hint="eastAsia"/>
          <w:sz w:val="24"/>
        </w:rPr>
        <w:t>（5）仪器校验标签（包含校验时间）</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7</w:t>
      </w:r>
      <w:r w:rsidRPr="00627638">
        <w:rPr>
          <w:rFonts w:asciiTheme="minorEastAsia" w:eastAsiaTheme="minorEastAsia" w:hAnsiTheme="minorEastAsia"/>
          <w:sz w:val="24"/>
        </w:rPr>
        <w:t xml:space="preserve">.5 </w:t>
      </w:r>
      <w:r w:rsidRPr="00627638">
        <w:rPr>
          <w:rFonts w:asciiTheme="minorEastAsia" w:eastAsiaTheme="minorEastAsia" w:hAnsiTheme="minorEastAsia" w:hint="eastAsia"/>
          <w:sz w:val="24"/>
        </w:rPr>
        <w:t>仪器必须含有如下部件：</w:t>
      </w:r>
    </w:p>
    <w:p w:rsidR="00242768" w:rsidRPr="00627638" w:rsidRDefault="00242768" w:rsidP="00B326AE">
      <w:pPr>
        <w:widowControl/>
        <w:snapToGrid w:val="0"/>
        <w:spacing w:line="460" w:lineRule="exact"/>
        <w:jc w:val="left"/>
        <w:rPr>
          <w:rFonts w:asciiTheme="minorEastAsia" w:eastAsiaTheme="minorEastAsia" w:hAnsiTheme="minorEastAsia"/>
          <w:sz w:val="24"/>
        </w:rPr>
      </w:pPr>
      <w:r w:rsidRPr="00627638">
        <w:rPr>
          <w:rFonts w:asciiTheme="minorEastAsia" w:eastAsiaTheme="minorEastAsia" w:hAnsiTheme="minorEastAsia" w:hint="eastAsia"/>
          <w:sz w:val="24"/>
        </w:rPr>
        <w:t>基本配置如下：</w:t>
      </w:r>
    </w:p>
    <w:p w:rsidR="00242768" w:rsidRPr="00627638" w:rsidRDefault="00242768" w:rsidP="00B326AE">
      <w:pPr>
        <w:widowControl/>
        <w:snapToGrid w:val="0"/>
        <w:spacing w:line="460" w:lineRule="exact"/>
        <w:jc w:val="lef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）平面镜电磁驱动迈克尔逊干涉仪</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台；</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w:t>
      </w:r>
      <w:proofErr w:type="spellStart"/>
      <w:r w:rsidRPr="00627638">
        <w:rPr>
          <w:rFonts w:asciiTheme="minorEastAsia" w:eastAsiaTheme="minorEastAsia" w:hAnsiTheme="minorEastAsia"/>
          <w:sz w:val="24"/>
        </w:rPr>
        <w:t>DLaTGS</w:t>
      </w:r>
      <w:proofErr w:type="spellEnd"/>
      <w:r w:rsidRPr="00627638">
        <w:rPr>
          <w:rFonts w:asciiTheme="minorEastAsia" w:eastAsiaTheme="minorEastAsia" w:hAnsiTheme="minorEastAsia" w:hint="eastAsia"/>
          <w:sz w:val="24"/>
        </w:rPr>
        <w:t>检测器</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台；</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）长寿命、高能量空冷中</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远红外光源</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台；</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）氦氖激光器</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台；</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5</w:t>
      </w:r>
      <w:r w:rsidRPr="00627638">
        <w:rPr>
          <w:rFonts w:asciiTheme="minorEastAsia" w:eastAsiaTheme="minorEastAsia" w:hAnsiTheme="minorEastAsia" w:hint="eastAsia"/>
          <w:sz w:val="24"/>
        </w:rPr>
        <w:t>）透射采样附件</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套；</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6</w:t>
      </w:r>
      <w:r w:rsidRPr="00627638">
        <w:rPr>
          <w:rFonts w:asciiTheme="minorEastAsia" w:eastAsiaTheme="minorEastAsia" w:hAnsiTheme="minorEastAsia" w:hint="eastAsia"/>
          <w:sz w:val="24"/>
        </w:rPr>
        <w:t>）带</w:t>
      </w:r>
      <w:r w:rsidRPr="00627638">
        <w:rPr>
          <w:rFonts w:asciiTheme="minorEastAsia" w:eastAsiaTheme="minorEastAsia" w:hAnsiTheme="minorEastAsia"/>
          <w:sz w:val="24"/>
        </w:rPr>
        <w:t>NIST</w:t>
      </w:r>
      <w:r w:rsidRPr="00627638">
        <w:rPr>
          <w:rFonts w:asciiTheme="minorEastAsia" w:eastAsiaTheme="minorEastAsia" w:hAnsiTheme="minorEastAsia" w:hint="eastAsia"/>
          <w:sz w:val="24"/>
        </w:rPr>
        <w:t>可溯源ＰＳ标准片的系统性能自动验证包</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套；</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7</w:t>
      </w:r>
      <w:r w:rsidRPr="00627638">
        <w:rPr>
          <w:rFonts w:asciiTheme="minorEastAsia" w:eastAsiaTheme="minorEastAsia" w:hAnsiTheme="minorEastAsia" w:hint="eastAsia"/>
          <w:sz w:val="24"/>
        </w:rPr>
        <w:t>）软件</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含操作控制软件、高级</w:t>
      </w:r>
      <w:r w:rsidRPr="00627638">
        <w:rPr>
          <w:rFonts w:asciiTheme="minorEastAsia" w:eastAsiaTheme="minorEastAsia" w:hAnsiTheme="minorEastAsia"/>
          <w:sz w:val="24"/>
        </w:rPr>
        <w:t>ATR</w:t>
      </w:r>
      <w:r w:rsidRPr="00627638">
        <w:rPr>
          <w:rFonts w:asciiTheme="minorEastAsia" w:eastAsiaTheme="minorEastAsia" w:hAnsiTheme="minorEastAsia" w:hint="eastAsia"/>
          <w:sz w:val="24"/>
        </w:rPr>
        <w:t>校正软件、高灵敏度比对软件</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套，详见</w:t>
      </w:r>
      <w:r w:rsidRPr="00627638">
        <w:rPr>
          <w:rFonts w:asciiTheme="minorEastAsia" w:eastAsiaTheme="minorEastAsia" w:hAnsiTheme="minorEastAsia"/>
          <w:sz w:val="24"/>
        </w:rPr>
        <w:t>4.5.1.1</w:t>
      </w:r>
      <w:r w:rsidRPr="00627638">
        <w:rPr>
          <w:rFonts w:asciiTheme="minorEastAsia" w:eastAsiaTheme="minorEastAsia" w:hAnsiTheme="minorEastAsia" w:hint="eastAsia"/>
          <w:sz w:val="24"/>
        </w:rPr>
        <w:t>；</w:t>
      </w:r>
    </w:p>
    <w:p w:rsidR="00242768" w:rsidRPr="00627638" w:rsidRDefault="00242768" w:rsidP="00B326AE">
      <w:pPr>
        <w:widowControl/>
        <w:snapToGrid w:val="0"/>
        <w:spacing w:line="460" w:lineRule="exact"/>
        <w:jc w:val="lef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8</w:t>
      </w:r>
      <w:r w:rsidRPr="00627638">
        <w:rPr>
          <w:rFonts w:asciiTheme="minorEastAsia" w:eastAsiaTheme="minorEastAsia" w:hAnsiTheme="minorEastAsia" w:hint="eastAsia"/>
          <w:sz w:val="24"/>
        </w:rPr>
        <w:t>）仪器的安装</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加配组件如下：</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25mm</w:t>
      </w:r>
      <w:r w:rsidRPr="00627638">
        <w:rPr>
          <w:rFonts w:asciiTheme="minorEastAsia" w:eastAsiaTheme="minorEastAsia" w:hAnsiTheme="minorEastAsia" w:hint="eastAsia"/>
          <w:sz w:val="24"/>
        </w:rPr>
        <w:t>锁式液体样品架</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个；</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）金刚石型衰减全反射</w:t>
      </w:r>
      <w:r w:rsidRPr="00627638">
        <w:rPr>
          <w:rFonts w:asciiTheme="minorEastAsia" w:eastAsiaTheme="minorEastAsia" w:hAnsiTheme="minorEastAsia"/>
          <w:sz w:val="24"/>
        </w:rPr>
        <w:t>(ATR)</w:t>
      </w:r>
      <w:r w:rsidRPr="00627638">
        <w:rPr>
          <w:rFonts w:asciiTheme="minorEastAsia" w:eastAsiaTheme="minorEastAsia" w:hAnsiTheme="minorEastAsia" w:hint="eastAsia"/>
          <w:sz w:val="24"/>
        </w:rPr>
        <w:t>检测附件</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套；</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w:t>
      </w:r>
      <w:proofErr w:type="spellStart"/>
      <w:r w:rsidRPr="00627638">
        <w:rPr>
          <w:rFonts w:asciiTheme="minorEastAsia" w:eastAsiaTheme="minorEastAsia" w:hAnsiTheme="minorEastAsia"/>
          <w:sz w:val="24"/>
        </w:rPr>
        <w:t>KBr</w:t>
      </w:r>
      <w:proofErr w:type="spellEnd"/>
      <w:r w:rsidRPr="00627638">
        <w:rPr>
          <w:rFonts w:asciiTheme="minorEastAsia" w:eastAsiaTheme="minorEastAsia" w:hAnsiTheme="minorEastAsia" w:hint="eastAsia"/>
          <w:sz w:val="24"/>
        </w:rPr>
        <w:t>和</w:t>
      </w:r>
      <w:r w:rsidRPr="00627638">
        <w:rPr>
          <w:rFonts w:asciiTheme="minorEastAsia" w:eastAsiaTheme="minorEastAsia" w:hAnsiTheme="minorEastAsia"/>
          <w:sz w:val="24"/>
        </w:rPr>
        <w:t>CaF2</w:t>
      </w:r>
      <w:proofErr w:type="gramStart"/>
      <w:r w:rsidRPr="00627638">
        <w:rPr>
          <w:rFonts w:asciiTheme="minorEastAsia" w:eastAsiaTheme="minorEastAsia" w:hAnsiTheme="minorEastAsia" w:hint="eastAsia"/>
          <w:sz w:val="24"/>
        </w:rPr>
        <w:t>窗片各</w:t>
      </w:r>
      <w:proofErr w:type="gramEnd"/>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片；</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4Q</w:t>
      </w:r>
      <w:r w:rsidRPr="00627638">
        <w:rPr>
          <w:rFonts w:asciiTheme="minorEastAsia" w:eastAsiaTheme="minorEastAsia" w:hAnsiTheme="minorEastAsia" w:hint="eastAsia"/>
          <w:sz w:val="24"/>
        </w:rPr>
        <w:t>文件（</w:t>
      </w:r>
      <w:r w:rsidRPr="00627638">
        <w:rPr>
          <w:rFonts w:asciiTheme="minorEastAsia" w:eastAsiaTheme="minorEastAsia" w:hAnsiTheme="minorEastAsia"/>
          <w:sz w:val="24"/>
        </w:rPr>
        <w:t>DQ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IQ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OQ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PQ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br/>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5</w:t>
      </w:r>
      <w:r w:rsidRPr="00627638">
        <w:rPr>
          <w:rFonts w:asciiTheme="minorEastAsia" w:eastAsiaTheme="minorEastAsia" w:hAnsiTheme="minorEastAsia" w:hint="eastAsia"/>
          <w:sz w:val="24"/>
        </w:rPr>
        <w:t>）电脑和</w:t>
      </w:r>
      <w:r w:rsidRPr="00627638">
        <w:rPr>
          <w:rFonts w:asciiTheme="minorEastAsia" w:eastAsiaTheme="minorEastAsia" w:hAnsiTheme="minorEastAsia"/>
          <w:sz w:val="24"/>
        </w:rPr>
        <w:t>HP</w:t>
      </w:r>
      <w:r w:rsidRPr="00627638">
        <w:rPr>
          <w:rFonts w:asciiTheme="minorEastAsia" w:eastAsiaTheme="minorEastAsia" w:hAnsiTheme="minorEastAsia" w:hint="eastAsia"/>
          <w:sz w:val="24"/>
        </w:rPr>
        <w:t>打印机各</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台；</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4.3.</w:t>
      </w:r>
      <w:r w:rsidR="00707C5C" w:rsidRPr="00627638">
        <w:rPr>
          <w:rFonts w:asciiTheme="minorEastAsia" w:eastAsiaTheme="minorEastAsia" w:hAnsiTheme="minorEastAsia"/>
          <w:b/>
          <w:sz w:val="24"/>
        </w:rPr>
        <w:t>8</w:t>
      </w:r>
      <w:r w:rsidRPr="00627638">
        <w:rPr>
          <w:rFonts w:asciiTheme="minorEastAsia" w:eastAsiaTheme="minorEastAsia" w:hAnsiTheme="minorEastAsia" w:hint="eastAsia"/>
          <w:b/>
          <w:sz w:val="24"/>
        </w:rPr>
        <w:t>其他安装要求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8</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采用</w:t>
      </w:r>
      <w:r w:rsidRPr="00627638">
        <w:rPr>
          <w:rFonts w:asciiTheme="minorEastAsia" w:eastAsiaTheme="minorEastAsia" w:hAnsiTheme="minorEastAsia"/>
          <w:sz w:val="24"/>
        </w:rPr>
        <w:t>USB2.0</w:t>
      </w:r>
      <w:r w:rsidRPr="00627638">
        <w:rPr>
          <w:rFonts w:asciiTheme="minorEastAsia" w:eastAsiaTheme="minorEastAsia" w:hAnsiTheme="minorEastAsia" w:hint="eastAsia"/>
          <w:sz w:val="24"/>
        </w:rPr>
        <w:t>的计算机与仪器通讯接口，可以通过</w:t>
      </w:r>
      <w:r w:rsidRPr="00627638">
        <w:rPr>
          <w:rFonts w:asciiTheme="minorEastAsia" w:eastAsiaTheme="minorEastAsia" w:hAnsiTheme="minorEastAsia"/>
          <w:sz w:val="24"/>
        </w:rPr>
        <w:t>USB</w:t>
      </w:r>
      <w:r w:rsidRPr="00627638">
        <w:rPr>
          <w:rFonts w:asciiTheme="minorEastAsia" w:eastAsiaTheme="minorEastAsia" w:hAnsiTheme="minorEastAsia" w:hint="eastAsia"/>
          <w:sz w:val="24"/>
        </w:rPr>
        <w:t>连接笔记本电脑。</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8</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显示装置：仪器自带湿度指示装置指示干燥剂。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4.3.</w:t>
      </w:r>
      <w:r w:rsidR="00707C5C" w:rsidRPr="00627638">
        <w:rPr>
          <w:rFonts w:asciiTheme="minorEastAsia" w:eastAsiaTheme="minorEastAsia" w:hAnsiTheme="minorEastAsia"/>
          <w:sz w:val="24"/>
        </w:rPr>
        <w:t>8</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傅里叶变换红外光谱</w:t>
      </w:r>
      <w:proofErr w:type="gramStart"/>
      <w:r w:rsidRPr="00627638">
        <w:rPr>
          <w:rFonts w:asciiTheme="minorEastAsia" w:eastAsiaTheme="minorEastAsia" w:hAnsiTheme="minorEastAsia" w:hint="eastAsia"/>
          <w:sz w:val="24"/>
        </w:rPr>
        <w:t>仪必须</w:t>
      </w:r>
      <w:proofErr w:type="gramEnd"/>
      <w:r w:rsidRPr="00627638">
        <w:rPr>
          <w:rFonts w:asciiTheme="minorEastAsia" w:eastAsiaTheme="minorEastAsia" w:hAnsiTheme="minorEastAsia" w:hint="eastAsia"/>
          <w:sz w:val="24"/>
        </w:rPr>
        <w:t>具有国家计量器具形式批准证书。</w:t>
      </w:r>
    </w:p>
    <w:p w:rsidR="005C52AB" w:rsidRPr="00627638" w:rsidRDefault="005C52AB" w:rsidP="00B326AE">
      <w:pPr>
        <w:pStyle w:val="31"/>
        <w:snapToGrid w:val="0"/>
        <w:spacing w:line="460" w:lineRule="exact"/>
        <w:outlineLvl w:val="0"/>
        <w:rPr>
          <w:rFonts w:asciiTheme="minorEastAsia" w:eastAsiaTheme="minorEastAsia" w:hAnsiTheme="minorEastAsia"/>
          <w:b/>
          <w:sz w:val="24"/>
        </w:rPr>
      </w:pPr>
      <w:bookmarkStart w:id="11" w:name="_Toc523496068"/>
      <w:r w:rsidRPr="00627638">
        <w:rPr>
          <w:rFonts w:asciiTheme="minorEastAsia" w:eastAsiaTheme="minorEastAsia" w:hAnsiTheme="minorEastAsia" w:hint="eastAsia"/>
          <w:b/>
          <w:sz w:val="24"/>
        </w:rPr>
        <w:lastRenderedPageBreak/>
        <w:t>4.4运行要求</w:t>
      </w:r>
      <w:bookmarkEnd w:id="11"/>
    </w:p>
    <w:p w:rsidR="00B9606D" w:rsidRPr="00627638" w:rsidRDefault="00B9606D"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4.4.1规格标准</w:t>
      </w:r>
    </w:p>
    <w:p w:rsidR="00976C10" w:rsidRPr="00627638" w:rsidRDefault="00976C10" w:rsidP="00B326AE">
      <w:pPr>
        <w:pStyle w:val="31"/>
        <w:snapToGrid w:val="0"/>
        <w:spacing w:line="460" w:lineRule="exact"/>
        <w:rPr>
          <w:rFonts w:asciiTheme="minorEastAsia" w:eastAsiaTheme="minorEastAsia" w:hAnsiTheme="minorEastAsia"/>
          <w:b/>
          <w:sz w:val="21"/>
          <w:szCs w:val="21"/>
        </w:rPr>
      </w:pPr>
      <w:r w:rsidRPr="00627638">
        <w:rPr>
          <w:rFonts w:asciiTheme="minorEastAsia" w:eastAsiaTheme="minorEastAsia" w:hAnsiTheme="minorEastAsia" w:hint="eastAsia"/>
          <w:sz w:val="24"/>
        </w:rPr>
        <w:t>N/A</w:t>
      </w:r>
      <w:r w:rsidRPr="00627638">
        <w:rPr>
          <w:rFonts w:asciiTheme="minorEastAsia" w:eastAsiaTheme="minorEastAsia" w:hAnsiTheme="minorEastAsia" w:hint="eastAsia"/>
          <w:b/>
          <w:sz w:val="21"/>
          <w:szCs w:val="21"/>
        </w:rPr>
        <w:t xml:space="preserve"> </w:t>
      </w:r>
    </w:p>
    <w:p w:rsidR="00B9606D" w:rsidRPr="00627638" w:rsidRDefault="00B9606D"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4.4.2设备效率、产能</w:t>
      </w:r>
    </w:p>
    <w:p w:rsidR="00B9606D" w:rsidRPr="00627638" w:rsidRDefault="00B9606D" w:rsidP="00B326AE">
      <w:pPr>
        <w:pStyle w:val="31"/>
        <w:tabs>
          <w:tab w:val="left" w:pos="7200"/>
        </w:tabs>
        <w:snapToGrid w:val="0"/>
        <w:spacing w:line="460" w:lineRule="exact"/>
        <w:rPr>
          <w:rFonts w:asciiTheme="minorEastAsia" w:eastAsiaTheme="minorEastAsia" w:hAnsiTheme="minorEastAsia"/>
          <w:b/>
          <w:sz w:val="21"/>
          <w:szCs w:val="21"/>
        </w:rPr>
      </w:pPr>
      <w:r w:rsidRPr="00627638">
        <w:rPr>
          <w:rFonts w:asciiTheme="minorEastAsia" w:eastAsiaTheme="minorEastAsia" w:hAnsiTheme="minorEastAsia" w:hint="eastAsia"/>
          <w:sz w:val="24"/>
        </w:rPr>
        <w:t>N/A</w:t>
      </w:r>
      <w:r w:rsidRPr="00627638">
        <w:rPr>
          <w:rFonts w:asciiTheme="minorEastAsia" w:eastAsiaTheme="minorEastAsia" w:hAnsiTheme="minorEastAsia"/>
          <w:sz w:val="24"/>
        </w:rPr>
        <w:tab/>
      </w:r>
    </w:p>
    <w:p w:rsidR="00B9606D" w:rsidRPr="00627638" w:rsidRDefault="00B9606D"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hint="eastAsia"/>
          <w:b/>
          <w:sz w:val="24"/>
        </w:rPr>
        <w:t>4.4.3工艺参数范围</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4.4.3.1</w:t>
      </w:r>
      <w:r w:rsidRPr="00627638">
        <w:rPr>
          <w:rFonts w:asciiTheme="minorEastAsia" w:eastAsiaTheme="minorEastAsia" w:hAnsiTheme="minorEastAsia" w:hint="eastAsia"/>
          <w:sz w:val="24"/>
        </w:rPr>
        <w:t>正常工作条件：</w:t>
      </w:r>
    </w:p>
    <w:p w:rsidR="00242768" w:rsidRPr="00627638" w:rsidRDefault="00242768" w:rsidP="00B326AE">
      <w:pPr>
        <w:pStyle w:val="a0"/>
        <w:snapToGrid w:val="0"/>
        <w:spacing w:after="0" w:line="460" w:lineRule="exact"/>
        <w:rPr>
          <w:rFonts w:asciiTheme="minorEastAsia" w:eastAsiaTheme="minorEastAsia" w:hAnsiTheme="minorEastAsia"/>
          <w:b/>
          <w:caps/>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）环境温度：</w:t>
      </w:r>
      <w:r w:rsidRPr="00627638">
        <w:rPr>
          <w:rFonts w:asciiTheme="minorEastAsia" w:eastAsiaTheme="minorEastAsia" w:hAnsiTheme="minorEastAsia"/>
          <w:sz w:val="24"/>
        </w:rPr>
        <w:t>15</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30</w:t>
      </w:r>
      <w:r w:rsidRPr="00627638">
        <w:rPr>
          <w:rFonts w:asciiTheme="minorEastAsia" w:eastAsiaTheme="minorEastAsia" w:hAnsiTheme="minorEastAsia" w:hint="eastAsia"/>
          <w:sz w:val="24"/>
        </w:rPr>
        <w:t>℃；</w:t>
      </w:r>
    </w:p>
    <w:p w:rsidR="00242768" w:rsidRPr="00627638" w:rsidRDefault="00242768" w:rsidP="00B326AE">
      <w:pPr>
        <w:pStyle w:val="a0"/>
        <w:snapToGrid w:val="0"/>
        <w:spacing w:after="0" w:line="460" w:lineRule="exact"/>
        <w:rPr>
          <w:rFonts w:asciiTheme="minorEastAsia" w:eastAsiaTheme="minorEastAsia" w:hAnsiTheme="minorEastAsia"/>
          <w:b/>
          <w:caps/>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）相对湿度：不大于</w:t>
      </w:r>
      <w:r w:rsidRPr="00627638">
        <w:rPr>
          <w:rFonts w:asciiTheme="minorEastAsia" w:eastAsiaTheme="minorEastAsia" w:hAnsiTheme="minorEastAsia"/>
          <w:sz w:val="24"/>
        </w:rPr>
        <w:t>70%</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）使用电源：交流</w:t>
      </w:r>
      <w:r w:rsidRPr="00627638">
        <w:rPr>
          <w:rFonts w:asciiTheme="minorEastAsia" w:eastAsiaTheme="minorEastAsia" w:hAnsiTheme="minorEastAsia"/>
          <w:sz w:val="24"/>
        </w:rPr>
        <w:t>220V</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50Hz</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b/>
          <w:caps/>
          <w:sz w:val="24"/>
        </w:rPr>
      </w:pPr>
      <w:r w:rsidRPr="00627638">
        <w:rPr>
          <w:rFonts w:asciiTheme="minorEastAsia" w:eastAsiaTheme="minorEastAsia" w:hAnsiTheme="minorEastAsia"/>
          <w:sz w:val="24"/>
        </w:rPr>
        <w:t>4.4.3.2</w:t>
      </w:r>
      <w:r w:rsidRPr="00627638">
        <w:rPr>
          <w:rFonts w:asciiTheme="minorEastAsia" w:eastAsiaTheme="minorEastAsia" w:hAnsiTheme="minorEastAsia"/>
          <w:b/>
          <w:caps/>
          <w:sz w:val="24"/>
        </w:rPr>
        <w:t xml:space="preserve"> </w:t>
      </w:r>
      <w:r w:rsidRPr="00627638">
        <w:rPr>
          <w:rFonts w:asciiTheme="minorEastAsia" w:eastAsiaTheme="minorEastAsia" w:hAnsiTheme="minorEastAsia" w:hint="eastAsia"/>
          <w:sz w:val="24"/>
        </w:rPr>
        <w:t>干涉仪：平面镜电磁驱动迈克尔逊干涉仪，具有连续动态调整功能，无需光学补偿。自动优化系统能量，无需人工调整。</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4.4.3.3</w:t>
      </w:r>
      <w:r w:rsidRPr="00627638">
        <w:rPr>
          <w:rFonts w:asciiTheme="minorEastAsia" w:eastAsiaTheme="minorEastAsia" w:hAnsiTheme="minorEastAsia" w:cs="Tahoma" w:hint="eastAsia"/>
          <w:bCs/>
          <w:sz w:val="21"/>
          <w:szCs w:val="21"/>
        </w:rPr>
        <w:t>检</w:t>
      </w:r>
      <w:r w:rsidRPr="00627638">
        <w:rPr>
          <w:rFonts w:asciiTheme="minorEastAsia" w:eastAsiaTheme="minorEastAsia" w:hAnsiTheme="minorEastAsia" w:hint="eastAsia"/>
          <w:sz w:val="24"/>
        </w:rPr>
        <w:t>测器：</w:t>
      </w:r>
      <w:proofErr w:type="spellStart"/>
      <w:r w:rsidRPr="00627638">
        <w:rPr>
          <w:rFonts w:asciiTheme="minorEastAsia" w:eastAsiaTheme="minorEastAsia" w:hAnsiTheme="minorEastAsia"/>
          <w:sz w:val="24"/>
        </w:rPr>
        <w:t>DLaTGS</w:t>
      </w:r>
      <w:proofErr w:type="spellEnd"/>
      <w:r w:rsidRPr="00627638">
        <w:rPr>
          <w:rFonts w:asciiTheme="minorEastAsia" w:eastAsiaTheme="minorEastAsia" w:hAnsiTheme="minorEastAsia" w:hint="eastAsia"/>
          <w:sz w:val="24"/>
        </w:rPr>
        <w:t>，对针定位，方便拆装。</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4.4.3.4</w:t>
      </w:r>
      <w:r w:rsidRPr="00627638">
        <w:rPr>
          <w:rFonts w:asciiTheme="minorEastAsia" w:eastAsiaTheme="minorEastAsia" w:hAnsiTheme="minorEastAsia" w:hint="eastAsia"/>
          <w:sz w:val="24"/>
        </w:rPr>
        <w:t>光源：长寿命、高能量空冷中</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远红外光源，预准直、对针定位、无需工具调整，</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秒钟可达到稳定，最高能量分布在化合物</w:t>
      </w:r>
      <w:proofErr w:type="gramStart"/>
      <w:r w:rsidRPr="00627638">
        <w:rPr>
          <w:rFonts w:asciiTheme="minorEastAsia" w:eastAsiaTheme="minorEastAsia" w:hAnsiTheme="minorEastAsia" w:hint="eastAsia"/>
          <w:sz w:val="24"/>
        </w:rPr>
        <w:t>出峰最多</w:t>
      </w:r>
      <w:proofErr w:type="gramEnd"/>
      <w:r w:rsidRPr="00627638">
        <w:rPr>
          <w:rFonts w:asciiTheme="minorEastAsia" w:eastAsiaTheme="minorEastAsia" w:hAnsiTheme="minorEastAsia" w:hint="eastAsia"/>
          <w:sz w:val="24"/>
        </w:rPr>
        <w:t>的指纹区域。</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4.4.3.5 </w:t>
      </w:r>
      <w:r w:rsidRPr="00627638">
        <w:rPr>
          <w:rFonts w:asciiTheme="minorEastAsia" w:eastAsiaTheme="minorEastAsia" w:hAnsiTheme="minorEastAsia" w:hint="eastAsia"/>
          <w:sz w:val="24"/>
        </w:rPr>
        <w:t>激光器：氦氖激光器，可以定位采集样品的位置。</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4.4.3.6</w:t>
      </w:r>
      <w:r w:rsidRPr="00627638">
        <w:rPr>
          <w:rFonts w:asciiTheme="minorEastAsia" w:eastAsiaTheme="minorEastAsia" w:hAnsiTheme="minorEastAsia" w:hint="eastAsia"/>
          <w:sz w:val="24"/>
        </w:rPr>
        <w:t>永久准直光路：</w:t>
      </w:r>
      <w:proofErr w:type="gramStart"/>
      <w:r w:rsidRPr="00627638">
        <w:rPr>
          <w:rFonts w:asciiTheme="minorEastAsia" w:eastAsiaTheme="minorEastAsia" w:hAnsiTheme="minorEastAsia" w:hint="eastAsia"/>
          <w:sz w:val="24"/>
        </w:rPr>
        <w:t>光学台</w:t>
      </w:r>
      <w:proofErr w:type="gramEnd"/>
      <w:r w:rsidRPr="00627638">
        <w:rPr>
          <w:rFonts w:asciiTheme="minorEastAsia" w:eastAsiaTheme="minorEastAsia" w:hAnsiTheme="minorEastAsia" w:hint="eastAsia"/>
          <w:sz w:val="24"/>
        </w:rPr>
        <w:t>采用永久准直光路设计，无需用户在使用过程中进行人工调整。所有元件均采用对针定位方式，即插即用。用户可自行在外部更换光源、电源、密封窗片，实现低成本维护。</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4.4.3.7 </w:t>
      </w:r>
      <w:r w:rsidRPr="00627638">
        <w:rPr>
          <w:rFonts w:asciiTheme="minorEastAsia" w:eastAsiaTheme="minorEastAsia" w:hAnsiTheme="minorEastAsia" w:hint="eastAsia"/>
          <w:sz w:val="24"/>
        </w:rPr>
        <w:t>密封干燥光学仓设计，带特殊防雾化设计窗片，内置湿度</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温度诊断系。</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4.4.3.8</w:t>
      </w:r>
      <w:r w:rsidRPr="00627638">
        <w:rPr>
          <w:rFonts w:asciiTheme="minorEastAsia" w:eastAsiaTheme="minorEastAsia" w:hAnsiTheme="minorEastAsia" w:hint="eastAsia"/>
          <w:sz w:val="24"/>
        </w:rPr>
        <w:t>标准配置系统性能自动验证功能，包括硬件诊断，内置</w:t>
      </w:r>
      <w:r w:rsidRPr="00627638">
        <w:rPr>
          <w:rFonts w:asciiTheme="minorEastAsia" w:eastAsiaTheme="minorEastAsia" w:hAnsiTheme="minorEastAsia"/>
          <w:sz w:val="24"/>
        </w:rPr>
        <w:t>NIST</w:t>
      </w:r>
      <w:r w:rsidRPr="00627638">
        <w:rPr>
          <w:rFonts w:asciiTheme="minorEastAsia" w:eastAsiaTheme="minorEastAsia" w:hAnsiTheme="minorEastAsia" w:hint="eastAsia"/>
          <w:sz w:val="24"/>
        </w:rPr>
        <w:t>可溯源ＰＳ标准片，依据</w:t>
      </w:r>
      <w:r w:rsidRPr="00627638">
        <w:rPr>
          <w:rFonts w:asciiTheme="minorEastAsia" w:eastAsiaTheme="minorEastAsia" w:hAnsiTheme="minorEastAsia"/>
          <w:sz w:val="24"/>
        </w:rPr>
        <w:t>ASTM E1421</w:t>
      </w:r>
      <w:r w:rsidRPr="00627638">
        <w:rPr>
          <w:rFonts w:asciiTheme="minorEastAsia" w:eastAsiaTheme="minorEastAsia" w:hAnsiTheme="minorEastAsia" w:hint="eastAsia"/>
          <w:sz w:val="24"/>
        </w:rPr>
        <w:t>方法进行各种性能验证，如：文档运行、系统适应性诊断、性能验证、附件光通量、谱图质量等多项功能检验。以确保谱图质量连续最优化。</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4.4.3.9</w:t>
      </w:r>
      <w:r w:rsidRPr="00627638">
        <w:rPr>
          <w:rFonts w:asciiTheme="minorEastAsia" w:eastAsiaTheme="minorEastAsia" w:hAnsiTheme="minorEastAsia" w:hint="eastAsia"/>
          <w:sz w:val="24"/>
        </w:rPr>
        <w:t>大样品仓设计，可配置各种附件供应商的不同附件，该附件也可以适用于不同的仪器，可配置</w:t>
      </w:r>
      <w:r w:rsidRPr="00627638">
        <w:rPr>
          <w:rFonts w:asciiTheme="minorEastAsia" w:eastAsiaTheme="minorEastAsia" w:hAnsiTheme="minorEastAsia"/>
          <w:sz w:val="24"/>
        </w:rPr>
        <w:t>10cm</w:t>
      </w:r>
      <w:r w:rsidRPr="00627638">
        <w:rPr>
          <w:rFonts w:asciiTheme="minorEastAsia" w:eastAsiaTheme="minorEastAsia" w:hAnsiTheme="minorEastAsia" w:hint="eastAsia"/>
          <w:sz w:val="24"/>
        </w:rPr>
        <w:t>光程的气体池、液体池；自动确认智能附件参数。</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4.4.3.10</w:t>
      </w:r>
      <w:r w:rsidRPr="00627638">
        <w:rPr>
          <w:rFonts w:asciiTheme="minorEastAsia" w:eastAsiaTheme="minorEastAsia" w:hAnsiTheme="minorEastAsia" w:hint="eastAsia"/>
          <w:sz w:val="24"/>
        </w:rPr>
        <w:t>金刚石型衰减全反射</w:t>
      </w:r>
      <w:r w:rsidRPr="00627638">
        <w:rPr>
          <w:rFonts w:asciiTheme="minorEastAsia" w:eastAsiaTheme="minorEastAsia" w:hAnsiTheme="minorEastAsia"/>
          <w:sz w:val="24"/>
        </w:rPr>
        <w:t>(ATR)</w:t>
      </w:r>
      <w:r w:rsidRPr="00627638">
        <w:rPr>
          <w:rFonts w:asciiTheme="minorEastAsia" w:eastAsiaTheme="minorEastAsia" w:hAnsiTheme="minorEastAsia" w:hint="eastAsia"/>
          <w:sz w:val="24"/>
        </w:rPr>
        <w:t>检测附件</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附件包括锥形和碗型压头的高压压力控制装置，可检测各种固、液态样品而无需制样，仪器能对附件自动识别、设置和适配性诊断。检测附件的更换应方便易行，无需工具调整。</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lastRenderedPageBreak/>
        <w:t>4.4.4</w:t>
      </w:r>
      <w:r w:rsidRPr="00627638">
        <w:rPr>
          <w:rFonts w:asciiTheme="minorEastAsia" w:eastAsiaTheme="minorEastAsia" w:hAnsiTheme="minorEastAsia" w:hint="eastAsia"/>
          <w:b/>
          <w:sz w:val="24"/>
        </w:rPr>
        <w:t>性能要求</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4.4.4.1</w:t>
      </w:r>
      <w:r w:rsidRPr="00627638">
        <w:rPr>
          <w:rFonts w:asciiTheme="minorEastAsia" w:eastAsiaTheme="minorEastAsia" w:hAnsiTheme="minorEastAsia" w:hint="eastAsia"/>
          <w:sz w:val="24"/>
        </w:rPr>
        <w:t>光谱范围：</w:t>
      </w:r>
      <w:r w:rsidRPr="00627638">
        <w:rPr>
          <w:rFonts w:asciiTheme="minorEastAsia" w:eastAsiaTheme="minorEastAsia" w:hAnsiTheme="minorEastAsia"/>
          <w:sz w:val="24"/>
        </w:rPr>
        <w:t>7,800-350cm</w:t>
      </w:r>
      <w:r w:rsidRPr="00627638">
        <w:rPr>
          <w:rFonts w:asciiTheme="minorEastAsia" w:eastAsiaTheme="minorEastAsia" w:hAnsiTheme="minorEastAsia"/>
          <w:sz w:val="24"/>
          <w:vertAlign w:val="superscript"/>
        </w:rPr>
        <w:t>-1</w:t>
      </w:r>
      <w:r w:rsidRPr="00627638">
        <w:rPr>
          <w:rFonts w:asciiTheme="minorEastAsia" w:eastAsiaTheme="minorEastAsia" w:hAnsiTheme="minorEastAsia" w:hint="eastAsia"/>
          <w:sz w:val="24"/>
        </w:rPr>
        <w:t>。</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4.4.4.2</w:t>
      </w:r>
      <w:r w:rsidRPr="00627638">
        <w:rPr>
          <w:rFonts w:asciiTheme="minorEastAsia" w:eastAsiaTheme="minorEastAsia" w:hAnsiTheme="minorEastAsia" w:hint="eastAsia"/>
          <w:sz w:val="24"/>
        </w:rPr>
        <w:t>光谱分辨率：优于</w:t>
      </w:r>
      <w:r w:rsidRPr="00627638">
        <w:rPr>
          <w:rFonts w:asciiTheme="minorEastAsia" w:eastAsiaTheme="minorEastAsia" w:hAnsiTheme="minorEastAsia"/>
          <w:sz w:val="24"/>
        </w:rPr>
        <w:t>0.5cm</w:t>
      </w:r>
      <w:r w:rsidRPr="00627638">
        <w:rPr>
          <w:rFonts w:asciiTheme="minorEastAsia" w:eastAsiaTheme="minorEastAsia" w:hAnsiTheme="minorEastAsia"/>
          <w:sz w:val="24"/>
          <w:vertAlign w:val="superscript"/>
        </w:rPr>
        <w:t>-1</w:t>
      </w:r>
      <w:r w:rsidRPr="00627638">
        <w:rPr>
          <w:rFonts w:asciiTheme="minorEastAsia" w:eastAsiaTheme="minorEastAsia" w:hAnsiTheme="minorEastAsia" w:hint="eastAsia"/>
          <w:sz w:val="24"/>
        </w:rPr>
        <w:t>。</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4.4.4.3</w:t>
      </w:r>
      <w:r w:rsidRPr="00627638">
        <w:rPr>
          <w:rFonts w:asciiTheme="minorEastAsia" w:eastAsiaTheme="minorEastAsia" w:hAnsiTheme="minorEastAsia" w:hint="eastAsia"/>
          <w:sz w:val="24"/>
        </w:rPr>
        <w:t>波数精度：优于</w:t>
      </w:r>
      <w:smartTag w:uri="urn:schemas-microsoft-com:office:smarttags" w:element="chmetcnv">
        <w:smartTagPr>
          <w:attr w:name="UnitName" w:val="cm"/>
          <w:attr w:name="SourceValue" w:val=".01"/>
          <w:attr w:name="HasSpace" w:val="False"/>
          <w:attr w:name="Negative" w:val="False"/>
          <w:attr w:name="NumberType" w:val="1"/>
          <w:attr w:name="TCSC" w:val="0"/>
        </w:smartTagPr>
        <w:r w:rsidRPr="00627638">
          <w:rPr>
            <w:rFonts w:asciiTheme="minorEastAsia" w:eastAsiaTheme="minorEastAsia" w:hAnsiTheme="minorEastAsia"/>
            <w:sz w:val="24"/>
          </w:rPr>
          <w:t>0.01cm</w:t>
        </w:r>
      </w:smartTag>
      <w:r w:rsidRPr="00627638">
        <w:rPr>
          <w:rFonts w:asciiTheme="minorEastAsia" w:eastAsiaTheme="minorEastAsia" w:hAnsiTheme="minorEastAsia"/>
          <w:sz w:val="24"/>
          <w:vertAlign w:val="superscript"/>
        </w:rPr>
        <w:t>-1</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4.4.4.4</w:t>
      </w:r>
      <w:r w:rsidRPr="00627638">
        <w:rPr>
          <w:rFonts w:asciiTheme="minorEastAsia" w:eastAsiaTheme="minorEastAsia" w:hAnsiTheme="minorEastAsia" w:hint="eastAsia"/>
          <w:sz w:val="24"/>
        </w:rPr>
        <w:t>峰</w:t>
      </w:r>
      <w:r w:rsidRPr="00627638">
        <w:rPr>
          <w:rFonts w:asciiTheme="minorEastAsia" w:eastAsiaTheme="minorEastAsia" w:hAnsiTheme="minorEastAsia"/>
          <w:sz w:val="24"/>
        </w:rPr>
        <w:t>-</w:t>
      </w:r>
      <w:r w:rsidRPr="00627638">
        <w:rPr>
          <w:rFonts w:asciiTheme="minorEastAsia" w:eastAsiaTheme="minorEastAsia" w:hAnsiTheme="minorEastAsia" w:hint="eastAsia"/>
          <w:sz w:val="24"/>
        </w:rPr>
        <w:t>峰噪音值：小于</w:t>
      </w:r>
      <w:r w:rsidRPr="00627638">
        <w:rPr>
          <w:rFonts w:asciiTheme="minorEastAsia" w:eastAsiaTheme="minorEastAsia" w:hAnsiTheme="minorEastAsia"/>
          <w:sz w:val="24"/>
        </w:rPr>
        <w:t>2×10-5AU</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分钟扫描，</w:t>
      </w:r>
      <w:proofErr w:type="spellStart"/>
      <w:r w:rsidRPr="00627638">
        <w:rPr>
          <w:rFonts w:asciiTheme="minorEastAsia" w:eastAsiaTheme="minorEastAsia" w:hAnsiTheme="minorEastAsia"/>
          <w:sz w:val="24"/>
        </w:rPr>
        <w:t>KBr</w:t>
      </w:r>
      <w:proofErr w:type="spellEnd"/>
      <w:r w:rsidRPr="00627638">
        <w:rPr>
          <w:rFonts w:asciiTheme="minorEastAsia" w:eastAsiaTheme="minorEastAsia" w:hAnsiTheme="minorEastAsia" w:hint="eastAsia"/>
          <w:sz w:val="24"/>
        </w:rPr>
        <w:t>分束器，</w:t>
      </w:r>
      <w:r w:rsidRPr="00627638">
        <w:rPr>
          <w:rFonts w:asciiTheme="minorEastAsia" w:eastAsiaTheme="minorEastAsia" w:hAnsiTheme="minorEastAsia"/>
          <w:sz w:val="24"/>
        </w:rPr>
        <w:t>DTGS</w:t>
      </w:r>
      <w:r w:rsidRPr="00627638">
        <w:rPr>
          <w:rFonts w:asciiTheme="minorEastAsia" w:eastAsiaTheme="minorEastAsia" w:hAnsiTheme="minorEastAsia" w:hint="eastAsia"/>
          <w:sz w:val="24"/>
        </w:rPr>
        <w:t>检测器，</w:t>
      </w:r>
      <w:r w:rsidRPr="00627638">
        <w:rPr>
          <w:rFonts w:asciiTheme="minorEastAsia" w:eastAsiaTheme="minorEastAsia" w:hAnsiTheme="minorEastAsia"/>
          <w:sz w:val="24"/>
        </w:rPr>
        <w:t>4cm-1</w:t>
      </w:r>
      <w:r w:rsidRPr="00627638">
        <w:rPr>
          <w:rFonts w:asciiTheme="minorEastAsia" w:eastAsiaTheme="minorEastAsia" w:hAnsiTheme="minorEastAsia" w:hint="eastAsia"/>
          <w:sz w:val="24"/>
        </w:rPr>
        <w:t>光谱分辨率），相当于信噪比</w:t>
      </w:r>
      <w:r w:rsidRPr="00627638">
        <w:rPr>
          <w:rFonts w:asciiTheme="minorEastAsia" w:eastAsiaTheme="minorEastAsia" w:hAnsiTheme="minorEastAsia"/>
          <w:sz w:val="24"/>
        </w:rPr>
        <w:t>40000:1</w:t>
      </w:r>
      <w:r w:rsidRPr="00627638">
        <w:rPr>
          <w:rFonts w:asciiTheme="minorEastAsia" w:eastAsiaTheme="minorEastAsia" w:hAnsiTheme="minorEastAsia" w:hint="eastAsia"/>
          <w:sz w:val="24"/>
        </w:rPr>
        <w:t>。</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4.4.4.5 </w:t>
      </w:r>
      <w:r w:rsidRPr="00627638">
        <w:rPr>
          <w:rFonts w:asciiTheme="minorEastAsia" w:eastAsiaTheme="minorEastAsia" w:hAnsiTheme="minorEastAsia" w:hint="eastAsia"/>
          <w:sz w:val="24"/>
        </w:rPr>
        <w:t>干涉仪数字化连续动态准直：每秒</w:t>
      </w:r>
      <w:r w:rsidRPr="00627638">
        <w:rPr>
          <w:rFonts w:asciiTheme="minorEastAsia" w:eastAsiaTheme="minorEastAsia" w:hAnsiTheme="minorEastAsia"/>
          <w:sz w:val="24"/>
        </w:rPr>
        <w:t>13</w:t>
      </w:r>
      <w:r w:rsidRPr="00627638">
        <w:rPr>
          <w:rFonts w:asciiTheme="minorEastAsia" w:eastAsiaTheme="minorEastAsia" w:hAnsiTheme="minorEastAsia" w:hint="eastAsia"/>
          <w:sz w:val="24"/>
        </w:rPr>
        <w:t>万次高速扫描动态准直。</w:t>
      </w:r>
    </w:p>
    <w:p w:rsidR="00242768" w:rsidRPr="00627638" w:rsidRDefault="00242768" w:rsidP="00B326AE">
      <w:pPr>
        <w:pStyle w:val="a0"/>
        <w:snapToGrid w:val="0"/>
        <w:spacing w:after="0"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4.4.4.6 </w:t>
      </w:r>
      <w:r w:rsidRPr="00627638">
        <w:rPr>
          <w:rFonts w:asciiTheme="minorEastAsia" w:eastAsiaTheme="minorEastAsia" w:hAnsiTheme="minorEastAsia" w:hint="eastAsia"/>
          <w:sz w:val="24"/>
        </w:rPr>
        <w:t>能够执行并符合现行版</w:t>
      </w:r>
      <w:r w:rsidRPr="00627638">
        <w:rPr>
          <w:rFonts w:asciiTheme="minorEastAsia" w:eastAsiaTheme="minorEastAsia" w:hAnsiTheme="minorEastAsia"/>
          <w:sz w:val="24"/>
        </w:rPr>
        <w:t>CHP</w:t>
      </w:r>
      <w:r w:rsidRPr="00627638">
        <w:rPr>
          <w:rFonts w:asciiTheme="minorEastAsia" w:eastAsiaTheme="minorEastAsia" w:hAnsiTheme="minorEastAsia" w:hint="eastAsia"/>
          <w:sz w:val="24"/>
        </w:rPr>
        <w:t>中红外分光光度法对仪器及其校正的要求。</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4.4.5</w:t>
      </w:r>
      <w:r w:rsidRPr="00627638">
        <w:rPr>
          <w:rFonts w:asciiTheme="minorEastAsia" w:eastAsiaTheme="minorEastAsia" w:hAnsiTheme="minorEastAsia" w:hint="eastAsia"/>
          <w:b/>
          <w:sz w:val="24"/>
        </w:rPr>
        <w:t>其他运行要求</w:t>
      </w:r>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12" w:name="_Toc471937483"/>
      <w:bookmarkStart w:id="13" w:name="_Toc471937511"/>
      <w:bookmarkStart w:id="14" w:name="_Toc523496069"/>
      <w:r w:rsidRPr="00627638">
        <w:rPr>
          <w:rFonts w:asciiTheme="minorEastAsia" w:eastAsiaTheme="minorEastAsia" w:hAnsiTheme="minorEastAsia"/>
          <w:sz w:val="24"/>
        </w:rPr>
        <w:t>4.4.5.1</w:t>
      </w:r>
      <w:r w:rsidRPr="00627638">
        <w:rPr>
          <w:rFonts w:asciiTheme="minorEastAsia" w:eastAsiaTheme="minorEastAsia" w:hAnsiTheme="minorEastAsia" w:hint="eastAsia"/>
          <w:sz w:val="24"/>
        </w:rPr>
        <w:t>干燥功能：采用指示计来指示湿度变化情况，干燥剂可重复使用并且容易更换。</w:t>
      </w:r>
      <w:bookmarkEnd w:id="12"/>
      <w:bookmarkEnd w:id="13"/>
      <w:bookmarkEnd w:id="14"/>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15" w:name="_Toc471937484"/>
      <w:bookmarkStart w:id="16" w:name="_Toc471937512"/>
      <w:bookmarkStart w:id="17" w:name="_Toc523496070"/>
      <w:r w:rsidRPr="00627638">
        <w:rPr>
          <w:rFonts w:asciiTheme="minorEastAsia" w:eastAsiaTheme="minorEastAsia" w:hAnsiTheme="minorEastAsia"/>
          <w:sz w:val="24"/>
        </w:rPr>
        <w:t>4.4.5.2</w:t>
      </w:r>
      <w:r w:rsidRPr="00627638">
        <w:rPr>
          <w:rFonts w:asciiTheme="minorEastAsia" w:eastAsiaTheme="minorEastAsia" w:hAnsiTheme="minorEastAsia" w:hint="eastAsia"/>
          <w:sz w:val="24"/>
        </w:rPr>
        <w:t>性能验证：内置可溯源聚苯乙烯膜，可执行符合</w:t>
      </w:r>
      <w:r w:rsidRPr="00627638">
        <w:rPr>
          <w:rFonts w:asciiTheme="minorEastAsia" w:eastAsiaTheme="minorEastAsia" w:hAnsiTheme="minorEastAsia"/>
          <w:sz w:val="24"/>
        </w:rPr>
        <w:t>ASTM 1421</w:t>
      </w:r>
      <w:r w:rsidRPr="00627638">
        <w:rPr>
          <w:rFonts w:asciiTheme="minorEastAsia" w:eastAsiaTheme="minorEastAsia" w:hAnsiTheme="minorEastAsia" w:hint="eastAsia"/>
          <w:sz w:val="24"/>
        </w:rPr>
        <w:t>标准的自动系统性能验证，满足</w:t>
      </w:r>
      <w:r w:rsidRPr="00627638">
        <w:rPr>
          <w:rFonts w:asciiTheme="minorEastAsia" w:eastAsiaTheme="minorEastAsia" w:hAnsiTheme="minorEastAsia"/>
          <w:sz w:val="24"/>
        </w:rPr>
        <w:t>ISO/GLP</w:t>
      </w:r>
      <w:r w:rsidRPr="00627638">
        <w:rPr>
          <w:rFonts w:asciiTheme="minorEastAsia" w:eastAsiaTheme="minorEastAsia" w:hAnsiTheme="minorEastAsia" w:hint="eastAsia"/>
          <w:sz w:val="24"/>
        </w:rPr>
        <w:t>要求，确保整机系统性能稳定可靠。</w:t>
      </w:r>
      <w:bookmarkEnd w:id="15"/>
      <w:bookmarkEnd w:id="16"/>
      <w:bookmarkEnd w:id="17"/>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18" w:name="_Toc471937485"/>
      <w:bookmarkStart w:id="19" w:name="_Toc471937513"/>
      <w:bookmarkStart w:id="20" w:name="_Toc523496071"/>
      <w:r w:rsidRPr="00627638">
        <w:rPr>
          <w:rFonts w:asciiTheme="minorEastAsia" w:eastAsiaTheme="minorEastAsia" w:hAnsiTheme="minorEastAsia"/>
          <w:sz w:val="24"/>
        </w:rPr>
        <w:t xml:space="preserve">4.4.5.3 </w:t>
      </w:r>
      <w:r w:rsidRPr="00627638">
        <w:rPr>
          <w:rFonts w:asciiTheme="minorEastAsia" w:eastAsiaTheme="minorEastAsia" w:hAnsiTheme="minorEastAsia" w:hint="eastAsia"/>
          <w:sz w:val="24"/>
        </w:rPr>
        <w:t>无需开启光学仓，即可更换干燥剂、样品</w:t>
      </w:r>
      <w:proofErr w:type="gramStart"/>
      <w:r w:rsidRPr="00627638">
        <w:rPr>
          <w:rFonts w:asciiTheme="minorEastAsia" w:eastAsiaTheme="minorEastAsia" w:hAnsiTheme="minorEastAsia" w:hint="eastAsia"/>
          <w:sz w:val="24"/>
        </w:rPr>
        <w:t>仓窗片</w:t>
      </w:r>
      <w:proofErr w:type="gramEnd"/>
      <w:r w:rsidRPr="00627638">
        <w:rPr>
          <w:rFonts w:asciiTheme="minorEastAsia" w:eastAsiaTheme="minorEastAsia" w:hAnsiTheme="minorEastAsia" w:hint="eastAsia"/>
          <w:sz w:val="24"/>
        </w:rPr>
        <w:t>、光源、电源等耗件配件。</w:t>
      </w:r>
      <w:bookmarkEnd w:id="18"/>
      <w:bookmarkEnd w:id="19"/>
      <w:bookmarkEnd w:id="20"/>
    </w:p>
    <w:p w:rsidR="00B9606D" w:rsidRPr="00627638" w:rsidRDefault="00B9606D" w:rsidP="00B326AE">
      <w:pPr>
        <w:pStyle w:val="31"/>
        <w:snapToGrid w:val="0"/>
        <w:spacing w:line="460" w:lineRule="exact"/>
        <w:outlineLvl w:val="0"/>
        <w:rPr>
          <w:rFonts w:asciiTheme="minorEastAsia" w:eastAsiaTheme="minorEastAsia" w:hAnsiTheme="minorEastAsia"/>
          <w:b/>
          <w:sz w:val="24"/>
        </w:rPr>
      </w:pPr>
      <w:bookmarkStart w:id="21" w:name="_Toc523496072"/>
      <w:r w:rsidRPr="00627638">
        <w:rPr>
          <w:rFonts w:asciiTheme="minorEastAsia" w:eastAsiaTheme="minorEastAsia" w:hAnsiTheme="minorEastAsia" w:hint="eastAsia"/>
          <w:b/>
          <w:sz w:val="24"/>
        </w:rPr>
        <w:t>4.5电气、自动控制要求</w:t>
      </w:r>
      <w:bookmarkEnd w:id="21"/>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4.5.1</w:t>
      </w:r>
      <w:r w:rsidRPr="00627638">
        <w:rPr>
          <w:rFonts w:asciiTheme="minorEastAsia" w:eastAsiaTheme="minorEastAsia" w:hAnsiTheme="minorEastAsia" w:hint="eastAsia"/>
          <w:b/>
          <w:sz w:val="24"/>
        </w:rPr>
        <w:t>自动控制过程的要求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4.5.1.1</w:t>
      </w:r>
      <w:r w:rsidRPr="00627638">
        <w:rPr>
          <w:rFonts w:asciiTheme="minorEastAsia" w:eastAsiaTheme="minorEastAsia" w:hAnsiTheme="minorEastAsia" w:hint="eastAsia"/>
          <w:sz w:val="24"/>
        </w:rPr>
        <w:t>控制系统</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）操作软件：与</w:t>
      </w:r>
      <w:r w:rsidRPr="00627638">
        <w:rPr>
          <w:rFonts w:asciiTheme="minorEastAsia" w:eastAsiaTheme="minorEastAsia" w:hAnsiTheme="minorEastAsia"/>
          <w:sz w:val="24"/>
        </w:rPr>
        <w:t xml:space="preserve">Windows 7 </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Windows XP</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Vista</w:t>
      </w:r>
      <w:r w:rsidR="00A963CC" w:rsidRPr="00627638">
        <w:rPr>
          <w:rFonts w:asciiTheme="minorEastAsia" w:eastAsiaTheme="minorEastAsia" w:hAnsiTheme="minorEastAsia" w:hint="eastAsia"/>
          <w:sz w:val="24"/>
        </w:rPr>
        <w:t>等系统</w:t>
      </w:r>
      <w:r w:rsidRPr="00627638">
        <w:rPr>
          <w:rFonts w:asciiTheme="minorEastAsia" w:eastAsiaTheme="minorEastAsia" w:hAnsiTheme="minorEastAsia" w:hint="eastAsia"/>
          <w:sz w:val="24"/>
        </w:rPr>
        <w:t>兼容，功能包括数据采集、数据处理、谱库检索等。</w:t>
      </w:r>
      <w:r w:rsidRPr="00627638">
        <w:rPr>
          <w:rFonts w:asciiTheme="minorEastAsia" w:eastAsiaTheme="minorEastAsia" w:hAnsiTheme="minorEastAsia" w:hint="eastAsia"/>
          <w:b/>
          <w:sz w:val="24"/>
        </w:rPr>
        <w:t>要求全部汉化，可用</w:t>
      </w:r>
      <w:proofErr w:type="gramStart"/>
      <w:r w:rsidRPr="00627638">
        <w:rPr>
          <w:rFonts w:asciiTheme="minorEastAsia" w:eastAsiaTheme="minorEastAsia" w:hAnsiTheme="minorEastAsia" w:hint="eastAsia"/>
          <w:b/>
          <w:sz w:val="24"/>
        </w:rPr>
        <w:t>中文对谱图</w:t>
      </w:r>
      <w:proofErr w:type="gramEnd"/>
      <w:r w:rsidRPr="00627638">
        <w:rPr>
          <w:rFonts w:asciiTheme="minorEastAsia" w:eastAsiaTheme="minorEastAsia" w:hAnsiTheme="minorEastAsia" w:hint="eastAsia"/>
          <w:b/>
          <w:sz w:val="24"/>
        </w:rPr>
        <w:t>进行标注</w:t>
      </w:r>
      <w:r w:rsidRPr="00627638">
        <w:rPr>
          <w:rFonts w:asciiTheme="minorEastAsia" w:eastAsiaTheme="minorEastAsia" w:hAnsiTheme="minorEastAsia" w:hint="eastAsia"/>
          <w:sz w:val="24"/>
        </w:rPr>
        <w:t>。实时显示系统当前所处的状态，并实时给出主要元器件的电流、电压、温度值，指示出故障问题，指导使用者如何解决故障问题。</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）仪器控制软件，自动识别附件、设定参数、建立实验、谱图质量检测等。</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）实时显示数据采集，可以连续显示数据采集过程和</w:t>
      </w:r>
      <w:proofErr w:type="gramStart"/>
      <w:r w:rsidRPr="00627638">
        <w:rPr>
          <w:rFonts w:asciiTheme="minorEastAsia" w:eastAsiaTheme="minorEastAsia" w:hAnsiTheme="minorEastAsia" w:hint="eastAsia"/>
          <w:sz w:val="24"/>
        </w:rPr>
        <w:t>谱图</w:t>
      </w:r>
      <w:proofErr w:type="gramEnd"/>
      <w:r w:rsidRPr="00627638">
        <w:rPr>
          <w:rFonts w:asciiTheme="minorEastAsia" w:eastAsiaTheme="minorEastAsia" w:hAnsiTheme="minorEastAsia" w:hint="eastAsia"/>
          <w:sz w:val="24"/>
        </w:rPr>
        <w:t>预览模式</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）自动</w:t>
      </w:r>
      <w:r w:rsidRPr="00627638">
        <w:rPr>
          <w:rFonts w:asciiTheme="minorEastAsia" w:eastAsiaTheme="minorEastAsia" w:hAnsiTheme="minorEastAsia"/>
          <w:sz w:val="24"/>
        </w:rPr>
        <w:t>H2O</w:t>
      </w:r>
      <w:r w:rsidRPr="00627638">
        <w:rPr>
          <w:rFonts w:asciiTheme="minorEastAsia" w:eastAsiaTheme="minorEastAsia" w:hAnsiTheme="minorEastAsia" w:hint="eastAsia"/>
          <w:sz w:val="24"/>
        </w:rPr>
        <w:t>和</w:t>
      </w:r>
      <w:r w:rsidRPr="00627638">
        <w:rPr>
          <w:rFonts w:asciiTheme="minorEastAsia" w:eastAsiaTheme="minorEastAsia" w:hAnsiTheme="minorEastAsia"/>
          <w:sz w:val="24"/>
        </w:rPr>
        <w:t>CO2</w:t>
      </w:r>
      <w:r w:rsidRPr="00627638">
        <w:rPr>
          <w:rFonts w:asciiTheme="minorEastAsia" w:eastAsiaTheme="minorEastAsia" w:hAnsiTheme="minorEastAsia" w:hint="eastAsia"/>
          <w:sz w:val="24"/>
        </w:rPr>
        <w:t>背景扣除（无需标准品）</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5</w:t>
      </w:r>
      <w:r w:rsidRPr="00627638">
        <w:rPr>
          <w:rFonts w:asciiTheme="minorEastAsia" w:eastAsiaTheme="minorEastAsia" w:hAnsiTheme="minorEastAsia" w:hint="eastAsia"/>
          <w:sz w:val="24"/>
        </w:rPr>
        <w:t>）高级</w:t>
      </w:r>
      <w:r w:rsidRPr="00627638">
        <w:rPr>
          <w:rFonts w:asciiTheme="minorEastAsia" w:eastAsiaTheme="minorEastAsia" w:hAnsiTheme="minorEastAsia"/>
          <w:sz w:val="24"/>
        </w:rPr>
        <w:t>ATR</w:t>
      </w:r>
      <w:r w:rsidRPr="00627638">
        <w:rPr>
          <w:rFonts w:asciiTheme="minorEastAsia" w:eastAsiaTheme="minorEastAsia" w:hAnsiTheme="minorEastAsia" w:hint="eastAsia"/>
          <w:sz w:val="24"/>
        </w:rPr>
        <w:t>校正软件，以独特的多模型处理功能，自动校正峰高变形、峰位漂移以及非极化的影响，使得</w:t>
      </w:r>
      <w:r w:rsidRPr="00627638">
        <w:rPr>
          <w:rFonts w:asciiTheme="minorEastAsia" w:eastAsiaTheme="minorEastAsia" w:hAnsiTheme="minorEastAsia"/>
          <w:sz w:val="24"/>
        </w:rPr>
        <w:t>ATR</w:t>
      </w:r>
      <w:r w:rsidRPr="00627638">
        <w:rPr>
          <w:rFonts w:asciiTheme="minorEastAsia" w:eastAsiaTheme="minorEastAsia" w:hAnsiTheme="minorEastAsia" w:hint="eastAsia"/>
          <w:sz w:val="24"/>
        </w:rPr>
        <w:t>谱图与透过谱图极为相似，达到最佳比对度（优于</w:t>
      </w:r>
      <w:r w:rsidRPr="00627638">
        <w:rPr>
          <w:rFonts w:asciiTheme="minorEastAsia" w:eastAsiaTheme="minorEastAsia" w:hAnsiTheme="minorEastAsia"/>
          <w:sz w:val="24"/>
        </w:rPr>
        <w:t>95</w:t>
      </w:r>
      <w:r w:rsidRPr="00627638">
        <w:rPr>
          <w:rFonts w:asciiTheme="minorEastAsia" w:eastAsiaTheme="minorEastAsia" w:hAnsiTheme="minorEastAsia" w:hint="eastAsia"/>
          <w:sz w:val="24"/>
        </w:rPr>
        <w:t>），便于谱图准确检索。</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6</w:t>
      </w:r>
      <w:r w:rsidRPr="00627638">
        <w:rPr>
          <w:rFonts w:asciiTheme="minorEastAsia" w:eastAsiaTheme="minorEastAsia" w:hAnsiTheme="minorEastAsia" w:hint="eastAsia"/>
          <w:sz w:val="24"/>
        </w:rPr>
        <w:t>）标准配置高灵敏度比对软件，具有高精度鉴别功能，适用于不同样品与多个参考谱图的相关性比对，包括</w:t>
      </w:r>
      <w:r w:rsidRPr="00627638">
        <w:rPr>
          <w:rFonts w:asciiTheme="minorEastAsia" w:eastAsiaTheme="minorEastAsia" w:hAnsiTheme="minorEastAsia"/>
          <w:sz w:val="24"/>
        </w:rPr>
        <w:t>QC/QA</w:t>
      </w:r>
      <w:r w:rsidRPr="00627638">
        <w:rPr>
          <w:rFonts w:asciiTheme="minorEastAsia" w:eastAsiaTheme="minorEastAsia" w:hAnsiTheme="minorEastAsia" w:hint="eastAsia"/>
          <w:sz w:val="24"/>
        </w:rPr>
        <w:t>比对和高灵敏度比对，可以鉴别药物晶型、不同含量的物质、同属</w:t>
      </w:r>
      <w:proofErr w:type="gramStart"/>
      <w:r w:rsidRPr="00627638">
        <w:rPr>
          <w:rFonts w:asciiTheme="minorEastAsia" w:eastAsiaTheme="minorEastAsia" w:hAnsiTheme="minorEastAsia" w:hint="eastAsia"/>
          <w:sz w:val="24"/>
        </w:rPr>
        <w:lastRenderedPageBreak/>
        <w:t>不</w:t>
      </w:r>
      <w:proofErr w:type="gramEnd"/>
      <w:r w:rsidRPr="00627638">
        <w:rPr>
          <w:rFonts w:asciiTheme="minorEastAsia" w:eastAsiaTheme="minorEastAsia" w:hAnsiTheme="minorEastAsia" w:hint="eastAsia"/>
          <w:sz w:val="24"/>
        </w:rPr>
        <w:t>同种的植物样品等，必须提供高灵敏度对比应用的中文文献。可自建比对标准图谱库。</w:t>
      </w:r>
    </w:p>
    <w:p w:rsidR="00557F96" w:rsidRPr="00627638" w:rsidRDefault="00557F96" w:rsidP="00557F96">
      <w:pPr>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配制安全功能，能设置满足法规要求及我公司要求的至少</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级管理权限，每级管理权限下可设置多个用户账户（不设上限），每个账户至少</w:t>
      </w:r>
      <w:r w:rsidRPr="00627638">
        <w:rPr>
          <w:rFonts w:asciiTheme="minorEastAsia" w:eastAsiaTheme="minorEastAsia" w:hAnsiTheme="minorEastAsia"/>
          <w:sz w:val="24"/>
        </w:rPr>
        <w:t>6</w:t>
      </w:r>
      <w:r w:rsidRPr="00627638">
        <w:rPr>
          <w:rFonts w:asciiTheme="minorEastAsia" w:eastAsiaTheme="minorEastAsia" w:hAnsiTheme="minorEastAsia" w:hint="eastAsia"/>
          <w:sz w:val="24"/>
        </w:rPr>
        <w:t>位数独立密码保护。可生成权限配置表及相关记录</w:t>
      </w:r>
    </w:p>
    <w:p w:rsidR="00557F96" w:rsidRPr="003A2287" w:rsidRDefault="00557F96" w:rsidP="00557F96">
      <w:pPr>
        <w:snapToGrid w:val="0"/>
        <w:spacing w:line="460" w:lineRule="exact"/>
        <w:rPr>
          <w:rFonts w:asciiTheme="minorEastAsia" w:eastAsiaTheme="minorEastAsia" w:hAnsiTheme="minorEastAsia"/>
          <w:sz w:val="24"/>
        </w:rPr>
      </w:pP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7</w:t>
      </w:r>
      <w:r w:rsidRPr="003A2287">
        <w:rPr>
          <w:rFonts w:asciiTheme="minorEastAsia" w:eastAsiaTheme="minorEastAsia" w:hAnsiTheme="minorEastAsia" w:hint="eastAsia"/>
          <w:sz w:val="24"/>
        </w:rPr>
        <w:t>）设置要求：可设置密码定期更换频率，设置范围涵盖为</w:t>
      </w:r>
      <w:r w:rsidRPr="003A2287">
        <w:rPr>
          <w:rFonts w:asciiTheme="minorEastAsia" w:eastAsiaTheme="minorEastAsia" w:hAnsiTheme="minorEastAsia"/>
          <w:sz w:val="24"/>
        </w:rPr>
        <w:t>1</w:t>
      </w:r>
      <w:r w:rsidR="003A2287" w:rsidRPr="003A2287">
        <w:rPr>
          <w:rFonts w:asciiTheme="minorEastAsia" w:eastAsiaTheme="minorEastAsia" w:hAnsiTheme="minorEastAsia" w:hint="eastAsia"/>
          <w:sz w:val="24"/>
        </w:rPr>
        <w:t>～</w:t>
      </w:r>
      <w:r w:rsidRPr="003A2287">
        <w:rPr>
          <w:rFonts w:asciiTheme="minorEastAsia" w:eastAsiaTheme="minorEastAsia" w:hAnsiTheme="minorEastAsia"/>
          <w:sz w:val="24"/>
        </w:rPr>
        <w:t>365</w:t>
      </w:r>
      <w:r w:rsidRPr="003A2287">
        <w:rPr>
          <w:rFonts w:asciiTheme="minorEastAsia" w:eastAsiaTheme="minorEastAsia" w:hAnsiTheme="minorEastAsia" w:hint="eastAsia"/>
          <w:sz w:val="24"/>
        </w:rPr>
        <w:t>天；</w:t>
      </w:r>
    </w:p>
    <w:p w:rsidR="00557F96" w:rsidRPr="003A2287" w:rsidRDefault="00557F96" w:rsidP="00557F96">
      <w:pPr>
        <w:snapToGrid w:val="0"/>
        <w:spacing w:line="460" w:lineRule="exact"/>
        <w:rPr>
          <w:rFonts w:asciiTheme="minorEastAsia" w:eastAsiaTheme="minorEastAsia" w:hAnsiTheme="minorEastAsia"/>
          <w:sz w:val="24"/>
        </w:rPr>
      </w:pP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8</w:t>
      </w:r>
      <w:r w:rsidRPr="003A2287">
        <w:rPr>
          <w:rFonts w:asciiTheme="minorEastAsia" w:eastAsiaTheme="minorEastAsia" w:hAnsiTheme="minorEastAsia" w:hint="eastAsia"/>
          <w:sz w:val="24"/>
        </w:rPr>
        <w:t>）具有满足法规要求的审计追踪和日志功能，实现数据追溯和设备追溯，并可生成记录</w:t>
      </w:r>
    </w:p>
    <w:p w:rsidR="00557F96" w:rsidRPr="003A2287" w:rsidRDefault="00557F96" w:rsidP="00557F96">
      <w:pPr>
        <w:snapToGrid w:val="0"/>
        <w:spacing w:line="460" w:lineRule="exact"/>
        <w:rPr>
          <w:rFonts w:asciiTheme="minorEastAsia" w:eastAsiaTheme="minorEastAsia" w:hAnsiTheme="minorEastAsia"/>
          <w:sz w:val="24"/>
        </w:rPr>
      </w:pP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9</w:t>
      </w:r>
      <w:r w:rsidRPr="003A2287">
        <w:rPr>
          <w:rFonts w:asciiTheme="minorEastAsia" w:eastAsiaTheme="minorEastAsia" w:hAnsiTheme="minorEastAsia" w:hint="eastAsia"/>
          <w:sz w:val="24"/>
        </w:rPr>
        <w:t>）所有记录（包括权限配置表、审计追踪、操作日志、数据曲线和报告）自动存储为不可修改格式，可查询、输出、备份恢复与打印，检测记录与报告应包含相关操作者信息、批号、设置信息、检测记录与结果等关键信息</w:t>
      </w:r>
    </w:p>
    <w:p w:rsidR="00557F96" w:rsidRPr="003A2287" w:rsidRDefault="00557F96" w:rsidP="00557F96">
      <w:pPr>
        <w:pStyle w:val="31"/>
        <w:snapToGrid w:val="0"/>
        <w:spacing w:line="460" w:lineRule="exact"/>
        <w:rPr>
          <w:rFonts w:asciiTheme="minorEastAsia" w:eastAsiaTheme="minorEastAsia" w:hAnsiTheme="minorEastAsia"/>
          <w:sz w:val="24"/>
        </w:rPr>
      </w:pP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10</w:t>
      </w:r>
      <w:r w:rsidRPr="003A2287">
        <w:rPr>
          <w:rFonts w:asciiTheme="minorEastAsia" w:eastAsiaTheme="minorEastAsia" w:hAnsiTheme="minorEastAsia" w:hint="eastAsia"/>
          <w:sz w:val="24"/>
        </w:rPr>
        <w:t>）符合</w:t>
      </w:r>
      <w:r w:rsidRPr="003A2287">
        <w:rPr>
          <w:rFonts w:asciiTheme="minorEastAsia" w:eastAsiaTheme="minorEastAsia" w:hAnsiTheme="minorEastAsia"/>
          <w:sz w:val="24"/>
        </w:rPr>
        <w:t>GLP</w:t>
      </w: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GMP</w:t>
      </w: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21CFR Part11</w:t>
      </w:r>
      <w:r w:rsidRPr="003A2287">
        <w:rPr>
          <w:rFonts w:asciiTheme="minorEastAsia" w:eastAsiaTheme="minorEastAsia" w:hAnsiTheme="minorEastAsia" w:hint="eastAsia"/>
          <w:sz w:val="24"/>
        </w:rPr>
        <w:t>、</w:t>
      </w:r>
      <w:r w:rsidRPr="003A2287">
        <w:rPr>
          <w:rFonts w:asciiTheme="minorEastAsia" w:eastAsiaTheme="minorEastAsia" w:hAnsiTheme="minorEastAsia"/>
          <w:sz w:val="24"/>
        </w:rPr>
        <w:t>GAMP5</w:t>
      </w:r>
      <w:r w:rsidRPr="003A2287">
        <w:rPr>
          <w:rFonts w:asciiTheme="minorEastAsia" w:eastAsiaTheme="minorEastAsia" w:hAnsiTheme="minorEastAsia" w:hint="eastAsia"/>
          <w:sz w:val="24"/>
        </w:rPr>
        <w:t>等法规要求。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4.5.1.2 </w:t>
      </w:r>
      <w:r w:rsidRPr="00627638">
        <w:rPr>
          <w:rFonts w:asciiTheme="minorEastAsia" w:eastAsiaTheme="minorEastAsia" w:hAnsiTheme="minorEastAsia" w:hint="eastAsia"/>
          <w:sz w:val="24"/>
        </w:rPr>
        <w:t>控制系统硬件</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）电脑：</w:t>
      </w:r>
      <w:r w:rsidRPr="00627638">
        <w:rPr>
          <w:rFonts w:asciiTheme="minorEastAsia" w:eastAsiaTheme="minorEastAsia" w:hAnsiTheme="minorEastAsia"/>
          <w:sz w:val="24"/>
        </w:rPr>
        <w:t>8GB</w:t>
      </w:r>
      <w:r w:rsidRPr="00627638">
        <w:rPr>
          <w:rFonts w:asciiTheme="minorEastAsia" w:eastAsiaTheme="minorEastAsia" w:hAnsiTheme="minorEastAsia" w:hint="eastAsia"/>
          <w:sz w:val="24"/>
        </w:rPr>
        <w:t>以上内存，</w:t>
      </w:r>
      <w:r w:rsidR="002B49BF" w:rsidRPr="00627638">
        <w:rPr>
          <w:rFonts w:asciiTheme="minorEastAsia" w:eastAsiaTheme="minorEastAsia" w:hAnsiTheme="minorEastAsia" w:hint="eastAsia"/>
          <w:sz w:val="24"/>
        </w:rPr>
        <w:t>1T</w:t>
      </w:r>
      <w:r w:rsidRPr="00627638">
        <w:rPr>
          <w:rFonts w:asciiTheme="minorEastAsia" w:eastAsiaTheme="minorEastAsia" w:hAnsiTheme="minorEastAsia"/>
          <w:sz w:val="24"/>
        </w:rPr>
        <w:t>B</w:t>
      </w:r>
      <w:r w:rsidRPr="00627638">
        <w:rPr>
          <w:rFonts w:asciiTheme="minorEastAsia" w:eastAsiaTheme="minorEastAsia" w:hAnsiTheme="minorEastAsia" w:hint="eastAsia"/>
          <w:sz w:val="24"/>
        </w:rPr>
        <w:t>以上硬盘，</w:t>
      </w:r>
      <w:r w:rsidRPr="00627638">
        <w:rPr>
          <w:rFonts w:asciiTheme="minorEastAsia" w:eastAsiaTheme="minorEastAsia" w:hAnsiTheme="minorEastAsia"/>
          <w:sz w:val="24"/>
        </w:rPr>
        <w:t>CPU3.1GHz</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23</w:t>
      </w:r>
      <w:r w:rsidRPr="00627638">
        <w:rPr>
          <w:rFonts w:asciiTheme="minorEastAsia" w:eastAsiaTheme="minorEastAsia" w:hAnsiTheme="minorEastAsia" w:hint="eastAsia"/>
          <w:sz w:val="24"/>
        </w:rPr>
        <w:t>寸显示器。</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2</w:t>
      </w:r>
      <w:r w:rsidR="002B49BF" w:rsidRPr="00627638">
        <w:rPr>
          <w:rFonts w:asciiTheme="minorEastAsia" w:eastAsiaTheme="minorEastAsia" w:hAnsiTheme="minorEastAsia" w:hint="eastAsia"/>
          <w:sz w:val="24"/>
        </w:rPr>
        <w:t>）</w:t>
      </w:r>
      <w:r w:rsidRPr="00627638">
        <w:rPr>
          <w:rFonts w:asciiTheme="minorEastAsia" w:eastAsiaTheme="minorEastAsia" w:hAnsiTheme="minorEastAsia" w:hint="eastAsia"/>
          <w:sz w:val="24"/>
        </w:rPr>
        <w:t>打印机</w:t>
      </w:r>
      <w:r w:rsidR="002B49BF" w:rsidRPr="00627638">
        <w:rPr>
          <w:rFonts w:asciiTheme="minorEastAsia" w:eastAsiaTheme="minorEastAsia" w:hAnsiTheme="minorEastAsia" w:hint="eastAsia"/>
          <w:sz w:val="24"/>
        </w:rPr>
        <w:t>。</w:t>
      </w:r>
    </w:p>
    <w:p w:rsidR="00E67301" w:rsidRPr="00627638" w:rsidRDefault="00E67301" w:rsidP="00E67301">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4.5.2</w:t>
      </w:r>
      <w:r w:rsidRPr="00627638">
        <w:rPr>
          <w:rFonts w:asciiTheme="minorEastAsia" w:eastAsiaTheme="minorEastAsia" w:hAnsiTheme="minorEastAsia" w:hint="eastAsia"/>
          <w:b/>
          <w:sz w:val="24"/>
        </w:rPr>
        <w:t>计算机化系统的验证要求</w:t>
      </w:r>
    </w:p>
    <w:p w:rsidR="00E67301" w:rsidRPr="00627638" w:rsidRDefault="00E67301" w:rsidP="00E67301">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4.5.2.1</w:t>
      </w:r>
      <w:r w:rsidRPr="00627638">
        <w:rPr>
          <w:rFonts w:asciiTheme="minorEastAsia" w:eastAsiaTheme="minorEastAsia" w:hAnsiTheme="minorEastAsia" w:hint="eastAsia"/>
          <w:sz w:val="24"/>
        </w:rPr>
        <w:t>该仪器计算机化系统需经过</w:t>
      </w:r>
      <w:r w:rsidRPr="00627638">
        <w:rPr>
          <w:rFonts w:asciiTheme="minorEastAsia" w:eastAsiaTheme="minorEastAsia" w:hAnsiTheme="minorEastAsia"/>
          <w:sz w:val="24"/>
        </w:rPr>
        <w:t>DQ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IQ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OQ</w:t>
      </w:r>
      <w:r w:rsidRPr="00627638">
        <w:rPr>
          <w:rFonts w:asciiTheme="minorEastAsia" w:eastAsiaTheme="minorEastAsia" w:hAnsiTheme="minorEastAsia" w:hint="eastAsia"/>
          <w:sz w:val="24"/>
        </w:rPr>
        <w:t>、P</w:t>
      </w:r>
      <w:r w:rsidRPr="00627638">
        <w:rPr>
          <w:rFonts w:asciiTheme="minorEastAsia" w:eastAsiaTheme="minorEastAsia" w:hAnsiTheme="minorEastAsia"/>
          <w:sz w:val="24"/>
        </w:rPr>
        <w:t>Q</w:t>
      </w:r>
      <w:r w:rsidRPr="00627638">
        <w:rPr>
          <w:rFonts w:asciiTheme="minorEastAsia" w:eastAsiaTheme="minorEastAsia" w:hAnsiTheme="minorEastAsia" w:hint="eastAsia"/>
          <w:sz w:val="24"/>
        </w:rPr>
        <w:t>。</w:t>
      </w:r>
    </w:p>
    <w:p w:rsidR="00E67301" w:rsidRPr="00627638" w:rsidRDefault="00E67301" w:rsidP="00E67301">
      <w:pPr>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4.5.2.2</w:t>
      </w:r>
      <w:r w:rsidRPr="00627638">
        <w:rPr>
          <w:rFonts w:asciiTheme="minorEastAsia" w:eastAsiaTheme="minorEastAsia" w:hAnsiTheme="minorEastAsia" w:hint="eastAsia"/>
          <w:sz w:val="24"/>
        </w:rPr>
        <w:t>该仪器验证需与设备确认同步进行，其设备</w:t>
      </w:r>
      <w:r w:rsidRPr="00627638">
        <w:rPr>
          <w:rFonts w:asciiTheme="minorEastAsia" w:eastAsiaTheme="minorEastAsia" w:hAnsiTheme="minorEastAsia"/>
          <w:sz w:val="24"/>
        </w:rPr>
        <w:t>DQ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IQ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OQ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PQ</w:t>
      </w:r>
      <w:r w:rsidRPr="00627638">
        <w:rPr>
          <w:rFonts w:asciiTheme="minorEastAsia" w:eastAsiaTheme="minorEastAsia" w:hAnsiTheme="minorEastAsia" w:hint="eastAsia"/>
          <w:sz w:val="24"/>
        </w:rPr>
        <w:t>文件中需包含对其计算机化系统的确认。</w:t>
      </w:r>
    </w:p>
    <w:p w:rsidR="00E67301" w:rsidRPr="00627638" w:rsidRDefault="00E67301" w:rsidP="00E67301">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4.5.2.3</w:t>
      </w:r>
      <w:r w:rsidRPr="00627638">
        <w:rPr>
          <w:rFonts w:asciiTheme="minorEastAsia" w:eastAsiaTheme="minorEastAsia" w:hAnsiTheme="minorEastAsia" w:hint="eastAsia"/>
          <w:sz w:val="24"/>
        </w:rPr>
        <w:t>该仪器验证需满足</w:t>
      </w:r>
      <w:r w:rsidRPr="00627638">
        <w:rPr>
          <w:rFonts w:asciiTheme="minorEastAsia" w:eastAsiaTheme="minorEastAsia" w:hAnsiTheme="minorEastAsia"/>
          <w:sz w:val="24"/>
        </w:rPr>
        <w:t>GAMP5</w:t>
      </w:r>
      <w:r w:rsidRPr="00627638">
        <w:rPr>
          <w:rFonts w:asciiTheme="minorEastAsia" w:eastAsiaTheme="minorEastAsia" w:hAnsiTheme="minorEastAsia" w:hint="eastAsia"/>
          <w:sz w:val="24"/>
        </w:rPr>
        <w:t>及</w:t>
      </w:r>
      <w:r w:rsidRPr="00627638">
        <w:rPr>
          <w:rFonts w:asciiTheme="minorEastAsia" w:eastAsiaTheme="minorEastAsia" w:hAnsiTheme="minorEastAsia"/>
          <w:sz w:val="24"/>
        </w:rPr>
        <w:t>21 CFR PART 11</w:t>
      </w:r>
      <w:r w:rsidRPr="00627638">
        <w:rPr>
          <w:rFonts w:asciiTheme="minorEastAsia" w:eastAsiaTheme="minorEastAsia" w:hAnsiTheme="minorEastAsia" w:hint="eastAsia"/>
          <w:sz w:val="24"/>
        </w:rPr>
        <w:t>要求。</w:t>
      </w:r>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22" w:name="_Toc361310627"/>
      <w:bookmarkStart w:id="23" w:name="_Toc523496073"/>
      <w:r w:rsidRPr="00627638">
        <w:rPr>
          <w:rFonts w:asciiTheme="minorEastAsia" w:eastAsiaTheme="minorEastAsia" w:hAnsiTheme="minorEastAsia"/>
          <w:b/>
          <w:sz w:val="24"/>
        </w:rPr>
        <w:t>4.6</w:t>
      </w:r>
      <w:r w:rsidRPr="00627638">
        <w:rPr>
          <w:rFonts w:asciiTheme="minorEastAsia" w:eastAsiaTheme="minorEastAsia" w:hAnsiTheme="minorEastAsia" w:hint="eastAsia"/>
          <w:b/>
          <w:sz w:val="24"/>
        </w:rPr>
        <w:t>安全要求</w:t>
      </w:r>
      <w:bookmarkEnd w:id="22"/>
      <w:bookmarkEnd w:id="23"/>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4.6.1</w:t>
      </w:r>
      <w:r w:rsidRPr="00627638">
        <w:rPr>
          <w:rFonts w:asciiTheme="minorEastAsia" w:eastAsiaTheme="minorEastAsia" w:hAnsiTheme="minorEastAsia" w:hint="eastAsia"/>
          <w:b/>
          <w:sz w:val="24"/>
        </w:rPr>
        <w:t>密封连锁及压力保护</w:t>
      </w:r>
    </w:p>
    <w:p w:rsidR="00242768" w:rsidRPr="00627638" w:rsidRDefault="00242768" w:rsidP="00B326AE">
      <w:pPr>
        <w:pStyle w:val="31"/>
        <w:snapToGrid w:val="0"/>
        <w:spacing w:line="460" w:lineRule="exact"/>
        <w:rPr>
          <w:rFonts w:asciiTheme="minorEastAsia" w:eastAsiaTheme="minorEastAsia" w:hAnsiTheme="minorEastAsia"/>
          <w:sz w:val="21"/>
          <w:szCs w:val="21"/>
        </w:rPr>
      </w:pPr>
      <w:r w:rsidRPr="00627638">
        <w:rPr>
          <w:rFonts w:asciiTheme="minorEastAsia" w:eastAsiaTheme="minorEastAsia" w:hAnsiTheme="minorEastAsia"/>
          <w:sz w:val="21"/>
          <w:szCs w:val="21"/>
        </w:rPr>
        <w:t>N/A</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4.6.2</w:t>
      </w:r>
      <w:r w:rsidRPr="00627638">
        <w:rPr>
          <w:rFonts w:asciiTheme="minorEastAsia" w:eastAsiaTheme="minorEastAsia" w:hAnsiTheme="minorEastAsia" w:hint="eastAsia"/>
          <w:b/>
          <w:sz w:val="24"/>
        </w:rPr>
        <w:t>电气保护</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4.6.2.1</w:t>
      </w:r>
      <w:r w:rsidRPr="00627638">
        <w:rPr>
          <w:rFonts w:asciiTheme="minorEastAsia" w:eastAsiaTheme="minorEastAsia" w:hAnsiTheme="minorEastAsia" w:hint="eastAsia"/>
          <w:sz w:val="24"/>
        </w:rPr>
        <w:t>电气安全应符合</w:t>
      </w:r>
      <w:r w:rsidRPr="00627638">
        <w:rPr>
          <w:rFonts w:asciiTheme="minorEastAsia" w:eastAsiaTheme="minorEastAsia" w:hAnsiTheme="minorEastAsia"/>
          <w:sz w:val="24"/>
        </w:rPr>
        <w:t>GB4793</w:t>
      </w:r>
      <w:r w:rsidRPr="00627638">
        <w:rPr>
          <w:rFonts w:asciiTheme="minorEastAsia" w:eastAsiaTheme="minorEastAsia" w:hAnsiTheme="minorEastAsia" w:hint="eastAsia"/>
          <w:sz w:val="24"/>
        </w:rPr>
        <w:t>的要求；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4.6.2.2</w:t>
      </w:r>
      <w:r w:rsidRPr="00627638">
        <w:rPr>
          <w:rFonts w:asciiTheme="minorEastAsia" w:eastAsiaTheme="minorEastAsia" w:hAnsiTheme="minorEastAsia" w:hint="eastAsia"/>
          <w:sz w:val="24"/>
        </w:rPr>
        <w:t>电磁兼容性应符合</w:t>
      </w:r>
      <w:r w:rsidRPr="00627638">
        <w:rPr>
          <w:rFonts w:asciiTheme="minorEastAsia" w:eastAsiaTheme="minorEastAsia" w:hAnsiTheme="minorEastAsia"/>
          <w:sz w:val="24"/>
        </w:rPr>
        <w:t>GB/T18268—2000</w:t>
      </w:r>
      <w:r w:rsidRPr="00627638">
        <w:rPr>
          <w:rFonts w:asciiTheme="minorEastAsia" w:eastAsiaTheme="minorEastAsia" w:hAnsiTheme="minorEastAsia" w:hint="eastAsia"/>
          <w:sz w:val="24"/>
        </w:rPr>
        <w:t>的要求。</w:t>
      </w:r>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24" w:name="_Toc361310628"/>
      <w:bookmarkStart w:id="25" w:name="_Toc523496074"/>
      <w:r w:rsidRPr="00627638">
        <w:rPr>
          <w:rFonts w:asciiTheme="minorEastAsia" w:eastAsiaTheme="minorEastAsia" w:hAnsiTheme="minorEastAsia"/>
          <w:b/>
          <w:sz w:val="24"/>
        </w:rPr>
        <w:t>4.7</w:t>
      </w:r>
      <w:r w:rsidRPr="00627638">
        <w:rPr>
          <w:rFonts w:asciiTheme="minorEastAsia" w:eastAsiaTheme="minorEastAsia" w:hAnsiTheme="minorEastAsia" w:hint="eastAsia"/>
          <w:b/>
          <w:sz w:val="24"/>
        </w:rPr>
        <w:t>文件要求</w:t>
      </w:r>
      <w:bookmarkEnd w:id="24"/>
      <w:bookmarkEnd w:id="25"/>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4.7.1</w:t>
      </w:r>
      <w:r w:rsidRPr="00627638">
        <w:rPr>
          <w:rFonts w:asciiTheme="minorEastAsia" w:eastAsiaTheme="minorEastAsia" w:hAnsiTheme="minorEastAsia" w:hint="eastAsia"/>
          <w:sz w:val="24"/>
        </w:rPr>
        <w:t>投标文件、合同及订单。</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4.7.2</w:t>
      </w:r>
      <w:r w:rsidRPr="00627638">
        <w:rPr>
          <w:rFonts w:asciiTheme="minorEastAsia" w:eastAsiaTheme="minorEastAsia" w:hAnsiTheme="minorEastAsia" w:hint="eastAsia"/>
          <w:sz w:val="24"/>
        </w:rPr>
        <w:t>卖方发运清单及相关检验报告。</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4.7.3</w:t>
      </w:r>
      <w:r w:rsidRPr="00627638">
        <w:rPr>
          <w:rFonts w:asciiTheme="minorEastAsia" w:eastAsiaTheme="minorEastAsia" w:hAnsiTheme="minorEastAsia" w:hint="eastAsia"/>
          <w:sz w:val="24"/>
        </w:rPr>
        <w:t>设计选型文件</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lastRenderedPageBreak/>
        <w:t>4.7.4</w:t>
      </w:r>
      <w:r w:rsidRPr="00627638">
        <w:rPr>
          <w:rFonts w:asciiTheme="minorEastAsia" w:eastAsiaTheme="minorEastAsia" w:hAnsiTheme="minorEastAsia" w:hint="eastAsia"/>
          <w:sz w:val="24"/>
        </w:rPr>
        <w:t>图纸：产品实物图、设备尺寸图、控制原理图。</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4.7.5</w:t>
      </w:r>
      <w:r w:rsidRPr="00627638">
        <w:rPr>
          <w:rFonts w:asciiTheme="minorEastAsia" w:eastAsiaTheme="minorEastAsia" w:hAnsiTheme="minorEastAsia" w:hint="eastAsia"/>
          <w:sz w:val="24"/>
        </w:rPr>
        <w:t>中文版使用操作说明书及维护保养说明（即运行及维护手册）。</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4.7.6</w:t>
      </w:r>
      <w:r w:rsidRPr="00627638">
        <w:rPr>
          <w:rFonts w:asciiTheme="minorEastAsia" w:eastAsiaTheme="minorEastAsia" w:hAnsiTheme="minorEastAsia" w:hint="eastAsia"/>
          <w:sz w:val="24"/>
        </w:rPr>
        <w:t>相关校验报告及合格证等。</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 xml:space="preserve">4.7.7 </w:t>
      </w:r>
      <w:r w:rsidRPr="00627638">
        <w:rPr>
          <w:rFonts w:asciiTheme="minorEastAsia" w:eastAsiaTheme="minorEastAsia" w:hAnsiTheme="minorEastAsia" w:hint="eastAsia"/>
          <w:sz w:val="24"/>
        </w:rPr>
        <w:t>现场验收测试（</w:t>
      </w:r>
      <w:r w:rsidRPr="00627638">
        <w:rPr>
          <w:rFonts w:asciiTheme="minorEastAsia" w:eastAsiaTheme="minorEastAsia" w:hAnsiTheme="minorEastAsia"/>
          <w:sz w:val="24"/>
        </w:rPr>
        <w:t>SAT</w:t>
      </w:r>
      <w:r w:rsidRPr="00627638">
        <w:rPr>
          <w:rFonts w:asciiTheme="minorEastAsia" w:eastAsiaTheme="minorEastAsia" w:hAnsiTheme="minorEastAsia" w:hint="eastAsia"/>
          <w:sz w:val="24"/>
        </w:rPr>
        <w:t>）文件及报告。</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4.7.8</w:t>
      </w:r>
      <w:r w:rsidRPr="00627638">
        <w:rPr>
          <w:rFonts w:asciiTheme="minorEastAsia" w:eastAsiaTheme="minorEastAsia" w:hAnsiTheme="minorEastAsia" w:hint="eastAsia"/>
          <w:sz w:val="24"/>
        </w:rPr>
        <w:t>验证文件：</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w:t>
      </w:r>
      <w:r w:rsidR="002B49BF" w:rsidRPr="00627638">
        <w:rPr>
          <w:rFonts w:asciiTheme="minorEastAsia" w:eastAsiaTheme="minorEastAsia" w:hAnsiTheme="minorEastAsia"/>
          <w:sz w:val="24"/>
        </w:rPr>
        <w:t>8</w:t>
      </w:r>
      <w:r w:rsidRPr="00627638">
        <w:rPr>
          <w:rFonts w:asciiTheme="minorEastAsia" w:eastAsiaTheme="minorEastAsia" w:hAnsiTheme="minorEastAsia"/>
          <w:sz w:val="24"/>
        </w:rPr>
        <w:t>.1</w:t>
      </w:r>
      <w:r w:rsidRPr="00627638">
        <w:rPr>
          <w:rFonts w:asciiTheme="minorEastAsia" w:eastAsiaTheme="minorEastAsia" w:hAnsiTheme="minorEastAsia" w:hint="eastAsia"/>
          <w:sz w:val="24"/>
        </w:rPr>
        <w:t>设计确认及文件（</w:t>
      </w:r>
      <w:r w:rsidRPr="00627638">
        <w:rPr>
          <w:rFonts w:asciiTheme="minorEastAsia" w:eastAsiaTheme="minorEastAsia" w:hAnsiTheme="minorEastAsia"/>
          <w:sz w:val="24"/>
        </w:rPr>
        <w:t>DQ</w:t>
      </w:r>
      <w:r w:rsidRPr="00627638">
        <w:rPr>
          <w:rFonts w:asciiTheme="minorEastAsia" w:eastAsiaTheme="minorEastAsia" w:hAnsiTheme="minorEastAsia" w:hint="eastAsia"/>
          <w:sz w:val="24"/>
        </w:rPr>
        <w:t>）</w:t>
      </w:r>
      <w:r w:rsidR="00707C5C"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w:t>
      </w:r>
      <w:r w:rsidR="002B49BF" w:rsidRPr="00627638">
        <w:rPr>
          <w:rFonts w:asciiTheme="minorEastAsia" w:eastAsiaTheme="minorEastAsia" w:hAnsiTheme="minorEastAsia"/>
          <w:sz w:val="24"/>
        </w:rPr>
        <w:t>8</w:t>
      </w:r>
      <w:r w:rsidRPr="00627638">
        <w:rPr>
          <w:rFonts w:asciiTheme="minorEastAsia" w:eastAsiaTheme="minorEastAsia" w:hAnsiTheme="minorEastAsia"/>
          <w:sz w:val="24"/>
        </w:rPr>
        <w:t>.2</w:t>
      </w:r>
      <w:r w:rsidRPr="00627638">
        <w:rPr>
          <w:rFonts w:asciiTheme="minorEastAsia" w:eastAsiaTheme="minorEastAsia" w:hAnsiTheme="minorEastAsia" w:hint="eastAsia"/>
          <w:sz w:val="24"/>
        </w:rPr>
        <w:t>安装确认及文件（</w:t>
      </w:r>
      <w:r w:rsidRPr="00627638">
        <w:rPr>
          <w:rFonts w:asciiTheme="minorEastAsia" w:eastAsiaTheme="minorEastAsia" w:hAnsiTheme="minorEastAsia"/>
          <w:sz w:val="24"/>
        </w:rPr>
        <w:t>IQ</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w:t>
      </w:r>
      <w:r w:rsidR="002B49BF" w:rsidRPr="00627638">
        <w:rPr>
          <w:rFonts w:asciiTheme="minorEastAsia" w:eastAsiaTheme="minorEastAsia" w:hAnsiTheme="minorEastAsia"/>
          <w:sz w:val="24"/>
        </w:rPr>
        <w:t>8</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运行确认及文件（</w:t>
      </w:r>
      <w:r w:rsidRPr="00627638">
        <w:rPr>
          <w:rFonts w:asciiTheme="minorEastAsia" w:eastAsiaTheme="minorEastAsia" w:hAnsiTheme="minorEastAsia"/>
          <w:sz w:val="24"/>
        </w:rPr>
        <w:t>OQ</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4.7.</w:t>
      </w:r>
      <w:r w:rsidR="002B49BF" w:rsidRPr="00627638">
        <w:rPr>
          <w:rFonts w:asciiTheme="minorEastAsia" w:eastAsiaTheme="minorEastAsia" w:hAnsiTheme="minorEastAsia"/>
          <w:sz w:val="24"/>
        </w:rPr>
        <w:t>8</w:t>
      </w:r>
      <w:r w:rsidRPr="00627638">
        <w:rPr>
          <w:rFonts w:asciiTheme="minorEastAsia" w:eastAsiaTheme="minorEastAsia" w:hAnsiTheme="minorEastAsia"/>
          <w:sz w:val="24"/>
        </w:rPr>
        <w:t>.3</w:t>
      </w:r>
      <w:r w:rsidRPr="00627638">
        <w:rPr>
          <w:rFonts w:asciiTheme="minorEastAsia" w:eastAsiaTheme="minorEastAsia" w:hAnsiTheme="minorEastAsia" w:hint="eastAsia"/>
          <w:sz w:val="24"/>
        </w:rPr>
        <w:t>性能确认及文件（</w:t>
      </w:r>
      <w:r w:rsidRPr="00627638">
        <w:rPr>
          <w:rFonts w:asciiTheme="minorEastAsia" w:eastAsiaTheme="minorEastAsia" w:hAnsiTheme="minorEastAsia"/>
          <w:sz w:val="24"/>
        </w:rPr>
        <w:t>PQ</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26" w:name="_Toc361310629"/>
      <w:bookmarkStart w:id="27" w:name="_Toc523496075"/>
      <w:r w:rsidRPr="00627638">
        <w:rPr>
          <w:rFonts w:asciiTheme="minorEastAsia" w:eastAsiaTheme="minorEastAsia" w:hAnsiTheme="minorEastAsia"/>
          <w:b/>
          <w:sz w:val="24"/>
        </w:rPr>
        <w:t>4.8</w:t>
      </w:r>
      <w:r w:rsidRPr="00627638">
        <w:rPr>
          <w:rFonts w:asciiTheme="minorEastAsia" w:eastAsiaTheme="minorEastAsia" w:hAnsiTheme="minorEastAsia" w:hint="eastAsia"/>
          <w:b/>
          <w:sz w:val="24"/>
        </w:rPr>
        <w:t>服务要求</w:t>
      </w:r>
      <w:bookmarkEnd w:id="26"/>
      <w:bookmarkEnd w:id="27"/>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4.8.1</w:t>
      </w:r>
      <w:r w:rsidRPr="00627638">
        <w:rPr>
          <w:rFonts w:asciiTheme="minorEastAsia" w:eastAsiaTheme="minorEastAsia" w:hAnsiTheme="minorEastAsia" w:hint="eastAsia"/>
          <w:b/>
          <w:sz w:val="24"/>
        </w:rPr>
        <w:t>培训要求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4.8.1.1</w:t>
      </w:r>
      <w:r w:rsidRPr="00627638">
        <w:rPr>
          <w:rFonts w:asciiTheme="minorEastAsia" w:eastAsiaTheme="minorEastAsia" w:hAnsiTheme="minorEastAsia" w:hint="eastAsia"/>
          <w:sz w:val="24"/>
        </w:rPr>
        <w:t>设备供应商应免费对设备使用方人员进行全面培训，包括对生产操作人员及设备维护、维修人员，并填写培训记录。</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4.8.1.2</w:t>
      </w:r>
      <w:r w:rsidRPr="00627638">
        <w:rPr>
          <w:rFonts w:asciiTheme="minorEastAsia" w:eastAsiaTheme="minorEastAsia" w:hAnsiTheme="minorEastAsia" w:hint="eastAsia"/>
          <w:sz w:val="24"/>
        </w:rPr>
        <w:t>操作人员培训包括设备结构原理、性能、操作、日常保养、故障排除等基本知识。合格标准为用户参加培训人员能够独立正确操作设备，会排除常见故障。</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4.8.1.3</w:t>
      </w:r>
      <w:r w:rsidRPr="00627638">
        <w:rPr>
          <w:rFonts w:asciiTheme="minorEastAsia" w:eastAsiaTheme="minorEastAsia" w:hAnsiTheme="minorEastAsia" w:hint="eastAsia"/>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4.8.2</w:t>
      </w:r>
      <w:r w:rsidRPr="00627638">
        <w:rPr>
          <w:rFonts w:asciiTheme="minorEastAsia" w:eastAsiaTheme="minorEastAsia" w:hAnsiTheme="minorEastAsia" w:hint="eastAsia"/>
          <w:b/>
          <w:sz w:val="24"/>
        </w:rPr>
        <w:t>运输要求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4.8.2.1</w:t>
      </w:r>
      <w:r w:rsidRPr="00627638">
        <w:rPr>
          <w:rFonts w:asciiTheme="minorEastAsia" w:eastAsiaTheme="minorEastAsia" w:hAnsiTheme="minorEastAsia" w:hint="eastAsia"/>
          <w:sz w:val="24"/>
        </w:rPr>
        <w:t>设备运输在运输途中需做好防护措施，不得有任何损伤。</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4.8.3</w:t>
      </w:r>
      <w:r w:rsidRPr="00627638">
        <w:rPr>
          <w:rFonts w:asciiTheme="minorEastAsia" w:eastAsiaTheme="minorEastAsia" w:hAnsiTheme="minorEastAsia" w:hint="eastAsia"/>
          <w:b/>
          <w:sz w:val="24"/>
        </w:rPr>
        <w:t>验证要求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4.8.3.1</w:t>
      </w:r>
      <w:r w:rsidRPr="00627638">
        <w:rPr>
          <w:rFonts w:asciiTheme="minorEastAsia" w:eastAsiaTheme="minorEastAsia" w:hAnsiTheme="minorEastAsia" w:hint="eastAsia"/>
          <w:sz w:val="24"/>
        </w:rPr>
        <w:t>验证包括</w:t>
      </w:r>
      <w:r w:rsidRPr="00627638">
        <w:rPr>
          <w:rFonts w:asciiTheme="minorEastAsia" w:eastAsiaTheme="minorEastAsia" w:hAnsiTheme="minorEastAsia"/>
          <w:sz w:val="24"/>
        </w:rPr>
        <w:t>DQ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IQ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OQ</w:t>
      </w:r>
      <w:r w:rsidRPr="00627638">
        <w:rPr>
          <w:rFonts w:asciiTheme="minorEastAsia" w:eastAsiaTheme="minorEastAsia" w:hAnsiTheme="minorEastAsia" w:hint="eastAsia"/>
          <w:sz w:val="24"/>
        </w:rPr>
        <w:t>、</w:t>
      </w:r>
      <w:r w:rsidRPr="00627638">
        <w:rPr>
          <w:rFonts w:asciiTheme="minorEastAsia" w:eastAsiaTheme="minorEastAsia" w:hAnsiTheme="minorEastAsia"/>
          <w:sz w:val="24"/>
        </w:rPr>
        <w:t>PQ</w:t>
      </w:r>
      <w:r w:rsidRPr="00627638">
        <w:rPr>
          <w:rFonts w:asciiTheme="minorEastAsia" w:eastAsiaTheme="minorEastAsia" w:hAnsiTheme="minorEastAsia" w:hint="eastAsia"/>
          <w:sz w:val="24"/>
        </w:rPr>
        <w:t>。</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4.8.3.2</w:t>
      </w:r>
      <w:proofErr w:type="gramStart"/>
      <w:r w:rsidRPr="00627638">
        <w:rPr>
          <w:rFonts w:asciiTheme="minorEastAsia" w:eastAsiaTheme="minorEastAsia" w:hAnsiTheme="minorEastAsia" w:hint="eastAsia"/>
          <w:sz w:val="24"/>
        </w:rPr>
        <w:t>各</w:t>
      </w:r>
      <w:proofErr w:type="gramEnd"/>
      <w:r w:rsidRPr="00627638">
        <w:rPr>
          <w:rFonts w:asciiTheme="minorEastAsia" w:eastAsiaTheme="minorEastAsia" w:hAnsiTheme="minorEastAsia" w:hint="eastAsia"/>
          <w:sz w:val="24"/>
        </w:rPr>
        <w:t>验证工作开始前验证方案需经过本公司相关部门审核，并经质量保证</w:t>
      </w:r>
      <w:r w:rsidR="00D44D9C" w:rsidRPr="00627638">
        <w:rPr>
          <w:rFonts w:asciiTheme="minorEastAsia" w:eastAsiaTheme="minorEastAsia" w:hAnsiTheme="minorEastAsia" w:hint="eastAsia"/>
          <w:sz w:val="24"/>
        </w:rPr>
        <w:t>室</w:t>
      </w:r>
      <w:r w:rsidRPr="00627638">
        <w:rPr>
          <w:rFonts w:asciiTheme="minorEastAsia" w:eastAsiaTheme="minorEastAsia" w:hAnsiTheme="minorEastAsia" w:hint="eastAsia"/>
          <w:sz w:val="24"/>
        </w:rPr>
        <w:t>批准。</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4.8.3.3</w:t>
      </w:r>
      <w:r w:rsidRPr="00627638">
        <w:rPr>
          <w:rFonts w:asciiTheme="minorEastAsia" w:eastAsiaTheme="minorEastAsia" w:hAnsiTheme="minorEastAsia" w:hint="eastAsia"/>
          <w:sz w:val="24"/>
        </w:rPr>
        <w:t>验证工作应按时保质完成，供应商需提供验证工作计划表。</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4.8.3.4</w:t>
      </w:r>
      <w:r w:rsidRPr="00627638">
        <w:rPr>
          <w:rFonts w:asciiTheme="minorEastAsia" w:eastAsiaTheme="minorEastAsia" w:hAnsiTheme="minorEastAsia" w:hint="eastAsia"/>
          <w:sz w:val="24"/>
        </w:rPr>
        <w:t>验证项目应包含法规要求的测试项目，以及本公司提出的测试项目。</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4.8.3.5</w:t>
      </w:r>
      <w:r w:rsidRPr="00627638">
        <w:rPr>
          <w:rFonts w:asciiTheme="minorEastAsia" w:eastAsiaTheme="minorEastAsia" w:hAnsiTheme="minorEastAsia" w:hint="eastAsia"/>
          <w:sz w:val="24"/>
        </w:rPr>
        <w:t>验证工作完成后，验证记录经本公司相关部门审核，并经质量</w:t>
      </w:r>
      <w:r w:rsidR="00D44D9C" w:rsidRPr="00627638">
        <w:rPr>
          <w:rFonts w:asciiTheme="minorEastAsia" w:eastAsiaTheme="minorEastAsia" w:hAnsiTheme="minorEastAsia" w:hint="eastAsia"/>
          <w:sz w:val="24"/>
        </w:rPr>
        <w:t>保证室</w:t>
      </w:r>
      <w:r w:rsidRPr="00627638">
        <w:rPr>
          <w:rFonts w:asciiTheme="minorEastAsia" w:eastAsiaTheme="minorEastAsia" w:hAnsiTheme="minorEastAsia" w:hint="eastAsia"/>
          <w:sz w:val="24"/>
        </w:rPr>
        <w:t>批准。</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4.8.3.6</w:t>
      </w:r>
      <w:r w:rsidRPr="00627638">
        <w:rPr>
          <w:rFonts w:asciiTheme="minorEastAsia" w:eastAsiaTheme="minorEastAsia" w:hAnsiTheme="minorEastAsia" w:hint="eastAsia"/>
          <w:sz w:val="24"/>
        </w:rPr>
        <w:t>验收前，验证工作已成功完成，验证最终报告已经本公司相关部门审核，并经</w:t>
      </w:r>
      <w:r w:rsidR="00624AF1" w:rsidRPr="00627638">
        <w:rPr>
          <w:rFonts w:asciiTheme="minorEastAsia" w:eastAsiaTheme="minorEastAsia" w:hAnsiTheme="minorEastAsia" w:hint="eastAsia"/>
          <w:sz w:val="24"/>
        </w:rPr>
        <w:t>质量保证室</w:t>
      </w:r>
      <w:r w:rsidRPr="00627638">
        <w:rPr>
          <w:rFonts w:asciiTheme="minorEastAsia" w:eastAsiaTheme="minorEastAsia" w:hAnsiTheme="minorEastAsia" w:hint="eastAsia"/>
          <w:sz w:val="24"/>
        </w:rPr>
        <w:t>批准。</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lastRenderedPageBreak/>
        <w:t>4.8.4</w:t>
      </w:r>
      <w:r w:rsidRPr="00627638">
        <w:rPr>
          <w:rFonts w:asciiTheme="minorEastAsia" w:eastAsiaTheme="minorEastAsia" w:hAnsiTheme="minorEastAsia" w:hint="eastAsia"/>
          <w:b/>
          <w:sz w:val="24"/>
        </w:rPr>
        <w:t>售后服务及备件要求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4.8.4.1</w:t>
      </w:r>
      <w:r w:rsidRPr="00627638">
        <w:rPr>
          <w:rFonts w:asciiTheme="minorEastAsia" w:eastAsiaTheme="minorEastAsia" w:hAnsiTheme="minorEastAsia" w:hint="eastAsia"/>
          <w:sz w:val="24"/>
        </w:rPr>
        <w:t>设备保质期从确认验收的阶段就开始计算。</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4.8.4.2</w:t>
      </w:r>
      <w:r w:rsidRPr="00627638">
        <w:rPr>
          <w:rFonts w:asciiTheme="minorEastAsia" w:eastAsiaTheme="minorEastAsia" w:hAnsiTheme="minorEastAsia" w:hint="eastAsia"/>
          <w:sz w:val="24"/>
        </w:rPr>
        <w:t>设备质保期为一年，一年内免费保修，一年后应提供良好的售后服务；核心部件干涉仪、激光器保修</w:t>
      </w:r>
      <w:r w:rsidRPr="00627638">
        <w:rPr>
          <w:rFonts w:asciiTheme="minorEastAsia" w:eastAsiaTheme="minorEastAsia" w:hAnsiTheme="minorEastAsia"/>
          <w:sz w:val="24"/>
        </w:rPr>
        <w:t>5</w:t>
      </w:r>
      <w:r w:rsidRPr="00627638">
        <w:rPr>
          <w:rFonts w:asciiTheme="minorEastAsia" w:eastAsiaTheme="minorEastAsia" w:hAnsiTheme="minorEastAsia" w:hint="eastAsia"/>
          <w:sz w:val="24"/>
        </w:rPr>
        <w:t>年。</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4.8.4.3</w:t>
      </w:r>
      <w:r w:rsidRPr="00627638">
        <w:rPr>
          <w:rFonts w:asciiTheme="minorEastAsia" w:eastAsiaTheme="minorEastAsia" w:hAnsiTheme="minorEastAsia" w:hint="eastAsia"/>
          <w:sz w:val="24"/>
        </w:rPr>
        <w:t>售后服务必须响应及时，要求设备出现须仪器生产厂家维修的故障后，应在</w:t>
      </w:r>
      <w:r w:rsidRPr="00627638">
        <w:rPr>
          <w:rFonts w:asciiTheme="minorEastAsia" w:eastAsiaTheme="minorEastAsia" w:hAnsiTheme="minorEastAsia"/>
          <w:sz w:val="24"/>
        </w:rPr>
        <w:t>4</w:t>
      </w:r>
      <w:r w:rsidRPr="00627638">
        <w:rPr>
          <w:rFonts w:asciiTheme="minorEastAsia" w:eastAsiaTheme="minorEastAsia" w:hAnsiTheme="minorEastAsia" w:hint="eastAsia"/>
          <w:sz w:val="24"/>
        </w:rPr>
        <w:t>小时内明确答复，当电话沟通无法解决时，须</w:t>
      </w:r>
      <w:r w:rsidRPr="00627638">
        <w:rPr>
          <w:rFonts w:asciiTheme="minorEastAsia" w:eastAsiaTheme="minorEastAsia" w:hAnsiTheme="minorEastAsia"/>
          <w:sz w:val="24"/>
        </w:rPr>
        <w:t>24</w:t>
      </w:r>
      <w:r w:rsidRPr="00627638">
        <w:rPr>
          <w:rFonts w:asciiTheme="minorEastAsia" w:eastAsiaTheme="minorEastAsia" w:hAnsiTheme="minorEastAsia" w:hint="eastAsia"/>
          <w:sz w:val="24"/>
        </w:rPr>
        <w:t>小时内派人至现场解决。</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4.8.4.4</w:t>
      </w:r>
      <w:r w:rsidRPr="00627638">
        <w:rPr>
          <w:rFonts w:asciiTheme="minorEastAsia" w:eastAsiaTheme="minorEastAsia" w:hAnsiTheme="minorEastAsia" w:hint="eastAsia"/>
          <w:sz w:val="24"/>
        </w:rPr>
        <w:t>一年免费保修期后，</w:t>
      </w:r>
      <w:bookmarkStart w:id="28" w:name="OLE_LINK1"/>
      <w:bookmarkStart w:id="29" w:name="OLE_LINK2"/>
      <w:r w:rsidRPr="00627638">
        <w:rPr>
          <w:rFonts w:asciiTheme="minorEastAsia" w:eastAsiaTheme="minorEastAsia" w:hAnsiTheme="minorEastAsia" w:hint="eastAsia"/>
          <w:sz w:val="24"/>
        </w:rPr>
        <w:t>仪器生产</w:t>
      </w:r>
      <w:bookmarkEnd w:id="28"/>
      <w:bookmarkEnd w:id="29"/>
      <w:r w:rsidRPr="00627638">
        <w:rPr>
          <w:rFonts w:asciiTheme="minorEastAsia" w:eastAsiaTheme="minorEastAsia" w:hAnsiTheme="minorEastAsia" w:hint="eastAsia"/>
          <w:sz w:val="24"/>
        </w:rPr>
        <w:t>厂家应终生提供及时的维修、维护，仪器生产厂家应定期回访，解决设备运行当中可能出现的疑问，排除潜在故障，使设备保持良好工作状态。维修完毕应出具维修报告并盖维修工程师所属单位鲜章。</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4.8.4.5</w:t>
      </w:r>
      <w:r w:rsidRPr="00627638">
        <w:rPr>
          <w:rFonts w:asciiTheme="minorEastAsia" w:eastAsiaTheme="minorEastAsia" w:hAnsiTheme="minorEastAsia" w:hint="eastAsia"/>
          <w:sz w:val="24"/>
        </w:rPr>
        <w:t>仪器生产厂家维修时应提供合格的备件，用于设备相应部件的维修、更换。</w:t>
      </w:r>
      <w:proofErr w:type="gramStart"/>
      <w:r w:rsidRPr="00627638">
        <w:rPr>
          <w:rFonts w:asciiTheme="minorEastAsia" w:eastAsiaTheme="minorEastAsia" w:hAnsiTheme="minorEastAsia" w:hint="eastAsia"/>
          <w:sz w:val="24"/>
        </w:rPr>
        <w:t>维修维保时</w:t>
      </w:r>
      <w:proofErr w:type="gramEnd"/>
      <w:r w:rsidRPr="00627638">
        <w:rPr>
          <w:rFonts w:asciiTheme="minorEastAsia" w:eastAsiaTheme="minorEastAsia" w:hAnsiTheme="minorEastAsia" w:hint="eastAsia"/>
          <w:sz w:val="24"/>
        </w:rPr>
        <w:t>更换的配件应有不少于一年的质保期。</w:t>
      </w:r>
    </w:p>
    <w:p w:rsidR="00C13F4E" w:rsidRPr="00627638" w:rsidRDefault="00C13F4E"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hint="eastAsia"/>
          <w:sz w:val="24"/>
        </w:rPr>
        <w:t>4</w:t>
      </w:r>
      <w:r w:rsidRPr="00627638">
        <w:rPr>
          <w:rFonts w:asciiTheme="minorEastAsia" w:eastAsiaTheme="minorEastAsia" w:hAnsiTheme="minorEastAsia"/>
          <w:sz w:val="24"/>
        </w:rPr>
        <w:t xml:space="preserve">.8.4.6 </w:t>
      </w:r>
      <w:r w:rsidRPr="00627638">
        <w:rPr>
          <w:rFonts w:asciiTheme="minorEastAsia" w:eastAsiaTheme="minorEastAsia" w:hAnsiTheme="minorEastAsia" w:hint="eastAsia"/>
          <w:sz w:val="24"/>
        </w:rPr>
        <w:t>厂家需提供终身软件免费升级。</w:t>
      </w:r>
    </w:p>
    <w:p w:rsidR="00242768" w:rsidRPr="00627638" w:rsidRDefault="00242768" w:rsidP="00B326AE">
      <w:pPr>
        <w:pStyle w:val="31"/>
        <w:snapToGrid w:val="0"/>
        <w:spacing w:line="460" w:lineRule="exact"/>
        <w:rPr>
          <w:rFonts w:asciiTheme="minorEastAsia" w:eastAsiaTheme="minorEastAsia" w:hAnsiTheme="minorEastAsia"/>
          <w:b/>
          <w:sz w:val="24"/>
        </w:rPr>
      </w:pPr>
      <w:r w:rsidRPr="00627638">
        <w:rPr>
          <w:rFonts w:asciiTheme="minorEastAsia" w:eastAsiaTheme="minorEastAsia" w:hAnsiTheme="minorEastAsia"/>
          <w:b/>
          <w:sz w:val="24"/>
        </w:rPr>
        <w:t>4.8.5</w:t>
      </w:r>
      <w:r w:rsidRPr="00627638">
        <w:rPr>
          <w:rFonts w:asciiTheme="minorEastAsia" w:eastAsiaTheme="minorEastAsia" w:hAnsiTheme="minorEastAsia" w:hint="eastAsia"/>
          <w:b/>
          <w:sz w:val="24"/>
        </w:rPr>
        <w:t>验收要求</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4.8.5.1</w:t>
      </w:r>
      <w:r w:rsidRPr="00627638">
        <w:rPr>
          <w:rFonts w:asciiTheme="minorEastAsia" w:eastAsiaTheme="minorEastAsia" w:hAnsiTheme="minorEastAsia" w:hint="eastAsia"/>
          <w:sz w:val="24"/>
        </w:rPr>
        <w:t>货物到达买方使用现场后，由买卖双方共同验收，卖方工程师免费为买方提供调试。</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4.8.5.2</w:t>
      </w:r>
      <w:r w:rsidRPr="00627638">
        <w:rPr>
          <w:rFonts w:asciiTheme="minorEastAsia" w:eastAsiaTheme="minorEastAsia" w:hAnsiTheme="minorEastAsia" w:hint="eastAsia"/>
          <w:sz w:val="24"/>
        </w:rPr>
        <w:t>供应商进厂施工需遵守安全和施工规定。</w:t>
      </w:r>
    </w:p>
    <w:p w:rsidR="00242768"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4.8.5.3</w:t>
      </w:r>
      <w:r w:rsidRPr="00627638">
        <w:rPr>
          <w:rFonts w:asciiTheme="minorEastAsia" w:eastAsiaTheme="minorEastAsia" w:hAnsiTheme="minorEastAsia" w:hint="eastAsia"/>
          <w:sz w:val="24"/>
        </w:rPr>
        <w:t>确认试车验收合格后，买卖双方签订验收报告。</w:t>
      </w:r>
    </w:p>
    <w:p w:rsidR="00242768" w:rsidRPr="00627638" w:rsidRDefault="00242768" w:rsidP="00B326AE">
      <w:pPr>
        <w:pStyle w:val="31"/>
        <w:snapToGrid w:val="0"/>
        <w:spacing w:line="460" w:lineRule="exact"/>
        <w:outlineLvl w:val="0"/>
        <w:rPr>
          <w:rFonts w:asciiTheme="minorEastAsia" w:eastAsiaTheme="minorEastAsia" w:hAnsiTheme="minorEastAsia"/>
          <w:sz w:val="24"/>
        </w:rPr>
      </w:pPr>
      <w:bookmarkStart w:id="30" w:name="_Toc361310630"/>
      <w:bookmarkStart w:id="31" w:name="_Toc523496076"/>
      <w:r w:rsidRPr="00627638">
        <w:rPr>
          <w:rFonts w:asciiTheme="minorEastAsia" w:eastAsiaTheme="minorEastAsia" w:hAnsiTheme="minorEastAsia"/>
          <w:b/>
          <w:szCs w:val="28"/>
        </w:rPr>
        <w:t>5.</w:t>
      </w:r>
      <w:r w:rsidRPr="00627638">
        <w:rPr>
          <w:rFonts w:asciiTheme="minorEastAsia" w:eastAsiaTheme="minorEastAsia" w:hAnsiTheme="minorEastAsia" w:hint="eastAsia"/>
          <w:b/>
          <w:szCs w:val="28"/>
        </w:rPr>
        <w:t>附件</w:t>
      </w:r>
      <w:bookmarkEnd w:id="30"/>
      <w:bookmarkEnd w:id="31"/>
    </w:p>
    <w:p w:rsidR="00927B81" w:rsidRPr="00627638" w:rsidRDefault="00242768" w:rsidP="00B326AE">
      <w:pPr>
        <w:pStyle w:val="31"/>
        <w:snapToGrid w:val="0"/>
        <w:spacing w:line="460" w:lineRule="exact"/>
        <w:rPr>
          <w:rFonts w:asciiTheme="minorEastAsia" w:eastAsiaTheme="minorEastAsia" w:hAnsiTheme="minorEastAsia"/>
          <w:sz w:val="24"/>
        </w:rPr>
      </w:pPr>
      <w:r w:rsidRPr="00627638">
        <w:rPr>
          <w:rFonts w:asciiTheme="minorEastAsia" w:eastAsiaTheme="minorEastAsia" w:hAnsiTheme="minorEastAsia"/>
          <w:sz w:val="24"/>
        </w:rPr>
        <w:t>5.1 N/A</w:t>
      </w:r>
    </w:p>
    <w:sectPr w:rsidR="00927B81" w:rsidRPr="00627638" w:rsidSect="0009129C">
      <w:headerReference w:type="default" r:id="rId8"/>
      <w:footerReference w:type="default" r:id="rId9"/>
      <w:pgSz w:w="11906" w:h="16838"/>
      <w:pgMar w:top="1134" w:right="1134" w:bottom="1134" w:left="1134" w:header="851" w:footer="10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F76" w:rsidRDefault="006B7F76" w:rsidP="006C6122">
      <w:pPr>
        <w:pStyle w:val="a6"/>
      </w:pPr>
      <w:r>
        <w:separator/>
      </w:r>
    </w:p>
  </w:endnote>
  <w:endnote w:type="continuationSeparator" w:id="0">
    <w:p w:rsidR="006B7F76" w:rsidRDefault="006B7F76" w:rsidP="006C6122">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FCF" w:rsidRPr="000458EC" w:rsidRDefault="00E37A4F" w:rsidP="00D352DE">
    <w:pPr>
      <w:pStyle w:val="a6"/>
      <w:ind w:leftChars="-67" w:left="-140" w:right="-143" w:hanging="1"/>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635</wp:posOffset>
              </wp:positionV>
              <wp:extent cx="605790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F51F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Hg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"/>
          </w:pict>
        </mc:Fallback>
      </mc:AlternateContent>
    </w:r>
    <w:r w:rsidR="000458EC" w:rsidRPr="00597B93">
      <w:rPr>
        <w:rFonts w:hint="eastAsia"/>
      </w:rPr>
      <w:t>本文件为受控文件，仅供</w:t>
    </w:r>
    <w:r w:rsidR="00D352DE">
      <w:rPr>
        <w:rFonts w:hint="eastAsia"/>
      </w:rPr>
      <w:t>武汉中生</w:t>
    </w:r>
    <w:proofErr w:type="gramStart"/>
    <w:r w:rsidR="00D352DE">
      <w:rPr>
        <w:rFonts w:hint="eastAsia"/>
      </w:rPr>
      <w:t>毓</w:t>
    </w:r>
    <w:proofErr w:type="gramEnd"/>
    <w:r w:rsidR="00D352DE">
      <w:rPr>
        <w:rFonts w:hint="eastAsia"/>
      </w:rPr>
      <w:t>晋生物医药有限责任公司</w:t>
    </w:r>
    <w:r w:rsidR="000458EC">
      <w:rPr>
        <w:rFonts w:hint="eastAsia"/>
      </w:rPr>
      <w:t>使用并为版权所有，严禁</w:t>
    </w:r>
    <w:r w:rsidR="000458EC" w:rsidRPr="00597B93">
      <w:rPr>
        <w:rFonts w:hint="eastAsia"/>
      </w:rPr>
      <w:t>无授权使用、泄露或复印，违者必究。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F76" w:rsidRDefault="006B7F76" w:rsidP="006C6122">
      <w:pPr>
        <w:pStyle w:val="a6"/>
      </w:pPr>
      <w:r>
        <w:separator/>
      </w:r>
    </w:p>
  </w:footnote>
  <w:footnote w:type="continuationSeparator" w:id="0">
    <w:p w:rsidR="006B7F76" w:rsidRDefault="006B7F76" w:rsidP="006C6122">
      <w:pPr>
        <w:pStyle w:val="a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658"/>
    </w:tblGrid>
    <w:tr w:rsidR="009A6BB3" w:rsidTr="009A6BB3">
      <w:trPr>
        <w:trHeight w:val="405"/>
        <w:jc w:val="center"/>
      </w:trPr>
      <w:tc>
        <w:tcPr>
          <w:tcW w:w="6946" w:type="dxa"/>
          <w:vMerge w:val="restart"/>
          <w:vAlign w:val="center"/>
        </w:tcPr>
        <w:p w:rsidR="009A6BB3" w:rsidRPr="00EE7D8B" w:rsidRDefault="009A6BB3" w:rsidP="009A6BB3">
          <w:pPr>
            <w:pStyle w:val="a4"/>
          </w:pPr>
          <w:r w:rsidRPr="00EE7D8B">
            <w:rPr>
              <w:rFonts w:hint="eastAsia"/>
              <w:noProof/>
            </w:rPr>
            <w:drawing>
              <wp:inline distT="0" distB="0" distL="0" distR="0">
                <wp:extent cx="3867150" cy="504825"/>
                <wp:effectExtent l="0" t="0" r="0" b="9525"/>
                <wp:docPr id="6" name="图片 6" descr="D:\My Documents\Tencent Files\543345312\FileRecv\毓晋生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D:\My Documents\Tencent Files\543345312\FileRecv\毓晋生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504825"/>
                        </a:xfrm>
                        <a:prstGeom prst="rect">
                          <a:avLst/>
                        </a:prstGeom>
                        <a:noFill/>
                        <a:ln>
                          <a:noFill/>
                        </a:ln>
                      </pic:spPr>
                    </pic:pic>
                  </a:graphicData>
                </a:graphic>
              </wp:inline>
            </w:drawing>
          </w:r>
        </w:p>
      </w:tc>
      <w:tc>
        <w:tcPr>
          <w:tcW w:w="2658" w:type="dxa"/>
          <w:vAlign w:val="center"/>
        </w:tcPr>
        <w:p w:rsidR="009A6BB3" w:rsidRPr="00EE7D8B" w:rsidRDefault="009A6BB3" w:rsidP="009A6BB3">
          <w:pPr>
            <w:pStyle w:val="a4"/>
            <w:jc w:val="both"/>
            <w:rPr>
              <w:rFonts w:ascii="宋体"/>
              <w:sz w:val="21"/>
              <w:szCs w:val="21"/>
            </w:rPr>
          </w:pPr>
          <w:r w:rsidRPr="00EE7D8B">
            <w:rPr>
              <w:rFonts w:ascii="宋体" w:hAnsi="宋体" w:hint="eastAsia"/>
              <w:sz w:val="21"/>
              <w:szCs w:val="21"/>
            </w:rPr>
            <w:t>文件编号</w:t>
          </w:r>
          <w:r w:rsidRPr="00161F74">
            <w:rPr>
              <w:rFonts w:ascii="宋体" w:hAnsi="宋体" w:hint="eastAsia"/>
              <w:sz w:val="21"/>
              <w:szCs w:val="21"/>
            </w:rPr>
            <w:t>：</w:t>
          </w:r>
          <w:r w:rsidRPr="00161F74">
            <w:rPr>
              <w:rFonts w:ascii="宋体" w:hAnsi="宋体"/>
              <w:sz w:val="21"/>
              <w:szCs w:val="21"/>
            </w:rPr>
            <w:t>URS-</w:t>
          </w:r>
          <w:r w:rsidRPr="00161F74">
            <w:rPr>
              <w:rFonts w:ascii="宋体" w:hAnsi="宋体" w:hint="eastAsia"/>
              <w:sz w:val="21"/>
              <w:szCs w:val="21"/>
            </w:rPr>
            <w:t>ZK</w:t>
          </w:r>
          <w:r w:rsidRPr="00161F74">
            <w:rPr>
              <w:rFonts w:ascii="宋体" w:hAnsi="宋体"/>
              <w:sz w:val="21"/>
              <w:szCs w:val="21"/>
            </w:rPr>
            <w:t>-0</w:t>
          </w:r>
          <w:r w:rsidR="00161F74" w:rsidRPr="00161F74">
            <w:rPr>
              <w:rFonts w:ascii="宋体" w:hAnsi="宋体"/>
              <w:sz w:val="21"/>
              <w:szCs w:val="21"/>
            </w:rPr>
            <w:t>3</w:t>
          </w:r>
          <w:r w:rsidRPr="00161F74">
            <w:rPr>
              <w:rFonts w:ascii="宋体" w:hAnsi="宋体"/>
              <w:sz w:val="21"/>
              <w:szCs w:val="21"/>
            </w:rPr>
            <w:t>-001</w:t>
          </w:r>
        </w:p>
      </w:tc>
    </w:tr>
    <w:tr w:rsidR="009A6BB3" w:rsidTr="009A6BB3">
      <w:trPr>
        <w:trHeight w:val="405"/>
        <w:jc w:val="center"/>
      </w:trPr>
      <w:tc>
        <w:tcPr>
          <w:tcW w:w="6946" w:type="dxa"/>
          <w:vMerge/>
          <w:vAlign w:val="center"/>
        </w:tcPr>
        <w:p w:rsidR="009A6BB3" w:rsidRPr="00EE7D8B" w:rsidRDefault="009A6BB3" w:rsidP="009A6BB3">
          <w:pPr>
            <w:pStyle w:val="a4"/>
            <w:rPr>
              <w:rFonts w:ascii="宋体"/>
              <w:b/>
              <w:sz w:val="21"/>
              <w:szCs w:val="21"/>
            </w:rPr>
          </w:pPr>
        </w:p>
      </w:tc>
      <w:tc>
        <w:tcPr>
          <w:tcW w:w="2658" w:type="dxa"/>
          <w:vAlign w:val="center"/>
        </w:tcPr>
        <w:p w:rsidR="009A6BB3" w:rsidRPr="00EE7D8B" w:rsidRDefault="009A6BB3" w:rsidP="009A6BB3">
          <w:pPr>
            <w:pStyle w:val="a4"/>
            <w:jc w:val="both"/>
            <w:rPr>
              <w:rFonts w:ascii="宋体"/>
              <w:sz w:val="21"/>
              <w:szCs w:val="21"/>
            </w:rPr>
          </w:pPr>
          <w:r w:rsidRPr="00EE7D8B">
            <w:rPr>
              <w:rFonts w:ascii="宋体" w:hAnsi="宋体" w:hint="eastAsia"/>
              <w:sz w:val="21"/>
              <w:szCs w:val="21"/>
            </w:rPr>
            <w:t>文件修订号：</w:t>
          </w:r>
          <w:r w:rsidRPr="00EE7D8B">
            <w:rPr>
              <w:rFonts w:ascii="宋体"/>
              <w:sz w:val="21"/>
              <w:szCs w:val="21"/>
            </w:rPr>
            <w:t>00</w:t>
          </w:r>
        </w:p>
      </w:tc>
    </w:tr>
    <w:tr w:rsidR="009A6BB3" w:rsidTr="009A6BB3">
      <w:trPr>
        <w:trHeight w:val="550"/>
        <w:jc w:val="center"/>
      </w:trPr>
      <w:tc>
        <w:tcPr>
          <w:tcW w:w="6946" w:type="dxa"/>
          <w:vAlign w:val="center"/>
        </w:tcPr>
        <w:p w:rsidR="009A6BB3" w:rsidRPr="00EE7D8B" w:rsidRDefault="009A6BB3" w:rsidP="009A6BB3">
          <w:pPr>
            <w:pStyle w:val="a4"/>
            <w:rPr>
              <w:b/>
              <w:sz w:val="30"/>
              <w:szCs w:val="30"/>
            </w:rPr>
          </w:pPr>
          <w:r w:rsidRPr="0009129C">
            <w:rPr>
              <w:rFonts w:ascii="宋体" w:hAnsi="宋体" w:cs="宋体" w:hint="eastAsia"/>
              <w:b/>
              <w:bCs/>
              <w:sz w:val="30"/>
              <w:szCs w:val="30"/>
            </w:rPr>
            <w:t>质量控制</w:t>
          </w:r>
          <w:proofErr w:type="gramStart"/>
          <w:r w:rsidRPr="0009129C">
            <w:rPr>
              <w:rFonts w:ascii="宋体" w:hAnsi="宋体" w:cs="宋体" w:hint="eastAsia"/>
              <w:b/>
              <w:bCs/>
              <w:sz w:val="30"/>
              <w:szCs w:val="30"/>
            </w:rPr>
            <w:t>室</w:t>
          </w:r>
          <w:r>
            <w:rPr>
              <w:rFonts w:ascii="宋体" w:hAnsi="宋体" w:cs="宋体"/>
              <w:b/>
              <w:bCs/>
              <w:sz w:val="30"/>
              <w:szCs w:val="30"/>
            </w:rPr>
            <w:t>傅里</w:t>
          </w:r>
          <w:proofErr w:type="gramEnd"/>
          <w:r>
            <w:rPr>
              <w:rFonts w:ascii="宋体" w:hAnsi="宋体" w:cs="宋体"/>
              <w:b/>
              <w:bCs/>
              <w:sz w:val="30"/>
              <w:szCs w:val="30"/>
            </w:rPr>
            <w:t>叶红外光谱仪URS</w:t>
          </w:r>
        </w:p>
      </w:tc>
      <w:tc>
        <w:tcPr>
          <w:tcW w:w="2658" w:type="dxa"/>
          <w:vAlign w:val="center"/>
        </w:tcPr>
        <w:p w:rsidR="009A6BB3" w:rsidRPr="00EE7D8B" w:rsidRDefault="009A6BB3" w:rsidP="009A6BB3">
          <w:pPr>
            <w:pStyle w:val="a4"/>
            <w:jc w:val="both"/>
            <w:rPr>
              <w:rFonts w:ascii="宋体"/>
              <w:sz w:val="21"/>
              <w:szCs w:val="21"/>
            </w:rPr>
          </w:pPr>
          <w:r w:rsidRPr="00EE7D8B">
            <w:rPr>
              <w:rFonts w:ascii="宋体" w:hAnsi="宋体" w:hint="eastAsia"/>
              <w:sz w:val="21"/>
              <w:szCs w:val="21"/>
            </w:rPr>
            <w:t>页号：</w:t>
          </w:r>
          <w:r w:rsidRPr="00EE7D8B">
            <w:rPr>
              <w:rStyle w:val="a9"/>
              <w:rFonts w:ascii="宋体" w:hAnsi="宋体" w:hint="eastAsia"/>
              <w:sz w:val="21"/>
              <w:szCs w:val="21"/>
            </w:rPr>
            <w:t>第</w:t>
          </w:r>
          <w:r w:rsidRPr="00EE7D8B">
            <w:rPr>
              <w:rStyle w:val="a9"/>
              <w:rFonts w:ascii="宋体" w:hAnsi="宋体"/>
              <w:sz w:val="21"/>
              <w:szCs w:val="21"/>
            </w:rPr>
            <w:fldChar w:fldCharType="begin"/>
          </w:r>
          <w:r w:rsidRPr="00EE7D8B">
            <w:rPr>
              <w:rStyle w:val="a9"/>
              <w:rFonts w:ascii="宋体" w:hAnsi="宋体"/>
              <w:sz w:val="21"/>
              <w:szCs w:val="21"/>
            </w:rPr>
            <w:instrText xml:space="preserve"> PAGE </w:instrText>
          </w:r>
          <w:r w:rsidRPr="00EE7D8B">
            <w:rPr>
              <w:rStyle w:val="a9"/>
              <w:rFonts w:ascii="宋体" w:hAnsi="宋体"/>
              <w:sz w:val="21"/>
              <w:szCs w:val="21"/>
            </w:rPr>
            <w:fldChar w:fldCharType="separate"/>
          </w:r>
          <w:r w:rsidR="00AC6752">
            <w:rPr>
              <w:rStyle w:val="a9"/>
              <w:rFonts w:ascii="宋体" w:hAnsi="宋体"/>
              <w:noProof/>
              <w:sz w:val="21"/>
              <w:szCs w:val="21"/>
            </w:rPr>
            <w:t>4</w:t>
          </w:r>
          <w:r w:rsidRPr="00EE7D8B">
            <w:rPr>
              <w:rStyle w:val="a9"/>
              <w:rFonts w:ascii="宋体" w:hAnsi="宋体"/>
              <w:sz w:val="21"/>
              <w:szCs w:val="21"/>
            </w:rPr>
            <w:fldChar w:fldCharType="end"/>
          </w:r>
          <w:r w:rsidRPr="00EE7D8B">
            <w:rPr>
              <w:rStyle w:val="a9"/>
              <w:rFonts w:ascii="宋体" w:hAnsi="宋体" w:hint="eastAsia"/>
              <w:sz w:val="21"/>
              <w:szCs w:val="21"/>
            </w:rPr>
            <w:t>页</w:t>
          </w:r>
          <w:r w:rsidRPr="00EE7D8B">
            <w:rPr>
              <w:rStyle w:val="a9"/>
              <w:rFonts w:ascii="宋体" w:hAnsi="宋体"/>
              <w:sz w:val="21"/>
              <w:szCs w:val="21"/>
            </w:rPr>
            <w:t xml:space="preserve"> </w:t>
          </w:r>
          <w:r w:rsidRPr="00EE7D8B">
            <w:rPr>
              <w:rStyle w:val="a9"/>
              <w:rFonts w:ascii="宋体" w:hAnsi="宋体" w:hint="eastAsia"/>
              <w:sz w:val="21"/>
              <w:szCs w:val="21"/>
            </w:rPr>
            <w:t>共</w:t>
          </w:r>
          <w:r w:rsidRPr="00EE7D8B">
            <w:rPr>
              <w:rStyle w:val="a9"/>
              <w:rFonts w:ascii="宋体" w:hAnsi="宋体"/>
              <w:sz w:val="21"/>
              <w:szCs w:val="21"/>
            </w:rPr>
            <w:fldChar w:fldCharType="begin"/>
          </w:r>
          <w:r w:rsidRPr="00EE7D8B">
            <w:rPr>
              <w:rStyle w:val="a9"/>
              <w:rFonts w:ascii="宋体" w:hAnsi="宋体"/>
              <w:sz w:val="21"/>
              <w:szCs w:val="21"/>
            </w:rPr>
            <w:instrText xml:space="preserve"> NUMPAGES </w:instrText>
          </w:r>
          <w:r w:rsidRPr="00EE7D8B">
            <w:rPr>
              <w:rStyle w:val="a9"/>
              <w:rFonts w:ascii="宋体" w:hAnsi="宋体"/>
              <w:sz w:val="21"/>
              <w:szCs w:val="21"/>
            </w:rPr>
            <w:fldChar w:fldCharType="separate"/>
          </w:r>
          <w:r w:rsidR="00AC6752">
            <w:rPr>
              <w:rStyle w:val="a9"/>
              <w:rFonts w:ascii="宋体" w:hAnsi="宋体"/>
              <w:noProof/>
              <w:sz w:val="21"/>
              <w:szCs w:val="21"/>
            </w:rPr>
            <w:t>10</w:t>
          </w:r>
          <w:r w:rsidRPr="00EE7D8B">
            <w:rPr>
              <w:rStyle w:val="a9"/>
              <w:rFonts w:ascii="宋体" w:hAnsi="宋体"/>
              <w:sz w:val="21"/>
              <w:szCs w:val="21"/>
            </w:rPr>
            <w:fldChar w:fldCharType="end"/>
          </w:r>
          <w:r w:rsidRPr="00EE7D8B">
            <w:rPr>
              <w:rStyle w:val="a9"/>
              <w:rFonts w:ascii="宋体" w:hAnsi="宋体" w:hint="eastAsia"/>
              <w:sz w:val="21"/>
              <w:szCs w:val="21"/>
            </w:rPr>
            <w:t>页</w:t>
          </w:r>
        </w:p>
      </w:tc>
    </w:tr>
  </w:tbl>
  <w:p w:rsidR="00DA1FCF" w:rsidRDefault="00DA1F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5E8BEB4"/>
    <w:lvl w:ilvl="0">
      <w:start w:val="1"/>
      <w:numFmt w:val="decimal"/>
      <w:pStyle w:val="2"/>
      <w:lvlText w:val="%1."/>
      <w:lvlJc w:val="left"/>
      <w:pPr>
        <w:tabs>
          <w:tab w:val="num" w:pos="780"/>
        </w:tabs>
        <w:ind w:leftChars="200" w:left="780" w:hangingChars="200" w:hanging="360"/>
      </w:pPr>
    </w:lvl>
  </w:abstractNum>
  <w:abstractNum w:abstractNumId="1" w15:restartNumberingAfterBreak="0">
    <w:nsid w:val="04817643"/>
    <w:multiLevelType w:val="hybridMultilevel"/>
    <w:tmpl w:val="1040D834"/>
    <w:lvl w:ilvl="0" w:tplc="E1BEE8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8178A0"/>
    <w:multiLevelType w:val="hybridMultilevel"/>
    <w:tmpl w:val="47C82408"/>
    <w:lvl w:ilvl="0" w:tplc="2FA67CA6">
      <w:start w:val="1"/>
      <w:numFmt w:val="decimal"/>
      <w:lvlText w:val="（%1）"/>
      <w:lvlJc w:val="left"/>
      <w:pPr>
        <w:tabs>
          <w:tab w:val="num" w:pos="720"/>
        </w:tabs>
        <w:ind w:left="720" w:hanging="720"/>
      </w:pPr>
      <w:rPr>
        <w:rFonts w:hint="eastAsia"/>
      </w:rPr>
    </w:lvl>
    <w:lvl w:ilvl="1" w:tplc="D670FD60">
      <w:start w:val="1"/>
      <w:numFmt w:val="decimal"/>
      <w:lvlText w:val="(%2)"/>
      <w:lvlJc w:val="left"/>
      <w:pPr>
        <w:tabs>
          <w:tab w:val="num" w:pos="780"/>
        </w:tabs>
        <w:ind w:left="780" w:hanging="360"/>
      </w:pPr>
      <w:rPr>
        <w:rFonts w:hint="eastAsia"/>
      </w:rPr>
    </w:lvl>
    <w:lvl w:ilvl="2" w:tplc="143A49AA">
      <w:start w:val="1"/>
      <w:numFmt w:val="decimalEnclosedCircle"/>
      <w:lvlText w:val="%3"/>
      <w:lvlJc w:val="left"/>
      <w:pPr>
        <w:tabs>
          <w:tab w:val="num" w:pos="1200"/>
        </w:tabs>
        <w:ind w:left="1200" w:hanging="360"/>
      </w:pPr>
      <w:rPr>
        <w:rFonts w:hint="eastAsia"/>
      </w:rPr>
    </w:lvl>
    <w:lvl w:ilvl="3" w:tplc="8D8E03C8">
      <w:start w:val="6"/>
      <w:numFmt w:val="decimal"/>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BE020CA"/>
    <w:multiLevelType w:val="hybridMultilevel"/>
    <w:tmpl w:val="A9500144"/>
    <w:lvl w:ilvl="0" w:tplc="98EAEF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062A9"/>
    <w:multiLevelType w:val="multilevel"/>
    <w:tmpl w:val="B35410E8"/>
    <w:lvl w:ilvl="0">
      <w:start w:val="1"/>
      <w:numFmt w:val="decimal"/>
      <w:pStyle w:val="1"/>
      <w:lvlText w:val="%1"/>
      <w:lvlJc w:val="left"/>
      <w:pPr>
        <w:tabs>
          <w:tab w:val="num" w:pos="851"/>
        </w:tabs>
        <w:ind w:left="851" w:hanging="851"/>
      </w:pPr>
      <w:rPr>
        <w:rFonts w:ascii="Arial" w:eastAsia="宋体" w:hAnsi="Arial" w:cs="Times New Roman"/>
        <w:b/>
        <w:bCs/>
        <w:i w:val="0"/>
        <w:iCs w:val="0"/>
        <w:caps/>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num" w:pos="851"/>
        </w:tabs>
        <w:ind w:left="851" w:hanging="851"/>
      </w:pPr>
      <w:rPr>
        <w:rFonts w:ascii="Tahoma" w:hAnsi="Tahoma" w:hint="default"/>
        <w:b/>
        <w:i w:val="0"/>
        <w:sz w:val="1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1F692C"/>
    <w:multiLevelType w:val="hybridMultilevel"/>
    <w:tmpl w:val="CD0CE80A"/>
    <w:lvl w:ilvl="0" w:tplc="1FC4E28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287407B"/>
    <w:multiLevelType w:val="hybridMultilevel"/>
    <w:tmpl w:val="C75CC548"/>
    <w:lvl w:ilvl="0" w:tplc="05CA9AB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3F4318"/>
    <w:multiLevelType w:val="multilevel"/>
    <w:tmpl w:val="716A7916"/>
    <w:lvl w:ilvl="0">
      <w:start w:val="5"/>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C672E3"/>
    <w:multiLevelType w:val="multilevel"/>
    <w:tmpl w:val="EAB48A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7045D50"/>
    <w:multiLevelType w:val="hybridMultilevel"/>
    <w:tmpl w:val="166C9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2E415D"/>
    <w:multiLevelType w:val="multilevel"/>
    <w:tmpl w:val="DBA258CC"/>
    <w:lvl w:ilvl="0">
      <w:start w:val="5"/>
      <w:numFmt w:val="decimal"/>
      <w:lvlText w:val="%1"/>
      <w:lvlJc w:val="left"/>
      <w:pPr>
        <w:ind w:left="765" w:hanging="765"/>
      </w:pPr>
      <w:rPr>
        <w:rFonts w:hint="default"/>
      </w:rPr>
    </w:lvl>
    <w:lvl w:ilvl="1">
      <w:start w:val="10"/>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B282F31"/>
    <w:multiLevelType w:val="multilevel"/>
    <w:tmpl w:val="918C3016"/>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1F5961"/>
    <w:multiLevelType w:val="hybridMultilevel"/>
    <w:tmpl w:val="EA28843A"/>
    <w:lvl w:ilvl="0" w:tplc="A9943A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C0644B6"/>
    <w:multiLevelType w:val="multilevel"/>
    <w:tmpl w:val="563CAA3A"/>
    <w:lvl w:ilvl="0">
      <w:start w:val="4"/>
      <w:numFmt w:val="decimal"/>
      <w:lvlText w:val="%1"/>
      <w:lvlJc w:val="left"/>
      <w:pPr>
        <w:ind w:left="600" w:hanging="600"/>
      </w:pPr>
      <w:rPr>
        <w:rFonts w:hint="default"/>
      </w:rPr>
    </w:lvl>
    <w:lvl w:ilvl="1">
      <w:start w:val="3"/>
      <w:numFmt w:val="decimal"/>
      <w:lvlText w:val="%1.%2"/>
      <w:lvlJc w:val="left"/>
      <w:pPr>
        <w:ind w:left="600" w:hanging="600"/>
      </w:pPr>
      <w:rPr>
        <w:rFonts w:ascii="Arial" w:eastAsia="宋体" w:hAnsi="Arial" w:cs="Arial"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244F0D"/>
    <w:multiLevelType w:val="hybridMultilevel"/>
    <w:tmpl w:val="EF2E55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7618CD"/>
    <w:multiLevelType w:val="hybridMultilevel"/>
    <w:tmpl w:val="A2588934"/>
    <w:lvl w:ilvl="0" w:tplc="399EC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5439EB"/>
    <w:multiLevelType w:val="hybridMultilevel"/>
    <w:tmpl w:val="87EAB458"/>
    <w:lvl w:ilvl="0" w:tplc="D7AED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C84E47"/>
    <w:multiLevelType w:val="multilevel"/>
    <w:tmpl w:val="7800279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hint="eastAsia"/>
        <w:b w:val="0"/>
        <w:i w:val="0"/>
        <w:sz w:val="21"/>
        <w:szCs w:val="21"/>
      </w:rPr>
    </w:lvl>
    <w:lvl w:ilvl="1">
      <w:start w:val="1"/>
      <w:numFmt w:val="decimal"/>
      <w:lvlText w:val="%1.%2"/>
      <w:lvlJc w:val="left"/>
      <w:pPr>
        <w:tabs>
          <w:tab w:val="num" w:pos="1588"/>
        </w:tabs>
        <w:ind w:left="1588" w:hanging="1021"/>
      </w:pPr>
      <w:rPr>
        <w:rFonts w:ascii="黑体" w:eastAsia="黑体" w:hAnsi="宋体" w:hint="eastAsia"/>
        <w:b w:val="0"/>
      </w:rPr>
    </w:lvl>
    <w:lvl w:ilvl="2">
      <w:start w:val="1"/>
      <w:numFmt w:val="decimal"/>
      <w:pStyle w:val="SOPbody1"/>
      <w:lvlText w:val="%1.%2.%3"/>
      <w:lvlJc w:val="left"/>
      <w:pPr>
        <w:tabs>
          <w:tab w:val="num" w:pos="1247"/>
        </w:tabs>
        <w:ind w:left="567" w:firstLine="0"/>
      </w:pPr>
      <w:rPr>
        <w:rFonts w:ascii="黑体" w:eastAsia="黑体" w:hint="eastAsia"/>
        <w:b w:val="0"/>
        <w:sz w:val="21"/>
        <w:szCs w:val="21"/>
      </w:rPr>
    </w:lvl>
    <w:lvl w:ilvl="3">
      <w:start w:val="1"/>
      <w:numFmt w:val="decimal"/>
      <w:lvlText w:val="%1.%2.%3.%4"/>
      <w:lvlJc w:val="left"/>
      <w:pPr>
        <w:tabs>
          <w:tab w:val="num" w:pos="864"/>
        </w:tabs>
        <w:ind w:left="864" w:hanging="864"/>
      </w:pPr>
      <w:rPr>
        <w:rFonts w:ascii="黑体" w:eastAsia="黑体" w:hint="eastAsia"/>
        <w:b w:val="0"/>
      </w:rPr>
    </w:lvl>
    <w:lvl w:ilvl="4">
      <w:start w:val="1"/>
      <w:numFmt w:val="upperLetter"/>
      <w:lvlText w:val="%5"/>
      <w:lvlJc w:val="left"/>
      <w:pPr>
        <w:tabs>
          <w:tab w:val="num" w:pos="2835"/>
        </w:tabs>
        <w:ind w:left="3175" w:hanging="340"/>
      </w:pPr>
      <w:rPr>
        <w:rFonts w:ascii="黑体" w:eastAsia="黑体" w:hint="eastAsia"/>
      </w:rPr>
    </w:lvl>
    <w:lvl w:ilvl="5">
      <w:start w:val="1"/>
      <w:numFmt w:val="lowerLetter"/>
      <w:lvlText w:val="%6)"/>
      <w:lvlJc w:val="left"/>
      <w:pPr>
        <w:tabs>
          <w:tab w:val="num" w:pos="1800"/>
        </w:tabs>
        <w:ind w:left="1152" w:hanging="1152"/>
      </w:pPr>
      <w:rPr>
        <w:rFonts w:ascii="黑体" w:eastAsia="黑体" w:hint="eastAsia"/>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19" w15:restartNumberingAfterBreak="0">
    <w:nsid w:val="7BB22F8E"/>
    <w:multiLevelType w:val="multilevel"/>
    <w:tmpl w:val="2C88AB7C"/>
    <w:lvl w:ilvl="0">
      <w:start w:val="5"/>
      <w:numFmt w:val="decimal"/>
      <w:lvlText w:val="%1"/>
      <w:lvlJc w:val="left"/>
      <w:pPr>
        <w:ind w:left="765" w:hanging="765"/>
      </w:pPr>
      <w:rPr>
        <w:rFonts w:hint="default"/>
        <w:b/>
      </w:rPr>
    </w:lvl>
    <w:lvl w:ilvl="1">
      <w:start w:val="10"/>
      <w:numFmt w:val="decimal"/>
      <w:lvlText w:val="%1.%2"/>
      <w:lvlJc w:val="left"/>
      <w:pPr>
        <w:ind w:left="765" w:hanging="765"/>
      </w:pPr>
      <w:rPr>
        <w:rFonts w:hint="default"/>
        <w:b/>
      </w:rPr>
    </w:lvl>
    <w:lvl w:ilvl="2">
      <w:start w:val="3"/>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2"/>
  </w:num>
  <w:num w:numId="2">
    <w:abstractNumId w:val="16"/>
  </w:num>
  <w:num w:numId="3">
    <w:abstractNumId w:val="18"/>
  </w:num>
  <w:num w:numId="4">
    <w:abstractNumId w:val="2"/>
  </w:num>
  <w:num w:numId="5">
    <w:abstractNumId w:val="4"/>
  </w:num>
  <w:num w:numId="6">
    <w:abstractNumId w:val="0"/>
  </w:num>
  <w:num w:numId="7">
    <w:abstractNumId w:val="1"/>
  </w:num>
  <w:num w:numId="8">
    <w:abstractNumId w:val="15"/>
  </w:num>
  <w:num w:numId="9">
    <w:abstractNumId w:val="6"/>
  </w:num>
  <w:num w:numId="10">
    <w:abstractNumId w:val="17"/>
  </w:num>
  <w:num w:numId="11">
    <w:abstractNumId w:val="10"/>
  </w:num>
  <w:num w:numId="12">
    <w:abstractNumId w:val="19"/>
  </w:num>
  <w:num w:numId="13">
    <w:abstractNumId w:val="7"/>
  </w:num>
  <w:num w:numId="14">
    <w:abstractNumId w:val="8"/>
  </w:num>
  <w:num w:numId="15">
    <w:abstractNumId w:val="11"/>
  </w:num>
  <w:num w:numId="16">
    <w:abstractNumId w:val="13"/>
  </w:num>
  <w:num w:numId="17">
    <w:abstractNumId w:val="5"/>
  </w:num>
  <w:num w:numId="18">
    <w:abstractNumId w:val="3"/>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705"/>
    <w:rsid w:val="0000000D"/>
    <w:rsid w:val="0000090E"/>
    <w:rsid w:val="00002EEF"/>
    <w:rsid w:val="00012282"/>
    <w:rsid w:val="0001237C"/>
    <w:rsid w:val="00015621"/>
    <w:rsid w:val="0002008B"/>
    <w:rsid w:val="00020708"/>
    <w:rsid w:val="000225B1"/>
    <w:rsid w:val="00025F75"/>
    <w:rsid w:val="00027B2E"/>
    <w:rsid w:val="00031235"/>
    <w:rsid w:val="000334B2"/>
    <w:rsid w:val="00036B20"/>
    <w:rsid w:val="00037E31"/>
    <w:rsid w:val="0004155A"/>
    <w:rsid w:val="00042181"/>
    <w:rsid w:val="000440EE"/>
    <w:rsid w:val="00044BC4"/>
    <w:rsid w:val="000458EC"/>
    <w:rsid w:val="000466BF"/>
    <w:rsid w:val="00047876"/>
    <w:rsid w:val="00050516"/>
    <w:rsid w:val="00060051"/>
    <w:rsid w:val="00065BAE"/>
    <w:rsid w:val="00066033"/>
    <w:rsid w:val="00066476"/>
    <w:rsid w:val="00067E2B"/>
    <w:rsid w:val="0007164C"/>
    <w:rsid w:val="00072E78"/>
    <w:rsid w:val="0007316F"/>
    <w:rsid w:val="00074406"/>
    <w:rsid w:val="00074FA6"/>
    <w:rsid w:val="00082CCD"/>
    <w:rsid w:val="00086E4A"/>
    <w:rsid w:val="00086F9F"/>
    <w:rsid w:val="000904DC"/>
    <w:rsid w:val="0009129C"/>
    <w:rsid w:val="00092052"/>
    <w:rsid w:val="00092A59"/>
    <w:rsid w:val="00093A9D"/>
    <w:rsid w:val="000A3388"/>
    <w:rsid w:val="000A35C1"/>
    <w:rsid w:val="000A4A8F"/>
    <w:rsid w:val="000A4D03"/>
    <w:rsid w:val="000A7FEB"/>
    <w:rsid w:val="000B0B60"/>
    <w:rsid w:val="000B0B94"/>
    <w:rsid w:val="000B4FD3"/>
    <w:rsid w:val="000B6756"/>
    <w:rsid w:val="000B6B25"/>
    <w:rsid w:val="000C16C1"/>
    <w:rsid w:val="000C38AD"/>
    <w:rsid w:val="000C4BD7"/>
    <w:rsid w:val="000C4F11"/>
    <w:rsid w:val="000C6BBE"/>
    <w:rsid w:val="000C6F0E"/>
    <w:rsid w:val="000C7651"/>
    <w:rsid w:val="000C7A00"/>
    <w:rsid w:val="000D1B01"/>
    <w:rsid w:val="000D52BC"/>
    <w:rsid w:val="000D52D5"/>
    <w:rsid w:val="000D595C"/>
    <w:rsid w:val="000D70AB"/>
    <w:rsid w:val="000E0957"/>
    <w:rsid w:val="000E1B50"/>
    <w:rsid w:val="000E3792"/>
    <w:rsid w:val="000E459A"/>
    <w:rsid w:val="000E6947"/>
    <w:rsid w:val="000F040C"/>
    <w:rsid w:val="000F1066"/>
    <w:rsid w:val="000F16B8"/>
    <w:rsid w:val="000F44E7"/>
    <w:rsid w:val="000F4F04"/>
    <w:rsid w:val="000F6D09"/>
    <w:rsid w:val="00100FFD"/>
    <w:rsid w:val="00102034"/>
    <w:rsid w:val="0010268A"/>
    <w:rsid w:val="0010400B"/>
    <w:rsid w:val="001057D8"/>
    <w:rsid w:val="00106ACC"/>
    <w:rsid w:val="00107A1C"/>
    <w:rsid w:val="00117F0B"/>
    <w:rsid w:val="00121784"/>
    <w:rsid w:val="0012577C"/>
    <w:rsid w:val="001273AF"/>
    <w:rsid w:val="001314E7"/>
    <w:rsid w:val="00134E17"/>
    <w:rsid w:val="00142F92"/>
    <w:rsid w:val="00146646"/>
    <w:rsid w:val="00146C1A"/>
    <w:rsid w:val="001479D9"/>
    <w:rsid w:val="0015315A"/>
    <w:rsid w:val="0015372D"/>
    <w:rsid w:val="00154281"/>
    <w:rsid w:val="00154ADD"/>
    <w:rsid w:val="00155EA1"/>
    <w:rsid w:val="00156711"/>
    <w:rsid w:val="00157D50"/>
    <w:rsid w:val="00161F74"/>
    <w:rsid w:val="00163380"/>
    <w:rsid w:val="0017249B"/>
    <w:rsid w:val="001761AA"/>
    <w:rsid w:val="00183195"/>
    <w:rsid w:val="00186FC8"/>
    <w:rsid w:val="00190821"/>
    <w:rsid w:val="001908BA"/>
    <w:rsid w:val="00191397"/>
    <w:rsid w:val="00192800"/>
    <w:rsid w:val="00196DD3"/>
    <w:rsid w:val="001A01C2"/>
    <w:rsid w:val="001A032A"/>
    <w:rsid w:val="001A4ECC"/>
    <w:rsid w:val="001A5AA0"/>
    <w:rsid w:val="001A75FD"/>
    <w:rsid w:val="001A7C38"/>
    <w:rsid w:val="001B07BC"/>
    <w:rsid w:val="001B2983"/>
    <w:rsid w:val="001C0B53"/>
    <w:rsid w:val="001C1555"/>
    <w:rsid w:val="001C2C80"/>
    <w:rsid w:val="001C40DC"/>
    <w:rsid w:val="001C4741"/>
    <w:rsid w:val="001C6D9D"/>
    <w:rsid w:val="001C7795"/>
    <w:rsid w:val="001D0504"/>
    <w:rsid w:val="001D40B3"/>
    <w:rsid w:val="001D5499"/>
    <w:rsid w:val="001E32F6"/>
    <w:rsid w:val="001E5014"/>
    <w:rsid w:val="001E6706"/>
    <w:rsid w:val="001F00E6"/>
    <w:rsid w:val="001F0BBD"/>
    <w:rsid w:val="001F105D"/>
    <w:rsid w:val="001F2B52"/>
    <w:rsid w:val="001F5C14"/>
    <w:rsid w:val="001F5D3A"/>
    <w:rsid w:val="001F5D6F"/>
    <w:rsid w:val="001F6891"/>
    <w:rsid w:val="001F6DB4"/>
    <w:rsid w:val="001F7120"/>
    <w:rsid w:val="0020078B"/>
    <w:rsid w:val="0020213B"/>
    <w:rsid w:val="0020234D"/>
    <w:rsid w:val="00203899"/>
    <w:rsid w:val="00204FF4"/>
    <w:rsid w:val="002067BF"/>
    <w:rsid w:val="0021232E"/>
    <w:rsid w:val="00212BEF"/>
    <w:rsid w:val="00215B0D"/>
    <w:rsid w:val="002178A6"/>
    <w:rsid w:val="00220792"/>
    <w:rsid w:val="00223DD6"/>
    <w:rsid w:val="00224769"/>
    <w:rsid w:val="002258E9"/>
    <w:rsid w:val="00225B6E"/>
    <w:rsid w:val="0022705F"/>
    <w:rsid w:val="0023043D"/>
    <w:rsid w:val="00232463"/>
    <w:rsid w:val="00233A87"/>
    <w:rsid w:val="002343EC"/>
    <w:rsid w:val="00234FA8"/>
    <w:rsid w:val="002364E1"/>
    <w:rsid w:val="002373C4"/>
    <w:rsid w:val="00242768"/>
    <w:rsid w:val="00250EDA"/>
    <w:rsid w:val="002513E5"/>
    <w:rsid w:val="00252ED0"/>
    <w:rsid w:val="00252FD9"/>
    <w:rsid w:val="00257327"/>
    <w:rsid w:val="002610C3"/>
    <w:rsid w:val="0026168F"/>
    <w:rsid w:val="00265013"/>
    <w:rsid w:val="00265FE2"/>
    <w:rsid w:val="00266614"/>
    <w:rsid w:val="00266632"/>
    <w:rsid w:val="002677C2"/>
    <w:rsid w:val="0027206E"/>
    <w:rsid w:val="00275B77"/>
    <w:rsid w:val="00275C31"/>
    <w:rsid w:val="00280916"/>
    <w:rsid w:val="00283A5C"/>
    <w:rsid w:val="00286C21"/>
    <w:rsid w:val="00293558"/>
    <w:rsid w:val="00295E5D"/>
    <w:rsid w:val="0029769D"/>
    <w:rsid w:val="002A2221"/>
    <w:rsid w:val="002A28C0"/>
    <w:rsid w:val="002A35F6"/>
    <w:rsid w:val="002A3C37"/>
    <w:rsid w:val="002A4C1F"/>
    <w:rsid w:val="002A76D2"/>
    <w:rsid w:val="002A7F00"/>
    <w:rsid w:val="002B1109"/>
    <w:rsid w:val="002B31BA"/>
    <w:rsid w:val="002B49BF"/>
    <w:rsid w:val="002C2809"/>
    <w:rsid w:val="002C2B56"/>
    <w:rsid w:val="002C4AC2"/>
    <w:rsid w:val="002D1037"/>
    <w:rsid w:val="002D6839"/>
    <w:rsid w:val="002D6B6D"/>
    <w:rsid w:val="002E0199"/>
    <w:rsid w:val="002E08FE"/>
    <w:rsid w:val="002E0C97"/>
    <w:rsid w:val="002E1298"/>
    <w:rsid w:val="002E26F1"/>
    <w:rsid w:val="002E4201"/>
    <w:rsid w:val="002E4560"/>
    <w:rsid w:val="002E47DE"/>
    <w:rsid w:val="002F26EA"/>
    <w:rsid w:val="002F45CC"/>
    <w:rsid w:val="002F551E"/>
    <w:rsid w:val="002F5E2A"/>
    <w:rsid w:val="003047FB"/>
    <w:rsid w:val="00311D8C"/>
    <w:rsid w:val="00312506"/>
    <w:rsid w:val="00312BBE"/>
    <w:rsid w:val="00324C7B"/>
    <w:rsid w:val="00325E06"/>
    <w:rsid w:val="0032735F"/>
    <w:rsid w:val="003337ED"/>
    <w:rsid w:val="00337677"/>
    <w:rsid w:val="00340299"/>
    <w:rsid w:val="00340318"/>
    <w:rsid w:val="003441D6"/>
    <w:rsid w:val="00353963"/>
    <w:rsid w:val="003579C2"/>
    <w:rsid w:val="00362B79"/>
    <w:rsid w:val="00365D2F"/>
    <w:rsid w:val="003666E4"/>
    <w:rsid w:val="00366C7F"/>
    <w:rsid w:val="00367683"/>
    <w:rsid w:val="00367752"/>
    <w:rsid w:val="00367EEE"/>
    <w:rsid w:val="0037132C"/>
    <w:rsid w:val="00390FE4"/>
    <w:rsid w:val="00391ECC"/>
    <w:rsid w:val="0039214E"/>
    <w:rsid w:val="003979B9"/>
    <w:rsid w:val="003A1859"/>
    <w:rsid w:val="003A1BD6"/>
    <w:rsid w:val="003A2287"/>
    <w:rsid w:val="003A3CA1"/>
    <w:rsid w:val="003A4D3A"/>
    <w:rsid w:val="003A6B53"/>
    <w:rsid w:val="003A7A34"/>
    <w:rsid w:val="003A7B7C"/>
    <w:rsid w:val="003A7B99"/>
    <w:rsid w:val="003B1EE2"/>
    <w:rsid w:val="003B324E"/>
    <w:rsid w:val="003B46A0"/>
    <w:rsid w:val="003B69F1"/>
    <w:rsid w:val="003B6ABF"/>
    <w:rsid w:val="003C1694"/>
    <w:rsid w:val="003C2A81"/>
    <w:rsid w:val="003C3DD8"/>
    <w:rsid w:val="003C5666"/>
    <w:rsid w:val="003C5814"/>
    <w:rsid w:val="003C6A14"/>
    <w:rsid w:val="003C6CF7"/>
    <w:rsid w:val="003D1150"/>
    <w:rsid w:val="003D1607"/>
    <w:rsid w:val="003D1D0C"/>
    <w:rsid w:val="003D41E1"/>
    <w:rsid w:val="003D4D96"/>
    <w:rsid w:val="003D7E48"/>
    <w:rsid w:val="003E0173"/>
    <w:rsid w:val="003E17D3"/>
    <w:rsid w:val="003E24A4"/>
    <w:rsid w:val="003E3262"/>
    <w:rsid w:val="003F298B"/>
    <w:rsid w:val="003F4F09"/>
    <w:rsid w:val="003F5CE5"/>
    <w:rsid w:val="003F7C45"/>
    <w:rsid w:val="0040304C"/>
    <w:rsid w:val="004031E6"/>
    <w:rsid w:val="00405DE0"/>
    <w:rsid w:val="00407022"/>
    <w:rsid w:val="00413096"/>
    <w:rsid w:val="00415D9A"/>
    <w:rsid w:val="00415F1A"/>
    <w:rsid w:val="00417283"/>
    <w:rsid w:val="0042182E"/>
    <w:rsid w:val="00421AB1"/>
    <w:rsid w:val="00422916"/>
    <w:rsid w:val="00425F3F"/>
    <w:rsid w:val="00427664"/>
    <w:rsid w:val="00427E56"/>
    <w:rsid w:val="00430276"/>
    <w:rsid w:val="00431C73"/>
    <w:rsid w:val="0043242B"/>
    <w:rsid w:val="004329F8"/>
    <w:rsid w:val="00434377"/>
    <w:rsid w:val="00434DB2"/>
    <w:rsid w:val="004364CE"/>
    <w:rsid w:val="00437421"/>
    <w:rsid w:val="00437B01"/>
    <w:rsid w:val="00441B66"/>
    <w:rsid w:val="00442062"/>
    <w:rsid w:val="00442310"/>
    <w:rsid w:val="00442888"/>
    <w:rsid w:val="00444F16"/>
    <w:rsid w:val="00445AE7"/>
    <w:rsid w:val="0044717C"/>
    <w:rsid w:val="004472C5"/>
    <w:rsid w:val="00450CB8"/>
    <w:rsid w:val="004524BC"/>
    <w:rsid w:val="00457041"/>
    <w:rsid w:val="004577F1"/>
    <w:rsid w:val="00460B7D"/>
    <w:rsid w:val="0046148B"/>
    <w:rsid w:val="004623BC"/>
    <w:rsid w:val="004643B9"/>
    <w:rsid w:val="00465DB2"/>
    <w:rsid w:val="00466063"/>
    <w:rsid w:val="00467D91"/>
    <w:rsid w:val="0047066E"/>
    <w:rsid w:val="00470EB3"/>
    <w:rsid w:val="0047111E"/>
    <w:rsid w:val="0047236E"/>
    <w:rsid w:val="004761D6"/>
    <w:rsid w:val="00476A91"/>
    <w:rsid w:val="00480166"/>
    <w:rsid w:val="00481869"/>
    <w:rsid w:val="00481A19"/>
    <w:rsid w:val="004848E3"/>
    <w:rsid w:val="00487056"/>
    <w:rsid w:val="004879ED"/>
    <w:rsid w:val="00492DB8"/>
    <w:rsid w:val="00496C5E"/>
    <w:rsid w:val="00497D94"/>
    <w:rsid w:val="004A2A10"/>
    <w:rsid w:val="004A32DE"/>
    <w:rsid w:val="004A4A93"/>
    <w:rsid w:val="004A52C6"/>
    <w:rsid w:val="004A6213"/>
    <w:rsid w:val="004B20C8"/>
    <w:rsid w:val="004C0523"/>
    <w:rsid w:val="004C06B5"/>
    <w:rsid w:val="004C4FEF"/>
    <w:rsid w:val="004C5B6D"/>
    <w:rsid w:val="004C7B6B"/>
    <w:rsid w:val="004D2915"/>
    <w:rsid w:val="004D36EA"/>
    <w:rsid w:val="004E1A2F"/>
    <w:rsid w:val="004E21F3"/>
    <w:rsid w:val="004E2424"/>
    <w:rsid w:val="004E2591"/>
    <w:rsid w:val="004E5093"/>
    <w:rsid w:val="004E665C"/>
    <w:rsid w:val="004E718E"/>
    <w:rsid w:val="004E7415"/>
    <w:rsid w:val="004F1BDE"/>
    <w:rsid w:val="004F247A"/>
    <w:rsid w:val="004F5CB2"/>
    <w:rsid w:val="0050361A"/>
    <w:rsid w:val="00503BC0"/>
    <w:rsid w:val="005059F6"/>
    <w:rsid w:val="00506A72"/>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51E9E"/>
    <w:rsid w:val="0055318F"/>
    <w:rsid w:val="0055406D"/>
    <w:rsid w:val="005565DC"/>
    <w:rsid w:val="005568B8"/>
    <w:rsid w:val="00556D60"/>
    <w:rsid w:val="00557D7D"/>
    <w:rsid w:val="00557F96"/>
    <w:rsid w:val="0056174F"/>
    <w:rsid w:val="00561B53"/>
    <w:rsid w:val="0056554A"/>
    <w:rsid w:val="00572083"/>
    <w:rsid w:val="0057237A"/>
    <w:rsid w:val="00573338"/>
    <w:rsid w:val="00574619"/>
    <w:rsid w:val="00581E3A"/>
    <w:rsid w:val="00587032"/>
    <w:rsid w:val="0058723B"/>
    <w:rsid w:val="00587DA7"/>
    <w:rsid w:val="005937D9"/>
    <w:rsid w:val="005944F1"/>
    <w:rsid w:val="00595E16"/>
    <w:rsid w:val="0059609E"/>
    <w:rsid w:val="005A077F"/>
    <w:rsid w:val="005A2135"/>
    <w:rsid w:val="005A4FA8"/>
    <w:rsid w:val="005A5F1F"/>
    <w:rsid w:val="005B2A8F"/>
    <w:rsid w:val="005B3AC2"/>
    <w:rsid w:val="005B50EA"/>
    <w:rsid w:val="005B7092"/>
    <w:rsid w:val="005B7B15"/>
    <w:rsid w:val="005C33C8"/>
    <w:rsid w:val="005C4F28"/>
    <w:rsid w:val="005C5157"/>
    <w:rsid w:val="005C52AB"/>
    <w:rsid w:val="005D41A3"/>
    <w:rsid w:val="005D4959"/>
    <w:rsid w:val="005D5770"/>
    <w:rsid w:val="005D5D91"/>
    <w:rsid w:val="005E154C"/>
    <w:rsid w:val="005E4E8B"/>
    <w:rsid w:val="005F0F3E"/>
    <w:rsid w:val="005F1FB1"/>
    <w:rsid w:val="005F4135"/>
    <w:rsid w:val="005F43AA"/>
    <w:rsid w:val="005F7C3E"/>
    <w:rsid w:val="00600AE8"/>
    <w:rsid w:val="00605206"/>
    <w:rsid w:val="00606A3F"/>
    <w:rsid w:val="00614C1E"/>
    <w:rsid w:val="0062105D"/>
    <w:rsid w:val="00621850"/>
    <w:rsid w:val="00623554"/>
    <w:rsid w:val="00623DCD"/>
    <w:rsid w:val="00624AF1"/>
    <w:rsid w:val="00624BE8"/>
    <w:rsid w:val="00627638"/>
    <w:rsid w:val="0063720F"/>
    <w:rsid w:val="0064410A"/>
    <w:rsid w:val="006455FD"/>
    <w:rsid w:val="00646147"/>
    <w:rsid w:val="00647944"/>
    <w:rsid w:val="00647E86"/>
    <w:rsid w:val="00650459"/>
    <w:rsid w:val="006539D8"/>
    <w:rsid w:val="0065465F"/>
    <w:rsid w:val="00665447"/>
    <w:rsid w:val="006668DD"/>
    <w:rsid w:val="00671C73"/>
    <w:rsid w:val="00672E66"/>
    <w:rsid w:val="00675133"/>
    <w:rsid w:val="006760AB"/>
    <w:rsid w:val="00677AF2"/>
    <w:rsid w:val="006802AF"/>
    <w:rsid w:val="006807E6"/>
    <w:rsid w:val="0068523D"/>
    <w:rsid w:val="00685E3E"/>
    <w:rsid w:val="006868ED"/>
    <w:rsid w:val="00687EF0"/>
    <w:rsid w:val="00687F63"/>
    <w:rsid w:val="00690CEC"/>
    <w:rsid w:val="00696253"/>
    <w:rsid w:val="006A13AF"/>
    <w:rsid w:val="006A1B43"/>
    <w:rsid w:val="006A20BE"/>
    <w:rsid w:val="006A7E6B"/>
    <w:rsid w:val="006B1BF1"/>
    <w:rsid w:val="006B1FDA"/>
    <w:rsid w:val="006B30B1"/>
    <w:rsid w:val="006B4A76"/>
    <w:rsid w:val="006B6ADC"/>
    <w:rsid w:val="006B7F76"/>
    <w:rsid w:val="006C6122"/>
    <w:rsid w:val="006C7157"/>
    <w:rsid w:val="006D2A0B"/>
    <w:rsid w:val="006D592B"/>
    <w:rsid w:val="006E0624"/>
    <w:rsid w:val="006E1DE7"/>
    <w:rsid w:val="006E6263"/>
    <w:rsid w:val="006E740E"/>
    <w:rsid w:val="006F0646"/>
    <w:rsid w:val="006F144C"/>
    <w:rsid w:val="006F1AAB"/>
    <w:rsid w:val="006F1F47"/>
    <w:rsid w:val="006F3644"/>
    <w:rsid w:val="006F40ED"/>
    <w:rsid w:val="006F42E5"/>
    <w:rsid w:val="006F5E8F"/>
    <w:rsid w:val="00703224"/>
    <w:rsid w:val="00703727"/>
    <w:rsid w:val="0070405D"/>
    <w:rsid w:val="007049A4"/>
    <w:rsid w:val="00706DA2"/>
    <w:rsid w:val="00707C5C"/>
    <w:rsid w:val="0071028A"/>
    <w:rsid w:val="00711F7C"/>
    <w:rsid w:val="00712227"/>
    <w:rsid w:val="007150E5"/>
    <w:rsid w:val="007234C3"/>
    <w:rsid w:val="00724FD6"/>
    <w:rsid w:val="00726127"/>
    <w:rsid w:val="00727A50"/>
    <w:rsid w:val="00731C6A"/>
    <w:rsid w:val="00734B1D"/>
    <w:rsid w:val="00736113"/>
    <w:rsid w:val="00736D84"/>
    <w:rsid w:val="00741341"/>
    <w:rsid w:val="00742181"/>
    <w:rsid w:val="007423FB"/>
    <w:rsid w:val="00745141"/>
    <w:rsid w:val="007459E3"/>
    <w:rsid w:val="0074658C"/>
    <w:rsid w:val="00750773"/>
    <w:rsid w:val="00750880"/>
    <w:rsid w:val="0075160C"/>
    <w:rsid w:val="00754A02"/>
    <w:rsid w:val="00756112"/>
    <w:rsid w:val="007718D6"/>
    <w:rsid w:val="0077375A"/>
    <w:rsid w:val="0077460F"/>
    <w:rsid w:val="00781706"/>
    <w:rsid w:val="0078488D"/>
    <w:rsid w:val="007953AD"/>
    <w:rsid w:val="007A37DF"/>
    <w:rsid w:val="007A4AAD"/>
    <w:rsid w:val="007B11B4"/>
    <w:rsid w:val="007B159E"/>
    <w:rsid w:val="007B1773"/>
    <w:rsid w:val="007B6974"/>
    <w:rsid w:val="007C10C2"/>
    <w:rsid w:val="007C395C"/>
    <w:rsid w:val="007C4CEB"/>
    <w:rsid w:val="007C5AAF"/>
    <w:rsid w:val="007C70FE"/>
    <w:rsid w:val="007D3020"/>
    <w:rsid w:val="007D6ACC"/>
    <w:rsid w:val="007D75A9"/>
    <w:rsid w:val="007D7AE7"/>
    <w:rsid w:val="007E4C52"/>
    <w:rsid w:val="007E4E2C"/>
    <w:rsid w:val="007E4F80"/>
    <w:rsid w:val="007E6DF2"/>
    <w:rsid w:val="007F1AF4"/>
    <w:rsid w:val="007F1DA9"/>
    <w:rsid w:val="007F447E"/>
    <w:rsid w:val="007F6833"/>
    <w:rsid w:val="007F7BE4"/>
    <w:rsid w:val="007F7C3E"/>
    <w:rsid w:val="00802AAE"/>
    <w:rsid w:val="0080368F"/>
    <w:rsid w:val="008061BF"/>
    <w:rsid w:val="00806B6B"/>
    <w:rsid w:val="00806C12"/>
    <w:rsid w:val="00806D3A"/>
    <w:rsid w:val="00807A86"/>
    <w:rsid w:val="00810CA6"/>
    <w:rsid w:val="0081175A"/>
    <w:rsid w:val="0081268A"/>
    <w:rsid w:val="008149DA"/>
    <w:rsid w:val="00814BC4"/>
    <w:rsid w:val="008177E2"/>
    <w:rsid w:val="00822991"/>
    <w:rsid w:val="00827F94"/>
    <w:rsid w:val="008328C8"/>
    <w:rsid w:val="008358C7"/>
    <w:rsid w:val="00837304"/>
    <w:rsid w:val="00841C02"/>
    <w:rsid w:val="0084256B"/>
    <w:rsid w:val="008436CA"/>
    <w:rsid w:val="00847EEA"/>
    <w:rsid w:val="0085435A"/>
    <w:rsid w:val="008550A5"/>
    <w:rsid w:val="0085737E"/>
    <w:rsid w:val="00861601"/>
    <w:rsid w:val="00863050"/>
    <w:rsid w:val="00865A98"/>
    <w:rsid w:val="0086726C"/>
    <w:rsid w:val="00867AE7"/>
    <w:rsid w:val="00871338"/>
    <w:rsid w:val="00871681"/>
    <w:rsid w:val="00872296"/>
    <w:rsid w:val="0087360F"/>
    <w:rsid w:val="00874C79"/>
    <w:rsid w:val="00874F57"/>
    <w:rsid w:val="00875A34"/>
    <w:rsid w:val="00875FED"/>
    <w:rsid w:val="008818EC"/>
    <w:rsid w:val="00883FE7"/>
    <w:rsid w:val="008849BE"/>
    <w:rsid w:val="0088523F"/>
    <w:rsid w:val="008852C2"/>
    <w:rsid w:val="00885543"/>
    <w:rsid w:val="00892E1C"/>
    <w:rsid w:val="00895167"/>
    <w:rsid w:val="0089762D"/>
    <w:rsid w:val="008A2A1C"/>
    <w:rsid w:val="008A436F"/>
    <w:rsid w:val="008A64CA"/>
    <w:rsid w:val="008A68D4"/>
    <w:rsid w:val="008B0574"/>
    <w:rsid w:val="008B1D8F"/>
    <w:rsid w:val="008B486E"/>
    <w:rsid w:val="008B5002"/>
    <w:rsid w:val="008C03D3"/>
    <w:rsid w:val="008C15B7"/>
    <w:rsid w:val="008C2130"/>
    <w:rsid w:val="008C4417"/>
    <w:rsid w:val="008C47DE"/>
    <w:rsid w:val="008E1D51"/>
    <w:rsid w:val="008E40A4"/>
    <w:rsid w:val="008E5693"/>
    <w:rsid w:val="008E77CE"/>
    <w:rsid w:val="008E78B2"/>
    <w:rsid w:val="008E7B23"/>
    <w:rsid w:val="008F1437"/>
    <w:rsid w:val="008F25E2"/>
    <w:rsid w:val="009031FF"/>
    <w:rsid w:val="009034DB"/>
    <w:rsid w:val="0090433E"/>
    <w:rsid w:val="0090548F"/>
    <w:rsid w:val="00906A36"/>
    <w:rsid w:val="0091031F"/>
    <w:rsid w:val="00910D0A"/>
    <w:rsid w:val="00911E41"/>
    <w:rsid w:val="00913F92"/>
    <w:rsid w:val="00914C35"/>
    <w:rsid w:val="00914E73"/>
    <w:rsid w:val="0091607E"/>
    <w:rsid w:val="00916840"/>
    <w:rsid w:val="00916E47"/>
    <w:rsid w:val="009215A1"/>
    <w:rsid w:val="00921C90"/>
    <w:rsid w:val="009227B9"/>
    <w:rsid w:val="0092586B"/>
    <w:rsid w:val="009259AC"/>
    <w:rsid w:val="00927873"/>
    <w:rsid w:val="00927B81"/>
    <w:rsid w:val="00932F22"/>
    <w:rsid w:val="00933DF6"/>
    <w:rsid w:val="00937690"/>
    <w:rsid w:val="00937F9C"/>
    <w:rsid w:val="0094351F"/>
    <w:rsid w:val="00943D6D"/>
    <w:rsid w:val="00951EC8"/>
    <w:rsid w:val="009530C6"/>
    <w:rsid w:val="00954DFC"/>
    <w:rsid w:val="00955281"/>
    <w:rsid w:val="009554C9"/>
    <w:rsid w:val="00961FF2"/>
    <w:rsid w:val="00963AC0"/>
    <w:rsid w:val="00964165"/>
    <w:rsid w:val="00966C5E"/>
    <w:rsid w:val="00970E1C"/>
    <w:rsid w:val="0097232C"/>
    <w:rsid w:val="00972BD8"/>
    <w:rsid w:val="0097392D"/>
    <w:rsid w:val="00973F51"/>
    <w:rsid w:val="009752AC"/>
    <w:rsid w:val="00976AE6"/>
    <w:rsid w:val="00976C10"/>
    <w:rsid w:val="009771BA"/>
    <w:rsid w:val="009775E0"/>
    <w:rsid w:val="00977F22"/>
    <w:rsid w:val="00982EAA"/>
    <w:rsid w:val="00983B61"/>
    <w:rsid w:val="009859E8"/>
    <w:rsid w:val="00992FE1"/>
    <w:rsid w:val="009943D3"/>
    <w:rsid w:val="00996A74"/>
    <w:rsid w:val="009A2368"/>
    <w:rsid w:val="009A5005"/>
    <w:rsid w:val="009A547E"/>
    <w:rsid w:val="009A5C7D"/>
    <w:rsid w:val="009A6BB3"/>
    <w:rsid w:val="009B1D0A"/>
    <w:rsid w:val="009B5F29"/>
    <w:rsid w:val="009C0B42"/>
    <w:rsid w:val="009C1394"/>
    <w:rsid w:val="009C2D15"/>
    <w:rsid w:val="009C55E4"/>
    <w:rsid w:val="009C57F9"/>
    <w:rsid w:val="009C6A7C"/>
    <w:rsid w:val="009D1009"/>
    <w:rsid w:val="009D1E80"/>
    <w:rsid w:val="009D4333"/>
    <w:rsid w:val="009D5287"/>
    <w:rsid w:val="009E4182"/>
    <w:rsid w:val="009E506A"/>
    <w:rsid w:val="009E734C"/>
    <w:rsid w:val="009F2153"/>
    <w:rsid w:val="009F5076"/>
    <w:rsid w:val="009F50C3"/>
    <w:rsid w:val="009F654E"/>
    <w:rsid w:val="00A0333C"/>
    <w:rsid w:val="00A053AC"/>
    <w:rsid w:val="00A06E6C"/>
    <w:rsid w:val="00A107A7"/>
    <w:rsid w:val="00A1112E"/>
    <w:rsid w:val="00A1175D"/>
    <w:rsid w:val="00A12681"/>
    <w:rsid w:val="00A1289C"/>
    <w:rsid w:val="00A162FB"/>
    <w:rsid w:val="00A1638A"/>
    <w:rsid w:val="00A21975"/>
    <w:rsid w:val="00A21E62"/>
    <w:rsid w:val="00A22AA7"/>
    <w:rsid w:val="00A26A38"/>
    <w:rsid w:val="00A26E7A"/>
    <w:rsid w:val="00A273A9"/>
    <w:rsid w:val="00A31166"/>
    <w:rsid w:val="00A32D17"/>
    <w:rsid w:val="00A348B9"/>
    <w:rsid w:val="00A34DB3"/>
    <w:rsid w:val="00A35B88"/>
    <w:rsid w:val="00A406AB"/>
    <w:rsid w:val="00A406D2"/>
    <w:rsid w:val="00A45734"/>
    <w:rsid w:val="00A466C1"/>
    <w:rsid w:val="00A47716"/>
    <w:rsid w:val="00A47A19"/>
    <w:rsid w:val="00A47E02"/>
    <w:rsid w:val="00A521B0"/>
    <w:rsid w:val="00A528BC"/>
    <w:rsid w:val="00A55B27"/>
    <w:rsid w:val="00A56831"/>
    <w:rsid w:val="00A5732F"/>
    <w:rsid w:val="00A6242A"/>
    <w:rsid w:val="00A6276E"/>
    <w:rsid w:val="00A6325C"/>
    <w:rsid w:val="00A64301"/>
    <w:rsid w:val="00A645AE"/>
    <w:rsid w:val="00A657C2"/>
    <w:rsid w:val="00A66A7C"/>
    <w:rsid w:val="00A66AF8"/>
    <w:rsid w:val="00A67BB1"/>
    <w:rsid w:val="00A7186D"/>
    <w:rsid w:val="00A730B9"/>
    <w:rsid w:val="00A75C5B"/>
    <w:rsid w:val="00A820DC"/>
    <w:rsid w:val="00A87F0D"/>
    <w:rsid w:val="00A935DB"/>
    <w:rsid w:val="00A93EC5"/>
    <w:rsid w:val="00A940A2"/>
    <w:rsid w:val="00A963CC"/>
    <w:rsid w:val="00A975D5"/>
    <w:rsid w:val="00AA01C1"/>
    <w:rsid w:val="00AA2119"/>
    <w:rsid w:val="00AA5243"/>
    <w:rsid w:val="00AA6158"/>
    <w:rsid w:val="00AA7FBB"/>
    <w:rsid w:val="00AB0599"/>
    <w:rsid w:val="00AB08FC"/>
    <w:rsid w:val="00AB299E"/>
    <w:rsid w:val="00AB2EFF"/>
    <w:rsid w:val="00AB32A9"/>
    <w:rsid w:val="00AB3996"/>
    <w:rsid w:val="00AB6DBD"/>
    <w:rsid w:val="00AC13F7"/>
    <w:rsid w:val="00AC50EF"/>
    <w:rsid w:val="00AC515C"/>
    <w:rsid w:val="00AC611B"/>
    <w:rsid w:val="00AC6752"/>
    <w:rsid w:val="00AD0C90"/>
    <w:rsid w:val="00AD177B"/>
    <w:rsid w:val="00AD425F"/>
    <w:rsid w:val="00AD70B1"/>
    <w:rsid w:val="00AE0296"/>
    <w:rsid w:val="00AE0EC3"/>
    <w:rsid w:val="00AE3292"/>
    <w:rsid w:val="00AE5557"/>
    <w:rsid w:val="00AE7836"/>
    <w:rsid w:val="00AF11C7"/>
    <w:rsid w:val="00AF26B5"/>
    <w:rsid w:val="00AF7BDC"/>
    <w:rsid w:val="00B04779"/>
    <w:rsid w:val="00B04BEA"/>
    <w:rsid w:val="00B04DBA"/>
    <w:rsid w:val="00B15386"/>
    <w:rsid w:val="00B157DB"/>
    <w:rsid w:val="00B1689A"/>
    <w:rsid w:val="00B17FE2"/>
    <w:rsid w:val="00B264A3"/>
    <w:rsid w:val="00B313B3"/>
    <w:rsid w:val="00B326AE"/>
    <w:rsid w:val="00B333A0"/>
    <w:rsid w:val="00B3364B"/>
    <w:rsid w:val="00B34133"/>
    <w:rsid w:val="00B36F8F"/>
    <w:rsid w:val="00B43B4A"/>
    <w:rsid w:val="00B44391"/>
    <w:rsid w:val="00B45078"/>
    <w:rsid w:val="00B469D6"/>
    <w:rsid w:val="00B47B8D"/>
    <w:rsid w:val="00B521DC"/>
    <w:rsid w:val="00B57BA8"/>
    <w:rsid w:val="00B604C1"/>
    <w:rsid w:val="00B61089"/>
    <w:rsid w:val="00B62DAA"/>
    <w:rsid w:val="00B63AAB"/>
    <w:rsid w:val="00B657D1"/>
    <w:rsid w:val="00B6597D"/>
    <w:rsid w:val="00B66728"/>
    <w:rsid w:val="00B67163"/>
    <w:rsid w:val="00B6793A"/>
    <w:rsid w:val="00B705BB"/>
    <w:rsid w:val="00B73594"/>
    <w:rsid w:val="00B73C1D"/>
    <w:rsid w:val="00B7706E"/>
    <w:rsid w:val="00B80978"/>
    <w:rsid w:val="00B860BD"/>
    <w:rsid w:val="00B8752C"/>
    <w:rsid w:val="00B93F92"/>
    <w:rsid w:val="00B95266"/>
    <w:rsid w:val="00B95684"/>
    <w:rsid w:val="00B9606D"/>
    <w:rsid w:val="00BA1632"/>
    <w:rsid w:val="00BA1AF4"/>
    <w:rsid w:val="00BA439D"/>
    <w:rsid w:val="00BA6C6E"/>
    <w:rsid w:val="00BA7485"/>
    <w:rsid w:val="00BB0168"/>
    <w:rsid w:val="00BB31DF"/>
    <w:rsid w:val="00BB32FA"/>
    <w:rsid w:val="00BB6305"/>
    <w:rsid w:val="00BB69F3"/>
    <w:rsid w:val="00BB6A6B"/>
    <w:rsid w:val="00BB7289"/>
    <w:rsid w:val="00BC2759"/>
    <w:rsid w:val="00BC36A8"/>
    <w:rsid w:val="00BC68B9"/>
    <w:rsid w:val="00BD164E"/>
    <w:rsid w:val="00BD45C7"/>
    <w:rsid w:val="00BD7AD0"/>
    <w:rsid w:val="00BE0F91"/>
    <w:rsid w:val="00BE6CCF"/>
    <w:rsid w:val="00BF0691"/>
    <w:rsid w:val="00BF3D1C"/>
    <w:rsid w:val="00C01B17"/>
    <w:rsid w:val="00C052B3"/>
    <w:rsid w:val="00C058B9"/>
    <w:rsid w:val="00C06535"/>
    <w:rsid w:val="00C120BD"/>
    <w:rsid w:val="00C12F70"/>
    <w:rsid w:val="00C12FFE"/>
    <w:rsid w:val="00C130D3"/>
    <w:rsid w:val="00C13F4E"/>
    <w:rsid w:val="00C1583D"/>
    <w:rsid w:val="00C20069"/>
    <w:rsid w:val="00C20A17"/>
    <w:rsid w:val="00C20CD2"/>
    <w:rsid w:val="00C23928"/>
    <w:rsid w:val="00C24FF4"/>
    <w:rsid w:val="00C26A81"/>
    <w:rsid w:val="00C3122F"/>
    <w:rsid w:val="00C32787"/>
    <w:rsid w:val="00C32CC7"/>
    <w:rsid w:val="00C33894"/>
    <w:rsid w:val="00C34EC4"/>
    <w:rsid w:val="00C364D8"/>
    <w:rsid w:val="00C37851"/>
    <w:rsid w:val="00C402BD"/>
    <w:rsid w:val="00C439B4"/>
    <w:rsid w:val="00C43B15"/>
    <w:rsid w:val="00C445D9"/>
    <w:rsid w:val="00C55AFB"/>
    <w:rsid w:val="00C57BC7"/>
    <w:rsid w:val="00C6455A"/>
    <w:rsid w:val="00C67E56"/>
    <w:rsid w:val="00C73885"/>
    <w:rsid w:val="00C7552A"/>
    <w:rsid w:val="00C80B7D"/>
    <w:rsid w:val="00C875F8"/>
    <w:rsid w:val="00C87C9B"/>
    <w:rsid w:val="00C909FE"/>
    <w:rsid w:val="00C9136A"/>
    <w:rsid w:val="00C91C8A"/>
    <w:rsid w:val="00C9695C"/>
    <w:rsid w:val="00C97345"/>
    <w:rsid w:val="00CA144F"/>
    <w:rsid w:val="00CA1D51"/>
    <w:rsid w:val="00CA21F4"/>
    <w:rsid w:val="00CA575B"/>
    <w:rsid w:val="00CA607D"/>
    <w:rsid w:val="00CA797F"/>
    <w:rsid w:val="00CB1031"/>
    <w:rsid w:val="00CB1B99"/>
    <w:rsid w:val="00CB3C76"/>
    <w:rsid w:val="00CB4C7A"/>
    <w:rsid w:val="00CB4D2C"/>
    <w:rsid w:val="00CB4FC8"/>
    <w:rsid w:val="00CB505B"/>
    <w:rsid w:val="00CB59CD"/>
    <w:rsid w:val="00CC01EE"/>
    <w:rsid w:val="00CC3506"/>
    <w:rsid w:val="00CC3A6B"/>
    <w:rsid w:val="00CC51F7"/>
    <w:rsid w:val="00CC6F8D"/>
    <w:rsid w:val="00CC7CF9"/>
    <w:rsid w:val="00CD27B2"/>
    <w:rsid w:val="00CD38F7"/>
    <w:rsid w:val="00CD46A4"/>
    <w:rsid w:val="00CD4DEE"/>
    <w:rsid w:val="00CD7A15"/>
    <w:rsid w:val="00CE086F"/>
    <w:rsid w:val="00CE0E19"/>
    <w:rsid w:val="00CE18D1"/>
    <w:rsid w:val="00CE31D7"/>
    <w:rsid w:val="00CE44F9"/>
    <w:rsid w:val="00CE537A"/>
    <w:rsid w:val="00CF0725"/>
    <w:rsid w:val="00CF0F8C"/>
    <w:rsid w:val="00D00580"/>
    <w:rsid w:val="00D013C1"/>
    <w:rsid w:val="00D07441"/>
    <w:rsid w:val="00D103CA"/>
    <w:rsid w:val="00D10578"/>
    <w:rsid w:val="00D11D95"/>
    <w:rsid w:val="00D15EB3"/>
    <w:rsid w:val="00D265D6"/>
    <w:rsid w:val="00D27641"/>
    <w:rsid w:val="00D31E58"/>
    <w:rsid w:val="00D32BF1"/>
    <w:rsid w:val="00D33011"/>
    <w:rsid w:val="00D352A0"/>
    <w:rsid w:val="00D352DE"/>
    <w:rsid w:val="00D409AF"/>
    <w:rsid w:val="00D43807"/>
    <w:rsid w:val="00D44D9C"/>
    <w:rsid w:val="00D45B3B"/>
    <w:rsid w:val="00D46AD0"/>
    <w:rsid w:val="00D47927"/>
    <w:rsid w:val="00D51093"/>
    <w:rsid w:val="00D52132"/>
    <w:rsid w:val="00D54966"/>
    <w:rsid w:val="00D5702A"/>
    <w:rsid w:val="00D57782"/>
    <w:rsid w:val="00D627CB"/>
    <w:rsid w:val="00D65AD5"/>
    <w:rsid w:val="00D668A7"/>
    <w:rsid w:val="00D673DF"/>
    <w:rsid w:val="00D75E66"/>
    <w:rsid w:val="00D7726A"/>
    <w:rsid w:val="00D77488"/>
    <w:rsid w:val="00D81ADF"/>
    <w:rsid w:val="00D822A1"/>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674D"/>
    <w:rsid w:val="00DA7AEE"/>
    <w:rsid w:val="00DB19C1"/>
    <w:rsid w:val="00DB2639"/>
    <w:rsid w:val="00DB7AAE"/>
    <w:rsid w:val="00DC045A"/>
    <w:rsid w:val="00DC05EC"/>
    <w:rsid w:val="00DC098B"/>
    <w:rsid w:val="00DC2218"/>
    <w:rsid w:val="00DC2358"/>
    <w:rsid w:val="00DC235C"/>
    <w:rsid w:val="00DC5AAF"/>
    <w:rsid w:val="00DC69A9"/>
    <w:rsid w:val="00DD10E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3E64"/>
    <w:rsid w:val="00E24705"/>
    <w:rsid w:val="00E34BA4"/>
    <w:rsid w:val="00E36954"/>
    <w:rsid w:val="00E37773"/>
    <w:rsid w:val="00E37A4F"/>
    <w:rsid w:val="00E425ED"/>
    <w:rsid w:val="00E42D47"/>
    <w:rsid w:val="00E43233"/>
    <w:rsid w:val="00E43983"/>
    <w:rsid w:val="00E45FD4"/>
    <w:rsid w:val="00E47730"/>
    <w:rsid w:val="00E5287E"/>
    <w:rsid w:val="00E5338C"/>
    <w:rsid w:val="00E53E30"/>
    <w:rsid w:val="00E57593"/>
    <w:rsid w:val="00E60C28"/>
    <w:rsid w:val="00E656EA"/>
    <w:rsid w:val="00E65B68"/>
    <w:rsid w:val="00E67301"/>
    <w:rsid w:val="00E674CF"/>
    <w:rsid w:val="00E7463C"/>
    <w:rsid w:val="00E74A90"/>
    <w:rsid w:val="00E74CC3"/>
    <w:rsid w:val="00E754D7"/>
    <w:rsid w:val="00E77E80"/>
    <w:rsid w:val="00E80EB2"/>
    <w:rsid w:val="00E81DF7"/>
    <w:rsid w:val="00E84E03"/>
    <w:rsid w:val="00E86B22"/>
    <w:rsid w:val="00E90198"/>
    <w:rsid w:val="00E90D2C"/>
    <w:rsid w:val="00E91330"/>
    <w:rsid w:val="00E94D03"/>
    <w:rsid w:val="00EA09FD"/>
    <w:rsid w:val="00EA445A"/>
    <w:rsid w:val="00EA4C27"/>
    <w:rsid w:val="00EA7A0F"/>
    <w:rsid w:val="00EB2D8D"/>
    <w:rsid w:val="00EB6B48"/>
    <w:rsid w:val="00EC0097"/>
    <w:rsid w:val="00EC1948"/>
    <w:rsid w:val="00EC29B0"/>
    <w:rsid w:val="00EC3F64"/>
    <w:rsid w:val="00EC5B8B"/>
    <w:rsid w:val="00ED2906"/>
    <w:rsid w:val="00ED4D6B"/>
    <w:rsid w:val="00ED625F"/>
    <w:rsid w:val="00ED6F86"/>
    <w:rsid w:val="00EE1E71"/>
    <w:rsid w:val="00EE3C29"/>
    <w:rsid w:val="00EE5959"/>
    <w:rsid w:val="00EE68F1"/>
    <w:rsid w:val="00EE6B12"/>
    <w:rsid w:val="00EE6B6E"/>
    <w:rsid w:val="00EF3312"/>
    <w:rsid w:val="00EF3A66"/>
    <w:rsid w:val="00EF712D"/>
    <w:rsid w:val="00F0103E"/>
    <w:rsid w:val="00F019AB"/>
    <w:rsid w:val="00F0283F"/>
    <w:rsid w:val="00F11A42"/>
    <w:rsid w:val="00F14853"/>
    <w:rsid w:val="00F14B05"/>
    <w:rsid w:val="00F1516B"/>
    <w:rsid w:val="00F153FD"/>
    <w:rsid w:val="00F15AD5"/>
    <w:rsid w:val="00F166EE"/>
    <w:rsid w:val="00F20701"/>
    <w:rsid w:val="00F2150B"/>
    <w:rsid w:val="00F259CB"/>
    <w:rsid w:val="00F2735C"/>
    <w:rsid w:val="00F27B39"/>
    <w:rsid w:val="00F3305C"/>
    <w:rsid w:val="00F3339C"/>
    <w:rsid w:val="00F372DF"/>
    <w:rsid w:val="00F422A6"/>
    <w:rsid w:val="00F43F16"/>
    <w:rsid w:val="00F4423B"/>
    <w:rsid w:val="00F502E0"/>
    <w:rsid w:val="00F50421"/>
    <w:rsid w:val="00F5167F"/>
    <w:rsid w:val="00F55428"/>
    <w:rsid w:val="00F555B8"/>
    <w:rsid w:val="00F55B32"/>
    <w:rsid w:val="00F568A3"/>
    <w:rsid w:val="00F578B4"/>
    <w:rsid w:val="00F609A5"/>
    <w:rsid w:val="00F65372"/>
    <w:rsid w:val="00F65E32"/>
    <w:rsid w:val="00F7053B"/>
    <w:rsid w:val="00F70D4C"/>
    <w:rsid w:val="00F750D8"/>
    <w:rsid w:val="00F812BC"/>
    <w:rsid w:val="00F84568"/>
    <w:rsid w:val="00F86B2B"/>
    <w:rsid w:val="00F90E60"/>
    <w:rsid w:val="00F91DCC"/>
    <w:rsid w:val="00F92785"/>
    <w:rsid w:val="00F93C41"/>
    <w:rsid w:val="00F93D2C"/>
    <w:rsid w:val="00F95981"/>
    <w:rsid w:val="00F97487"/>
    <w:rsid w:val="00FA15E0"/>
    <w:rsid w:val="00FA3D93"/>
    <w:rsid w:val="00FA4B81"/>
    <w:rsid w:val="00FB0266"/>
    <w:rsid w:val="00FB2BE2"/>
    <w:rsid w:val="00FB35BB"/>
    <w:rsid w:val="00FB3702"/>
    <w:rsid w:val="00FB3D92"/>
    <w:rsid w:val="00FB580E"/>
    <w:rsid w:val="00FC1C0D"/>
    <w:rsid w:val="00FC3BE3"/>
    <w:rsid w:val="00FC46A7"/>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6FDD"/>
    <w:rsid w:val="00FF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DEAE56A"/>
  <w15:docId w15:val="{B2C405AE-B4E4-4B90-8B99-9870B89D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4705"/>
    <w:pPr>
      <w:widowControl w:val="0"/>
      <w:jc w:val="both"/>
    </w:pPr>
    <w:rPr>
      <w:kern w:val="2"/>
      <w:sz w:val="21"/>
      <w:szCs w:val="24"/>
    </w:rPr>
  </w:style>
  <w:style w:type="paragraph" w:styleId="1">
    <w:name w:val="heading 1"/>
    <w:aliases w:val="Num1"/>
    <w:basedOn w:val="a"/>
    <w:next w:val="a0"/>
    <w:link w:val="10"/>
    <w:uiPriority w:val="99"/>
    <w:qFormat/>
    <w:rsid w:val="00A1638A"/>
    <w:pPr>
      <w:keepNext/>
      <w:widowControl/>
      <w:numPr>
        <w:numId w:val="5"/>
      </w:numPr>
      <w:spacing w:before="120" w:after="120"/>
      <w:outlineLvl w:val="0"/>
    </w:pPr>
    <w:rPr>
      <w:rFonts w:ascii="Arial" w:hAnsi="Arial"/>
      <w:b/>
      <w:bCs/>
      <w:caps/>
      <w:kern w:val="0"/>
      <w:sz w:val="22"/>
      <w:szCs w:val="20"/>
      <w:lang w:eastAsia="it-IT"/>
    </w:rPr>
  </w:style>
  <w:style w:type="paragraph" w:styleId="20">
    <w:name w:val="heading 2"/>
    <w:aliases w:val="Num2"/>
    <w:basedOn w:val="a"/>
    <w:next w:val="a0"/>
    <w:link w:val="21"/>
    <w:uiPriority w:val="99"/>
    <w:qFormat/>
    <w:rsid w:val="008818EC"/>
    <w:pPr>
      <w:keepNext/>
      <w:widowControl/>
      <w:numPr>
        <w:ilvl w:val="1"/>
        <w:numId w:val="5"/>
      </w:numPr>
      <w:spacing w:before="120" w:after="120"/>
      <w:outlineLvl w:val="1"/>
    </w:pPr>
    <w:rPr>
      <w:rFonts w:ascii="Arial" w:hAnsi="Arial"/>
      <w:b/>
      <w:caps/>
      <w:kern w:val="0"/>
      <w:sz w:val="24"/>
      <w:szCs w:val="20"/>
      <w:lang w:eastAsia="it-IT"/>
    </w:rPr>
  </w:style>
  <w:style w:type="paragraph" w:styleId="3">
    <w:name w:val="heading 3"/>
    <w:aliases w:val="Num3"/>
    <w:basedOn w:val="a"/>
    <w:next w:val="a0"/>
    <w:link w:val="30"/>
    <w:uiPriority w:val="99"/>
    <w:qFormat/>
    <w:rsid w:val="00A1638A"/>
    <w:pPr>
      <w:keepNext/>
      <w:widowControl/>
      <w:numPr>
        <w:ilvl w:val="2"/>
        <w:numId w:val="5"/>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0"/>
    <w:uiPriority w:val="99"/>
    <w:qFormat/>
    <w:rsid w:val="00A1638A"/>
    <w:pPr>
      <w:keepNext/>
      <w:widowControl/>
      <w:numPr>
        <w:ilvl w:val="3"/>
        <w:numId w:val="5"/>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qFormat/>
    <w:rsid w:val="00AB32A9"/>
    <w:pPr>
      <w:tabs>
        <w:tab w:val="center" w:pos="4153"/>
        <w:tab w:val="right" w:pos="8306"/>
      </w:tabs>
      <w:snapToGrid w:val="0"/>
      <w:jc w:val="center"/>
    </w:pPr>
    <w:rPr>
      <w:sz w:val="18"/>
      <w:szCs w:val="18"/>
    </w:rPr>
  </w:style>
  <w:style w:type="paragraph" w:styleId="a6">
    <w:name w:val="footer"/>
    <w:basedOn w:val="a"/>
    <w:link w:val="a7"/>
    <w:rsid w:val="00E24705"/>
    <w:pPr>
      <w:tabs>
        <w:tab w:val="center" w:pos="4153"/>
        <w:tab w:val="right" w:pos="8306"/>
      </w:tabs>
      <w:snapToGrid w:val="0"/>
      <w:jc w:val="left"/>
    </w:pPr>
    <w:rPr>
      <w:sz w:val="18"/>
      <w:szCs w:val="18"/>
    </w:rPr>
  </w:style>
  <w:style w:type="table" w:styleId="a8">
    <w:name w:val="Table Grid"/>
    <w:basedOn w:val="a2"/>
    <w:rsid w:val="00E247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rsid w:val="00074406"/>
  </w:style>
  <w:style w:type="character" w:styleId="aa">
    <w:name w:val="annotation reference"/>
    <w:rsid w:val="00DD5FD2"/>
    <w:rPr>
      <w:sz w:val="21"/>
      <w:szCs w:val="21"/>
    </w:rPr>
  </w:style>
  <w:style w:type="paragraph" w:styleId="ab">
    <w:name w:val="annotation text"/>
    <w:basedOn w:val="a"/>
    <w:semiHidden/>
    <w:rsid w:val="00DD5FD2"/>
    <w:pPr>
      <w:jc w:val="left"/>
    </w:pPr>
  </w:style>
  <w:style w:type="paragraph" w:styleId="ac">
    <w:name w:val="annotation subject"/>
    <w:basedOn w:val="ab"/>
    <w:next w:val="ab"/>
    <w:semiHidden/>
    <w:rsid w:val="00DD5FD2"/>
    <w:rPr>
      <w:b/>
      <w:bCs/>
    </w:rPr>
  </w:style>
  <w:style w:type="paragraph" w:styleId="ad">
    <w:name w:val="Balloon Text"/>
    <w:basedOn w:val="a"/>
    <w:link w:val="ae"/>
    <w:rsid w:val="00DD5FD2"/>
    <w:rPr>
      <w:sz w:val="18"/>
      <w:szCs w:val="18"/>
    </w:rPr>
  </w:style>
  <w:style w:type="paragraph" w:styleId="af">
    <w:name w:val="List Paragraph"/>
    <w:basedOn w:val="a"/>
    <w:uiPriority w:val="34"/>
    <w:qFormat/>
    <w:rsid w:val="00A162FB"/>
    <w:pPr>
      <w:ind w:firstLineChars="200" w:firstLine="420"/>
    </w:pPr>
  </w:style>
  <w:style w:type="paragraph" w:styleId="af0">
    <w:name w:val="Revision"/>
    <w:hidden/>
    <w:uiPriority w:val="99"/>
    <w:semiHidden/>
    <w:rsid w:val="00CD7A15"/>
    <w:rPr>
      <w:kern w:val="2"/>
      <w:sz w:val="21"/>
      <w:szCs w:val="24"/>
    </w:rPr>
  </w:style>
  <w:style w:type="paragraph" w:styleId="af1">
    <w:name w:val="Date"/>
    <w:basedOn w:val="a"/>
    <w:next w:val="a"/>
    <w:link w:val="af2"/>
    <w:rsid w:val="00D47927"/>
    <w:pPr>
      <w:ind w:leftChars="2500" w:left="100"/>
    </w:pPr>
  </w:style>
  <w:style w:type="character" w:customStyle="1" w:styleId="af2">
    <w:name w:val="日期 字符"/>
    <w:link w:val="af1"/>
    <w:rsid w:val="00D47927"/>
    <w:rPr>
      <w:kern w:val="2"/>
      <w:sz w:val="21"/>
      <w:szCs w:val="24"/>
    </w:rPr>
  </w:style>
  <w:style w:type="paragraph" w:customStyle="1" w:styleId="SOPbody1">
    <w:name w:val="SOP body 1"/>
    <w:basedOn w:val="SOPbody"/>
    <w:rsid w:val="001A4ECC"/>
    <w:pPr>
      <w:numPr>
        <w:ilvl w:val="2"/>
      </w:numPr>
      <w:tabs>
        <w:tab w:val="left" w:pos="1930"/>
      </w:tabs>
    </w:pPr>
  </w:style>
  <w:style w:type="paragraph" w:customStyle="1" w:styleId="SOPbody">
    <w:name w:val="SOP body"/>
    <w:basedOn w:val="a"/>
    <w:rsid w:val="001A4ECC"/>
    <w:pPr>
      <w:widowControl/>
      <w:numPr>
        <w:numId w:val="3"/>
      </w:numPr>
      <w:tabs>
        <w:tab w:val="left" w:pos="1208"/>
      </w:tabs>
      <w:spacing w:line="312" w:lineRule="auto"/>
    </w:pPr>
    <w:rPr>
      <w:rFonts w:ascii="Arial" w:hAnsi="Arial" w:cs="Arial"/>
      <w:kern w:val="0"/>
      <w:sz w:val="20"/>
      <w:lang w:val="en-GB" w:eastAsia="en-US"/>
    </w:rPr>
  </w:style>
  <w:style w:type="character" w:customStyle="1" w:styleId="10">
    <w:name w:val="标题 1 字符"/>
    <w:aliases w:val="Num1 字符"/>
    <w:link w:val="1"/>
    <w:rsid w:val="00A1638A"/>
    <w:rPr>
      <w:rFonts w:ascii="Arial" w:hAnsi="Arial"/>
      <w:b/>
      <w:bCs/>
      <w:caps/>
      <w:sz w:val="22"/>
      <w:lang w:eastAsia="it-IT"/>
    </w:rPr>
  </w:style>
  <w:style w:type="character" w:customStyle="1" w:styleId="21">
    <w:name w:val="标题 2 字符"/>
    <w:aliases w:val="Num2 字符"/>
    <w:link w:val="20"/>
    <w:rsid w:val="008818EC"/>
    <w:rPr>
      <w:rFonts w:ascii="Arial" w:hAnsi="Arial"/>
      <w:b/>
      <w:caps/>
      <w:sz w:val="24"/>
      <w:lang w:eastAsia="it-IT"/>
    </w:rPr>
  </w:style>
  <w:style w:type="character" w:customStyle="1" w:styleId="30">
    <w:name w:val="标题 3 字符"/>
    <w:aliases w:val="Num3 字符"/>
    <w:link w:val="3"/>
    <w:rsid w:val="00A1638A"/>
    <w:rPr>
      <w:rFonts w:ascii="Arial" w:hAnsi="Arial"/>
      <w:b/>
      <w:smallCaps/>
      <w:lang w:eastAsia="it-IT"/>
    </w:rPr>
  </w:style>
  <w:style w:type="character" w:customStyle="1" w:styleId="40">
    <w:name w:val="标题 4 字符"/>
    <w:link w:val="4"/>
    <w:rsid w:val="00A1638A"/>
    <w:rPr>
      <w:rFonts w:ascii="Arial" w:eastAsia="??" w:hAnsi="Arial"/>
      <w:sz w:val="18"/>
      <w:lang w:eastAsia="it-IT"/>
    </w:rPr>
  </w:style>
  <w:style w:type="paragraph" w:styleId="af3">
    <w:name w:val="Plain Text"/>
    <w:basedOn w:val="a"/>
    <w:link w:val="af4"/>
    <w:rsid w:val="00A1638A"/>
    <w:rPr>
      <w:rFonts w:ascii="宋体" w:hAnsi="Courier New"/>
      <w:szCs w:val="20"/>
    </w:rPr>
  </w:style>
  <w:style w:type="character" w:customStyle="1" w:styleId="af4">
    <w:name w:val="纯文本 字符"/>
    <w:link w:val="af3"/>
    <w:rsid w:val="00A1638A"/>
    <w:rPr>
      <w:rFonts w:ascii="宋体" w:hAnsi="Courier New"/>
      <w:kern w:val="2"/>
      <w:sz w:val="21"/>
    </w:rPr>
  </w:style>
  <w:style w:type="paragraph" w:styleId="31">
    <w:name w:val="Body Text 3"/>
    <w:basedOn w:val="a"/>
    <w:link w:val="32"/>
    <w:uiPriority w:val="99"/>
    <w:rsid w:val="00A1638A"/>
    <w:rPr>
      <w:sz w:val="28"/>
    </w:rPr>
  </w:style>
  <w:style w:type="character" w:customStyle="1" w:styleId="32">
    <w:name w:val="正文文本 3 字符"/>
    <w:link w:val="31"/>
    <w:uiPriority w:val="99"/>
    <w:rsid w:val="00A1638A"/>
    <w:rPr>
      <w:kern w:val="2"/>
      <w:sz w:val="28"/>
      <w:szCs w:val="24"/>
    </w:rPr>
  </w:style>
  <w:style w:type="character" w:customStyle="1" w:styleId="a5">
    <w:name w:val="页眉 字符"/>
    <w:link w:val="a4"/>
    <w:uiPriority w:val="99"/>
    <w:qFormat/>
    <w:rsid w:val="00A1638A"/>
    <w:rPr>
      <w:kern w:val="2"/>
      <w:sz w:val="18"/>
      <w:szCs w:val="18"/>
    </w:rPr>
  </w:style>
  <w:style w:type="character" w:customStyle="1" w:styleId="a7">
    <w:name w:val="页脚 字符"/>
    <w:link w:val="a6"/>
    <w:rsid w:val="00A1638A"/>
    <w:rPr>
      <w:kern w:val="2"/>
      <w:sz w:val="18"/>
      <w:szCs w:val="18"/>
    </w:rPr>
  </w:style>
  <w:style w:type="paragraph" w:styleId="a0">
    <w:name w:val="Body Text"/>
    <w:basedOn w:val="a"/>
    <w:link w:val="af5"/>
    <w:uiPriority w:val="99"/>
    <w:rsid w:val="00A1638A"/>
    <w:pPr>
      <w:spacing w:after="120"/>
    </w:pPr>
  </w:style>
  <w:style w:type="character" w:customStyle="1" w:styleId="af5">
    <w:name w:val="正文文本 字符"/>
    <w:link w:val="a0"/>
    <w:uiPriority w:val="99"/>
    <w:rsid w:val="00A1638A"/>
    <w:rPr>
      <w:kern w:val="2"/>
      <w:sz w:val="21"/>
      <w:szCs w:val="24"/>
    </w:rPr>
  </w:style>
  <w:style w:type="paragraph" w:styleId="2">
    <w:name w:val="List Number 2"/>
    <w:basedOn w:val="a"/>
    <w:rsid w:val="00A1638A"/>
    <w:pPr>
      <w:widowControl/>
      <w:numPr>
        <w:numId w:val="6"/>
      </w:numPr>
      <w:tabs>
        <w:tab w:val="clear" w:pos="780"/>
        <w:tab w:val="num" w:pos="851"/>
        <w:tab w:val="right" w:pos="10206"/>
      </w:tabs>
      <w:spacing w:after="120" w:line="240" w:lineRule="atLeast"/>
      <w:ind w:leftChars="0" w:left="851" w:firstLineChars="0" w:hanging="426"/>
    </w:pPr>
    <w:rPr>
      <w:rFonts w:ascii="Arial" w:hAnsi="Arial"/>
      <w:kern w:val="0"/>
      <w:sz w:val="18"/>
      <w:szCs w:val="20"/>
      <w:lang w:eastAsia="it-IT"/>
    </w:rPr>
  </w:style>
  <w:style w:type="paragraph" w:styleId="HTML">
    <w:name w:val="HTML Preformatted"/>
    <w:basedOn w:val="a"/>
    <w:link w:val="HTML0"/>
    <w:uiPriority w:val="99"/>
    <w:unhideWhenUsed/>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sid w:val="00A1638A"/>
    <w:rPr>
      <w:rFonts w:ascii="宋体" w:hAnsi="宋体"/>
      <w:sz w:val="24"/>
      <w:szCs w:val="24"/>
    </w:rPr>
  </w:style>
  <w:style w:type="character" w:customStyle="1" w:styleId="ae">
    <w:name w:val="批注框文本 字符"/>
    <w:link w:val="ad"/>
    <w:rsid w:val="00A1638A"/>
    <w:rPr>
      <w:kern w:val="2"/>
      <w:sz w:val="18"/>
      <w:szCs w:val="18"/>
    </w:rPr>
  </w:style>
  <w:style w:type="paragraph" w:customStyle="1" w:styleId="Tabletext">
    <w:name w:val="Table text"/>
    <w:basedOn w:val="a"/>
    <w:rsid w:val="0015372D"/>
    <w:pPr>
      <w:widowControl/>
      <w:spacing w:before="120" w:after="120"/>
    </w:pPr>
    <w:rPr>
      <w:kern w:val="0"/>
      <w:sz w:val="24"/>
      <w:szCs w:val="20"/>
      <w:lang w:eastAsia="en-US"/>
    </w:rPr>
  </w:style>
  <w:style w:type="paragraph" w:styleId="TOC1">
    <w:name w:val="toc 1"/>
    <w:basedOn w:val="a"/>
    <w:next w:val="a"/>
    <w:autoRedefine/>
    <w:uiPriority w:val="39"/>
    <w:rsid w:val="00DE6028"/>
  </w:style>
  <w:style w:type="paragraph" w:styleId="TOC2">
    <w:name w:val="toc 2"/>
    <w:basedOn w:val="a"/>
    <w:next w:val="a"/>
    <w:autoRedefine/>
    <w:uiPriority w:val="39"/>
    <w:rsid w:val="00441B66"/>
    <w:pPr>
      <w:tabs>
        <w:tab w:val="left" w:pos="945"/>
        <w:tab w:val="right" w:leader="dot" w:pos="9628"/>
      </w:tabs>
      <w:ind w:leftChars="200" w:left="420"/>
    </w:pPr>
  </w:style>
  <w:style w:type="character" w:styleId="af6">
    <w:name w:val="Hyperlink"/>
    <w:uiPriority w:val="99"/>
    <w:unhideWhenUsed/>
    <w:rsid w:val="00DE6028"/>
    <w:rPr>
      <w:color w:val="0000FF"/>
      <w:u w:val="single"/>
    </w:rPr>
  </w:style>
  <w:style w:type="character" w:customStyle="1" w:styleId="HeaderChar">
    <w:name w:val="Header Char"/>
    <w:semiHidden/>
    <w:locked/>
    <w:rsid w:val="00687F63"/>
    <w:rPr>
      <w:rFonts w:cs="Times New Roman"/>
      <w:kern w:val="0"/>
      <w:sz w:val="18"/>
      <w:szCs w:val="18"/>
    </w:rPr>
  </w:style>
  <w:style w:type="character" w:customStyle="1" w:styleId="BodyText3Char">
    <w:name w:val="Body Text 3 Char"/>
    <w:locked/>
    <w:rsid w:val="006F40ED"/>
    <w:rPr>
      <w:kern w:val="2"/>
      <w:sz w:val="24"/>
    </w:rPr>
  </w:style>
  <w:style w:type="character" w:customStyle="1" w:styleId="BodyTextChar">
    <w:name w:val="Body Text Char"/>
    <w:locked/>
    <w:rsid w:val="00F95981"/>
    <w:rPr>
      <w:rFonts w:eastAsia="宋体"/>
      <w:kern w:val="2"/>
      <w:sz w:val="21"/>
      <w:szCs w:val="24"/>
      <w:lang w:val="en-US" w:eastAsia="zh-CN" w:bidi="ar-SA"/>
    </w:rPr>
  </w:style>
  <w:style w:type="character" w:customStyle="1" w:styleId="DateChar">
    <w:name w:val="Date Char"/>
    <w:uiPriority w:val="99"/>
    <w:locked/>
    <w:rsid w:val="00DC2218"/>
    <w:rPr>
      <w:rFonts w:cs="Times New Roman"/>
      <w:kern w:val="2"/>
      <w:sz w:val="24"/>
    </w:rPr>
  </w:style>
  <w:style w:type="character" w:customStyle="1" w:styleId="Char">
    <w:name w:val="页眉 Char"/>
    <w:uiPriority w:val="99"/>
    <w:qFormat/>
    <w:locked/>
    <w:rsid w:val="009A6BB3"/>
    <w:rPr>
      <w:kern w:val="2"/>
      <w:sz w:val="18"/>
    </w:rPr>
  </w:style>
  <w:style w:type="character" w:customStyle="1" w:styleId="1Char">
    <w:name w:val="标题 1 Char"/>
    <w:aliases w:val="Num1 Char"/>
    <w:uiPriority w:val="9"/>
    <w:locked/>
    <w:rsid w:val="009A6BB3"/>
    <w:rPr>
      <w:rFonts w:ascii="Arial" w:hAnsi="Arial"/>
      <w:b/>
      <w:bCs/>
      <w:caps/>
      <w:sz w:val="22"/>
      <w:lang w:eastAsia="it-IT"/>
    </w:rPr>
  </w:style>
  <w:style w:type="character" w:customStyle="1" w:styleId="4Char">
    <w:name w:val="标题 4 Char"/>
    <w:uiPriority w:val="9"/>
    <w:locked/>
    <w:rsid w:val="009A6BB3"/>
    <w:rPr>
      <w:rFonts w:ascii="Arial" w:eastAsia="??" w:hAnsi="Arial"/>
      <w:sz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25">
      <w:bodyDiv w:val="1"/>
      <w:marLeft w:val="0"/>
      <w:marRight w:val="0"/>
      <w:marTop w:val="0"/>
      <w:marBottom w:val="0"/>
      <w:divBdr>
        <w:top w:val="none" w:sz="0" w:space="0" w:color="auto"/>
        <w:left w:val="none" w:sz="0" w:space="0" w:color="auto"/>
        <w:bottom w:val="none" w:sz="0" w:space="0" w:color="auto"/>
        <w:right w:val="none" w:sz="0" w:space="0" w:color="auto"/>
      </w:divBdr>
    </w:div>
    <w:div w:id="241377289">
      <w:bodyDiv w:val="1"/>
      <w:marLeft w:val="0"/>
      <w:marRight w:val="0"/>
      <w:marTop w:val="0"/>
      <w:marBottom w:val="0"/>
      <w:divBdr>
        <w:top w:val="none" w:sz="0" w:space="0" w:color="auto"/>
        <w:left w:val="none" w:sz="0" w:space="0" w:color="auto"/>
        <w:bottom w:val="none" w:sz="0" w:space="0" w:color="auto"/>
        <w:right w:val="none" w:sz="0" w:space="0" w:color="auto"/>
      </w:divBdr>
    </w:div>
    <w:div w:id="382214703">
      <w:bodyDiv w:val="1"/>
      <w:marLeft w:val="0"/>
      <w:marRight w:val="0"/>
      <w:marTop w:val="0"/>
      <w:marBottom w:val="0"/>
      <w:divBdr>
        <w:top w:val="none" w:sz="0" w:space="0" w:color="auto"/>
        <w:left w:val="none" w:sz="0" w:space="0" w:color="auto"/>
        <w:bottom w:val="none" w:sz="0" w:space="0" w:color="auto"/>
        <w:right w:val="none" w:sz="0" w:space="0" w:color="auto"/>
      </w:divBdr>
    </w:div>
    <w:div w:id="728115417">
      <w:bodyDiv w:val="1"/>
      <w:marLeft w:val="0"/>
      <w:marRight w:val="0"/>
      <w:marTop w:val="0"/>
      <w:marBottom w:val="0"/>
      <w:divBdr>
        <w:top w:val="none" w:sz="0" w:space="0" w:color="auto"/>
        <w:left w:val="none" w:sz="0" w:space="0" w:color="auto"/>
        <w:bottom w:val="none" w:sz="0" w:space="0" w:color="auto"/>
        <w:right w:val="none" w:sz="0" w:space="0" w:color="auto"/>
      </w:divBdr>
    </w:div>
    <w:div w:id="874194480">
      <w:bodyDiv w:val="1"/>
      <w:marLeft w:val="0"/>
      <w:marRight w:val="0"/>
      <w:marTop w:val="0"/>
      <w:marBottom w:val="0"/>
      <w:divBdr>
        <w:top w:val="none" w:sz="0" w:space="0" w:color="auto"/>
        <w:left w:val="none" w:sz="0" w:space="0" w:color="auto"/>
        <w:bottom w:val="none" w:sz="0" w:space="0" w:color="auto"/>
        <w:right w:val="none" w:sz="0" w:space="0" w:color="auto"/>
      </w:divBdr>
    </w:div>
    <w:div w:id="922835398">
      <w:bodyDiv w:val="1"/>
      <w:marLeft w:val="0"/>
      <w:marRight w:val="0"/>
      <w:marTop w:val="0"/>
      <w:marBottom w:val="0"/>
      <w:divBdr>
        <w:top w:val="none" w:sz="0" w:space="0" w:color="auto"/>
        <w:left w:val="none" w:sz="0" w:space="0" w:color="auto"/>
        <w:bottom w:val="none" w:sz="0" w:space="0" w:color="auto"/>
        <w:right w:val="none" w:sz="0" w:space="0" w:color="auto"/>
      </w:divBdr>
    </w:div>
    <w:div w:id="1360617768">
      <w:bodyDiv w:val="1"/>
      <w:marLeft w:val="0"/>
      <w:marRight w:val="0"/>
      <w:marTop w:val="0"/>
      <w:marBottom w:val="0"/>
      <w:divBdr>
        <w:top w:val="none" w:sz="0" w:space="0" w:color="auto"/>
        <w:left w:val="none" w:sz="0" w:space="0" w:color="auto"/>
        <w:bottom w:val="none" w:sz="0" w:space="0" w:color="auto"/>
        <w:right w:val="none" w:sz="0" w:space="0" w:color="auto"/>
      </w:divBdr>
    </w:div>
    <w:div w:id="1560164310">
      <w:bodyDiv w:val="1"/>
      <w:marLeft w:val="0"/>
      <w:marRight w:val="0"/>
      <w:marTop w:val="0"/>
      <w:marBottom w:val="0"/>
      <w:divBdr>
        <w:top w:val="none" w:sz="0" w:space="0" w:color="auto"/>
        <w:left w:val="none" w:sz="0" w:space="0" w:color="auto"/>
        <w:bottom w:val="none" w:sz="0" w:space="0" w:color="auto"/>
        <w:right w:val="none" w:sz="0" w:space="0" w:color="auto"/>
      </w:divBdr>
    </w:div>
    <w:div w:id="1715155551">
      <w:bodyDiv w:val="1"/>
      <w:marLeft w:val="0"/>
      <w:marRight w:val="0"/>
      <w:marTop w:val="0"/>
      <w:marBottom w:val="0"/>
      <w:divBdr>
        <w:top w:val="none" w:sz="0" w:space="0" w:color="auto"/>
        <w:left w:val="none" w:sz="0" w:space="0" w:color="auto"/>
        <w:bottom w:val="none" w:sz="0" w:space="0" w:color="auto"/>
        <w:right w:val="none" w:sz="0" w:space="0" w:color="auto"/>
      </w:divBdr>
    </w:div>
    <w:div w:id="20689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9F9A-EB7B-4952-9244-1E6573ED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971</Words>
  <Characters>5537</Characters>
  <Application>Microsoft Office Word</Application>
  <DocSecurity>0</DocSecurity>
  <Lines>46</Lines>
  <Paragraphs>12</Paragraphs>
  <ScaleCrop>false</ScaleCrop>
  <Company>Microsoft</Company>
  <LinksUpToDate>false</LinksUpToDate>
  <CharactersWithSpaces>6496</CharactersWithSpaces>
  <SharedDoc>false</SharedDoc>
  <HLinks>
    <vt:vector size="78" baseType="variant">
      <vt:variant>
        <vt:i4>1114165</vt:i4>
      </vt:variant>
      <vt:variant>
        <vt:i4>74</vt:i4>
      </vt:variant>
      <vt:variant>
        <vt:i4>0</vt:i4>
      </vt:variant>
      <vt:variant>
        <vt:i4>5</vt:i4>
      </vt:variant>
      <vt:variant>
        <vt:lpwstr/>
      </vt:variant>
      <vt:variant>
        <vt:lpwstr>_Toc361310630</vt:lpwstr>
      </vt:variant>
      <vt:variant>
        <vt:i4>1048629</vt:i4>
      </vt:variant>
      <vt:variant>
        <vt:i4>68</vt:i4>
      </vt:variant>
      <vt:variant>
        <vt:i4>0</vt:i4>
      </vt:variant>
      <vt:variant>
        <vt:i4>5</vt:i4>
      </vt:variant>
      <vt:variant>
        <vt:lpwstr/>
      </vt:variant>
      <vt:variant>
        <vt:lpwstr>_Toc361310629</vt:lpwstr>
      </vt:variant>
      <vt:variant>
        <vt:i4>1048629</vt:i4>
      </vt:variant>
      <vt:variant>
        <vt:i4>62</vt:i4>
      </vt:variant>
      <vt:variant>
        <vt:i4>0</vt:i4>
      </vt:variant>
      <vt:variant>
        <vt:i4>5</vt:i4>
      </vt:variant>
      <vt:variant>
        <vt:lpwstr/>
      </vt:variant>
      <vt:variant>
        <vt:lpwstr>_Toc361310628</vt:lpwstr>
      </vt:variant>
      <vt:variant>
        <vt:i4>1048629</vt:i4>
      </vt:variant>
      <vt:variant>
        <vt:i4>56</vt:i4>
      </vt:variant>
      <vt:variant>
        <vt:i4>0</vt:i4>
      </vt:variant>
      <vt:variant>
        <vt:i4>5</vt:i4>
      </vt:variant>
      <vt:variant>
        <vt:lpwstr/>
      </vt:variant>
      <vt:variant>
        <vt:lpwstr>_Toc361310627</vt:lpwstr>
      </vt:variant>
      <vt:variant>
        <vt:i4>1048629</vt:i4>
      </vt:variant>
      <vt:variant>
        <vt:i4>50</vt:i4>
      </vt:variant>
      <vt:variant>
        <vt:i4>0</vt:i4>
      </vt:variant>
      <vt:variant>
        <vt:i4>5</vt:i4>
      </vt:variant>
      <vt:variant>
        <vt:lpwstr/>
      </vt:variant>
      <vt:variant>
        <vt:lpwstr>_Toc361310626</vt:lpwstr>
      </vt:variant>
      <vt:variant>
        <vt:i4>1048629</vt:i4>
      </vt:variant>
      <vt:variant>
        <vt:i4>44</vt:i4>
      </vt:variant>
      <vt:variant>
        <vt:i4>0</vt:i4>
      </vt:variant>
      <vt:variant>
        <vt:i4>5</vt:i4>
      </vt:variant>
      <vt:variant>
        <vt:lpwstr/>
      </vt:variant>
      <vt:variant>
        <vt:lpwstr>_Toc361310625</vt:lpwstr>
      </vt:variant>
      <vt:variant>
        <vt:i4>1048629</vt:i4>
      </vt:variant>
      <vt:variant>
        <vt:i4>38</vt:i4>
      </vt:variant>
      <vt:variant>
        <vt:i4>0</vt:i4>
      </vt:variant>
      <vt:variant>
        <vt:i4>5</vt:i4>
      </vt:variant>
      <vt:variant>
        <vt:lpwstr/>
      </vt:variant>
      <vt:variant>
        <vt:lpwstr>_Toc361310624</vt:lpwstr>
      </vt:variant>
      <vt:variant>
        <vt:i4>1048629</vt:i4>
      </vt:variant>
      <vt:variant>
        <vt:i4>32</vt:i4>
      </vt:variant>
      <vt:variant>
        <vt:i4>0</vt:i4>
      </vt:variant>
      <vt:variant>
        <vt:i4>5</vt:i4>
      </vt:variant>
      <vt:variant>
        <vt:lpwstr/>
      </vt:variant>
      <vt:variant>
        <vt:lpwstr>_Toc361310623</vt:lpwstr>
      </vt:variant>
      <vt:variant>
        <vt:i4>1048629</vt:i4>
      </vt:variant>
      <vt:variant>
        <vt:i4>26</vt:i4>
      </vt:variant>
      <vt:variant>
        <vt:i4>0</vt:i4>
      </vt:variant>
      <vt:variant>
        <vt:i4>5</vt:i4>
      </vt:variant>
      <vt:variant>
        <vt:lpwstr/>
      </vt:variant>
      <vt:variant>
        <vt:lpwstr>_Toc361310622</vt:lpwstr>
      </vt:variant>
      <vt:variant>
        <vt:i4>1048629</vt:i4>
      </vt:variant>
      <vt:variant>
        <vt:i4>20</vt:i4>
      </vt:variant>
      <vt:variant>
        <vt:i4>0</vt:i4>
      </vt:variant>
      <vt:variant>
        <vt:i4>5</vt:i4>
      </vt:variant>
      <vt:variant>
        <vt:lpwstr/>
      </vt:variant>
      <vt:variant>
        <vt:lpwstr>_Toc361310621</vt:lpwstr>
      </vt:variant>
      <vt:variant>
        <vt:i4>1048629</vt:i4>
      </vt:variant>
      <vt:variant>
        <vt:i4>14</vt:i4>
      </vt:variant>
      <vt:variant>
        <vt:i4>0</vt:i4>
      </vt:variant>
      <vt:variant>
        <vt:i4>5</vt:i4>
      </vt:variant>
      <vt:variant>
        <vt:lpwstr/>
      </vt:variant>
      <vt:variant>
        <vt:lpwstr>_Toc361310620</vt:lpwstr>
      </vt:variant>
      <vt:variant>
        <vt:i4>1245237</vt:i4>
      </vt:variant>
      <vt:variant>
        <vt:i4>8</vt:i4>
      </vt:variant>
      <vt:variant>
        <vt:i4>0</vt:i4>
      </vt:variant>
      <vt:variant>
        <vt:i4>5</vt:i4>
      </vt:variant>
      <vt:variant>
        <vt:lpwstr/>
      </vt:variant>
      <vt:variant>
        <vt:lpwstr>_Toc361310619</vt:lpwstr>
      </vt:variant>
      <vt:variant>
        <vt:i4>1245237</vt:i4>
      </vt:variant>
      <vt:variant>
        <vt:i4>2</vt:i4>
      </vt:variant>
      <vt:variant>
        <vt:i4>0</vt:i4>
      </vt:variant>
      <vt:variant>
        <vt:i4>5</vt:i4>
      </vt:variant>
      <vt:variant>
        <vt:lpwstr/>
      </vt:variant>
      <vt:variant>
        <vt:lpwstr>_Toc361310618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user</cp:lastModifiedBy>
  <cp:revision>38</cp:revision>
  <cp:lastPrinted>2017-01-16T06:05:00Z</cp:lastPrinted>
  <dcterms:created xsi:type="dcterms:W3CDTF">2018-08-28T01:25:00Z</dcterms:created>
  <dcterms:modified xsi:type="dcterms:W3CDTF">2018-09-14T01:47:00Z</dcterms:modified>
</cp:coreProperties>
</file>