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tabs>
          <w:tab w:val="left" w:pos="3465"/>
        </w:tabs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  <w:sz w:val="44"/>
        </w:rPr>
      </w:pPr>
      <w:r w:rsidRPr="000E6112">
        <w:rPr>
          <w:rFonts w:ascii="宋体" w:hAnsi="宋体" w:hint="eastAsia"/>
          <w:b/>
          <w:sz w:val="44"/>
        </w:rPr>
        <w:t>轮状病毒</w:t>
      </w:r>
      <w:proofErr w:type="gramStart"/>
      <w:r w:rsidRPr="000E6112">
        <w:rPr>
          <w:rFonts w:ascii="宋体" w:hAnsi="宋体" w:hint="eastAsia"/>
          <w:b/>
          <w:sz w:val="44"/>
        </w:rPr>
        <w:t>疫苗楼分装</w:t>
      </w:r>
      <w:proofErr w:type="gramEnd"/>
      <w:r w:rsidRPr="000E6112">
        <w:rPr>
          <w:rFonts w:ascii="宋体" w:hAnsi="宋体" w:hint="eastAsia"/>
          <w:b/>
          <w:sz w:val="44"/>
        </w:rPr>
        <w:t>车间</w:t>
      </w: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  <w:sz w:val="44"/>
        </w:rPr>
      </w:pPr>
      <w:r w:rsidRPr="000E6112">
        <w:rPr>
          <w:rFonts w:ascii="宋体" w:hAnsi="宋体" w:hint="eastAsia"/>
          <w:b/>
          <w:sz w:val="44"/>
        </w:rPr>
        <w:t>尘埃粒子及微生物在线监测系统</w:t>
      </w:r>
      <w:r w:rsidRPr="000E6112">
        <w:rPr>
          <w:rFonts w:ascii="宋体" w:hAnsi="宋体"/>
          <w:b/>
          <w:sz w:val="44"/>
        </w:rPr>
        <w:t xml:space="preserve">URS </w:t>
      </w: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jc w:val="center"/>
        <w:rPr>
          <w:rFonts w:ascii="宋体" w:hAnsi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126"/>
        <w:gridCol w:w="2552"/>
        <w:gridCol w:w="1984"/>
        <w:gridCol w:w="1550"/>
      </w:tblGrid>
      <w:tr w:rsidR="007037A5" w:rsidRPr="000E6112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起草、审核及批准</w:t>
            </w: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0" w:after="0" w:line="360" w:lineRule="auto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0" w:after="0" w:line="360" w:lineRule="auto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552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0" w:after="0" w:line="360" w:lineRule="auto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984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0" w:after="0" w:line="360" w:lineRule="auto"/>
              <w:jc w:val="center"/>
              <w:rPr>
                <w:rFonts w:ascii="宋体" w:hAnsi="宋体" w:cs="Arial"/>
                <w:b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签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0" w:after="0" w:line="360" w:lineRule="auto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日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期</w:t>
            </w: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分</w:t>
            </w:r>
            <w:proofErr w:type="gramStart"/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包装室</w:t>
            </w:r>
            <w:proofErr w:type="gramEnd"/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吴忠良</w:t>
            </w:r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  <w:lang w:eastAsia="zh-CN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分</w:t>
            </w:r>
            <w:proofErr w:type="gramStart"/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包装室</w:t>
            </w:r>
            <w:proofErr w:type="gramEnd"/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雷继军</w:t>
            </w:r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122BD8" w:rsidTr="00122BD8">
        <w:tblPrEx>
          <w:tblLook w:val="04A0" w:firstRow="1" w:lastRow="0" w:firstColumn="1" w:lastColumn="0" w:noHBand="0" w:noVBand="1"/>
        </w:tblPrEx>
        <w:trPr>
          <w:cantSplit/>
          <w:trHeight w:hRule="exact" w:val="56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122BD8" w:rsidRDefault="00122BD8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kern w:val="2"/>
                <w:sz w:val="28"/>
                <w:szCs w:val="24"/>
              </w:rPr>
            </w:pPr>
            <w:r>
              <w:rPr>
                <w:rFonts w:ascii="宋体" w:hAnsi="宋体" w:cs="Arial" w:hint="eastAsia"/>
                <w:b/>
                <w:iCs/>
                <w:kern w:val="2"/>
                <w:sz w:val="28"/>
                <w:szCs w:val="24"/>
              </w:rPr>
              <w:t>审</w:t>
            </w:r>
            <w:r>
              <w:rPr>
                <w:rFonts w:ascii="宋体" w:hAnsi="宋体" w:cs="Arial" w:hint="eastAsia"/>
                <w:b/>
                <w:iCs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iCs/>
                <w:kern w:val="2"/>
                <w:sz w:val="28"/>
                <w:szCs w:val="24"/>
              </w:rPr>
              <w:t>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D8" w:rsidRDefault="00122BD8">
            <w:pPr>
              <w:pStyle w:val="Tabletext"/>
              <w:spacing w:before="60" w:after="60"/>
              <w:jc w:val="center"/>
              <w:rPr>
                <w:rFonts w:ascii="宋体" w:cs="Arial"/>
                <w:kern w:val="2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kern w:val="2"/>
                <w:szCs w:val="24"/>
                <w:lang w:val="it-IT" w:eastAsia="zh-CN"/>
              </w:rPr>
              <w:t>生产技术部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D8" w:rsidRDefault="00122BD8">
            <w:pPr>
              <w:pStyle w:val="Tabletext"/>
              <w:spacing w:before="60" w:after="60"/>
              <w:jc w:val="center"/>
              <w:rPr>
                <w:rFonts w:ascii="宋体" w:cs="Arial"/>
                <w:kern w:val="2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kern w:val="2"/>
                <w:szCs w:val="24"/>
                <w:lang w:val="it-IT" w:eastAsia="zh-CN"/>
              </w:rPr>
              <w:t>张潇文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D8" w:rsidRDefault="00122BD8">
            <w:pPr>
              <w:pStyle w:val="Tabletext"/>
              <w:spacing w:before="60" w:after="60"/>
              <w:jc w:val="center"/>
              <w:rPr>
                <w:rFonts w:ascii="宋体" w:cs="Arial"/>
                <w:kern w:val="2"/>
                <w:sz w:val="28"/>
                <w:szCs w:val="24"/>
                <w:lang w:val="it-IT" w:eastAsia="zh-C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D8" w:rsidRDefault="00122BD8">
            <w:pPr>
              <w:pStyle w:val="Tabletext"/>
              <w:spacing w:before="60" w:after="60"/>
              <w:jc w:val="center"/>
              <w:rPr>
                <w:rFonts w:ascii="宋体" w:cs="Arial"/>
                <w:kern w:val="2"/>
                <w:sz w:val="28"/>
                <w:szCs w:val="24"/>
                <w:lang w:val="it-IT" w:eastAsia="zh-CN"/>
              </w:rPr>
            </w:pP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徐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proofErr w:type="gramStart"/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砾</w:t>
            </w:r>
            <w:proofErr w:type="gramEnd"/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项目部</w:t>
            </w:r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王晓军</w:t>
            </w:r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周才学</w:t>
            </w:r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  <w:lang w:eastAsia="zh-CN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鲁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proofErr w:type="gramStart"/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潇</w:t>
            </w:r>
            <w:proofErr w:type="gramEnd"/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</w:p>
        </w:tc>
      </w:tr>
      <w:tr w:rsidR="007037A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hAnsi="宋体" w:cs="Arial"/>
                <w:b/>
                <w:iCs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984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 w:line="360" w:lineRule="auto"/>
              <w:jc w:val="center"/>
              <w:rPr>
                <w:rFonts w:ascii="宋体" w:hAnsi="宋体" w:cs="Arial"/>
                <w:szCs w:val="24"/>
                <w:lang w:val="it-IT"/>
              </w:rPr>
            </w:pPr>
          </w:p>
        </w:tc>
      </w:tr>
    </w:tbl>
    <w:p w:rsidR="007037A5" w:rsidRPr="0085231E" w:rsidRDefault="007037A5" w:rsidP="00670F1B">
      <w:pPr>
        <w:pStyle w:val="TOC"/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 w:rsidRPr="0085231E">
        <w:rPr>
          <w:rFonts w:ascii="宋体" w:hAnsi="宋体" w:hint="eastAsia"/>
          <w:color w:val="auto"/>
          <w:sz w:val="32"/>
          <w:szCs w:val="32"/>
          <w:lang w:val="zh-CN"/>
        </w:rPr>
        <w:lastRenderedPageBreak/>
        <w:t>目录</w:t>
      </w:r>
    </w:p>
    <w:p w:rsidR="0085231E" w:rsidRPr="00493089" w:rsidRDefault="007037A5" w:rsidP="0085231E">
      <w:pPr>
        <w:pStyle w:val="10"/>
        <w:rPr>
          <w:rFonts w:ascii="宋体" w:hAnsi="宋体"/>
          <w:noProof/>
          <w:szCs w:val="22"/>
        </w:rPr>
      </w:pPr>
      <w:r w:rsidRPr="0085231E">
        <w:rPr>
          <w:rFonts w:ascii="宋体" w:hAnsi="宋体"/>
          <w:szCs w:val="21"/>
        </w:rPr>
        <w:fldChar w:fldCharType="begin"/>
      </w:r>
      <w:r w:rsidRPr="0085231E">
        <w:rPr>
          <w:rFonts w:ascii="宋体" w:hAnsi="宋体"/>
          <w:szCs w:val="21"/>
        </w:rPr>
        <w:instrText xml:space="preserve"> TOC \o "1-3" \h \z \u </w:instrText>
      </w:r>
      <w:r w:rsidRPr="0085231E">
        <w:rPr>
          <w:rFonts w:ascii="宋体" w:hAnsi="宋体"/>
          <w:szCs w:val="21"/>
        </w:rPr>
        <w:fldChar w:fldCharType="separate"/>
      </w:r>
      <w:hyperlink w:anchor="_Toc518894083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1.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目的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_Toc518894083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3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10"/>
        <w:rPr>
          <w:rFonts w:ascii="宋体" w:hAnsi="宋体"/>
          <w:noProof/>
          <w:szCs w:val="22"/>
        </w:rPr>
      </w:pPr>
      <w:hyperlink w:anchor="_Toc518894084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2.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范围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_Toc518894084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3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10"/>
        <w:rPr>
          <w:rFonts w:ascii="宋体" w:hAnsi="宋体"/>
          <w:noProof/>
          <w:szCs w:val="22"/>
        </w:rPr>
      </w:pPr>
      <w:hyperlink w:anchor="_Toc518894085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3.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职责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_Toc518894085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3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10"/>
        <w:rPr>
          <w:rFonts w:ascii="宋体" w:hAnsi="宋体"/>
          <w:noProof/>
          <w:szCs w:val="22"/>
        </w:rPr>
      </w:pPr>
      <w:hyperlink w:anchor="_Toc518894086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4.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内容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_Toc518894086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4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87" w:history="1">
        <w:r w:rsidR="0085231E" w:rsidRPr="0085231E">
          <w:rPr>
            <w:rStyle w:val="a4"/>
            <w:rFonts w:ascii="宋体" w:hAnsi="宋体"/>
            <w:b/>
            <w:noProof/>
          </w:rPr>
          <w:t>4.1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概述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_Toc518894087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4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88" w:history="1">
        <w:r w:rsidR="0085231E" w:rsidRPr="0085231E">
          <w:rPr>
            <w:rStyle w:val="a4"/>
            <w:rFonts w:ascii="宋体" w:hAnsi="宋体"/>
            <w:b/>
            <w:noProof/>
          </w:rPr>
          <w:t>4.2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法规要求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_Toc518894088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4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89" w:history="1">
        <w:r w:rsidR="0085231E" w:rsidRPr="0085231E">
          <w:rPr>
            <w:rStyle w:val="a4"/>
            <w:rFonts w:ascii="宋体" w:hAnsi="宋体"/>
            <w:b/>
            <w:noProof/>
          </w:rPr>
          <w:t>4.3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安装要求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_Toc518894089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6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90" w:history="1">
        <w:r w:rsidR="0085231E" w:rsidRPr="0085231E">
          <w:rPr>
            <w:rStyle w:val="a4"/>
            <w:rFonts w:ascii="宋体" w:hAnsi="宋体"/>
            <w:b/>
            <w:noProof/>
          </w:rPr>
          <w:t>4.4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运行要求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_Toc518894090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8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31"/>
        <w:tabs>
          <w:tab w:val="right" w:leader="dot" w:pos="10055"/>
        </w:tabs>
        <w:spacing w:line="360" w:lineRule="auto"/>
        <w:rPr>
          <w:rFonts w:ascii="宋体" w:hAnsi="宋体"/>
          <w:noProof/>
          <w:szCs w:val="22"/>
        </w:rPr>
      </w:pPr>
      <w:hyperlink w:anchor="_Toc518894091" w:history="1">
        <w:r w:rsidR="0085231E" w:rsidRPr="0085231E">
          <w:rPr>
            <w:rStyle w:val="a4"/>
            <w:rFonts w:ascii="宋体" w:hAnsi="宋体"/>
            <w:b/>
            <w:noProof/>
          </w:rPr>
          <w:t>4.4.1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包装材料规格标准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_Toc518894091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8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31"/>
        <w:tabs>
          <w:tab w:val="right" w:leader="dot" w:pos="10055"/>
        </w:tabs>
        <w:spacing w:line="360" w:lineRule="auto"/>
        <w:rPr>
          <w:rFonts w:ascii="宋体" w:hAnsi="宋体"/>
          <w:noProof/>
          <w:szCs w:val="22"/>
        </w:rPr>
      </w:pPr>
      <w:hyperlink w:anchor="_Toc518894092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4.4.2 </w:t>
        </w:r>
        <w:r w:rsidR="0085231E" w:rsidRPr="0085231E">
          <w:rPr>
            <w:rStyle w:val="a4"/>
            <w:rFonts w:ascii="宋体" w:hAnsi="宋体"/>
            <w:noProof/>
          </w:rPr>
          <w:t xml:space="preserve">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设备效率、产能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_Toc518894092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9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31"/>
        <w:tabs>
          <w:tab w:val="right" w:leader="dot" w:pos="10055"/>
        </w:tabs>
        <w:spacing w:line="360" w:lineRule="auto"/>
        <w:rPr>
          <w:rFonts w:ascii="宋体" w:hAnsi="宋体"/>
          <w:noProof/>
          <w:szCs w:val="22"/>
        </w:rPr>
      </w:pPr>
      <w:hyperlink w:anchor="_Toc518894093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4.4.3 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工艺参数要求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_Toc518894093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9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94" w:history="1">
        <w:r w:rsidR="0085231E" w:rsidRPr="0085231E">
          <w:rPr>
            <w:rStyle w:val="a4"/>
            <w:rFonts w:ascii="宋体" w:hAnsi="宋体"/>
            <w:b/>
            <w:noProof/>
          </w:rPr>
          <w:t>4.5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电气、自动控制要求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_Toc518894094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11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95" w:history="1">
        <w:r w:rsidR="0085231E" w:rsidRPr="0085231E">
          <w:rPr>
            <w:rStyle w:val="a4"/>
            <w:rFonts w:ascii="宋体" w:hAnsi="宋体"/>
            <w:b/>
            <w:noProof/>
          </w:rPr>
          <w:t>4.6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安全要求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_Toc518894095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14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96" w:history="1">
        <w:r w:rsidR="0085231E" w:rsidRPr="0085231E">
          <w:rPr>
            <w:rStyle w:val="a4"/>
            <w:rFonts w:ascii="宋体" w:hAnsi="宋体"/>
            <w:b/>
            <w:noProof/>
          </w:rPr>
          <w:t>4.7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文件要求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_Toc518894096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15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21"/>
        <w:spacing w:line="360" w:lineRule="auto"/>
        <w:rPr>
          <w:rFonts w:ascii="宋体" w:hAnsi="宋体"/>
          <w:noProof/>
          <w:szCs w:val="22"/>
        </w:rPr>
      </w:pPr>
      <w:hyperlink w:anchor="_Toc518894097" w:history="1">
        <w:r w:rsidR="0085231E" w:rsidRPr="0085231E">
          <w:rPr>
            <w:rStyle w:val="a4"/>
            <w:rFonts w:ascii="宋体" w:hAnsi="宋体"/>
            <w:b/>
            <w:noProof/>
          </w:rPr>
          <w:t>4.8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服务要求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_Toc518894097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17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85231E" w:rsidRPr="00493089" w:rsidRDefault="00123115" w:rsidP="0085231E">
      <w:pPr>
        <w:pStyle w:val="10"/>
        <w:rPr>
          <w:rFonts w:ascii="宋体" w:hAnsi="宋体"/>
          <w:noProof/>
          <w:szCs w:val="22"/>
        </w:rPr>
      </w:pPr>
      <w:hyperlink w:anchor="_Toc518894098" w:history="1">
        <w:r w:rsidR="0085231E" w:rsidRPr="0085231E">
          <w:rPr>
            <w:rStyle w:val="a4"/>
            <w:rFonts w:ascii="宋体" w:hAnsi="宋体"/>
            <w:b/>
            <w:noProof/>
          </w:rPr>
          <w:t xml:space="preserve">5. </w:t>
        </w:r>
        <w:r w:rsidR="0085231E" w:rsidRPr="0085231E">
          <w:rPr>
            <w:rStyle w:val="a4"/>
            <w:rFonts w:ascii="宋体" w:hAnsi="宋体" w:hint="eastAsia"/>
            <w:b/>
            <w:noProof/>
          </w:rPr>
          <w:t>附件</w:t>
        </w:r>
        <w:r w:rsidR="0085231E" w:rsidRPr="0085231E">
          <w:rPr>
            <w:rFonts w:ascii="宋体" w:hAnsi="宋体"/>
            <w:noProof/>
            <w:webHidden/>
          </w:rPr>
          <w:tab/>
        </w:r>
        <w:r w:rsidR="0085231E" w:rsidRPr="0085231E">
          <w:rPr>
            <w:rFonts w:ascii="宋体" w:hAnsi="宋体"/>
            <w:noProof/>
            <w:webHidden/>
          </w:rPr>
          <w:fldChar w:fldCharType="begin"/>
        </w:r>
        <w:r w:rsidR="0085231E" w:rsidRPr="0085231E">
          <w:rPr>
            <w:rFonts w:ascii="宋体" w:hAnsi="宋体"/>
            <w:noProof/>
            <w:webHidden/>
          </w:rPr>
          <w:instrText xml:space="preserve"> PAGEREF _Toc518894098 \h </w:instrText>
        </w:r>
        <w:r w:rsidR="0085231E" w:rsidRPr="0085231E">
          <w:rPr>
            <w:rFonts w:ascii="宋体" w:hAnsi="宋体"/>
            <w:noProof/>
            <w:webHidden/>
          </w:rPr>
        </w:r>
        <w:r w:rsidR="0085231E" w:rsidRPr="0085231E">
          <w:rPr>
            <w:rFonts w:ascii="宋体" w:hAnsi="宋体"/>
            <w:noProof/>
            <w:webHidden/>
          </w:rPr>
          <w:fldChar w:fldCharType="separate"/>
        </w:r>
        <w:r w:rsidR="00D04E43">
          <w:rPr>
            <w:rFonts w:ascii="宋体" w:hAnsi="宋体"/>
            <w:noProof/>
            <w:webHidden/>
          </w:rPr>
          <w:t>19</w:t>
        </w:r>
        <w:r w:rsidR="0085231E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7037A5" w:rsidRPr="0085231E" w:rsidRDefault="007037A5" w:rsidP="0085231E">
      <w:pPr>
        <w:spacing w:line="360" w:lineRule="auto"/>
        <w:rPr>
          <w:rFonts w:ascii="宋体" w:hAnsi="宋体"/>
        </w:rPr>
      </w:pPr>
      <w:r w:rsidRPr="0085231E">
        <w:rPr>
          <w:rFonts w:ascii="宋体" w:hAnsi="宋体"/>
          <w:szCs w:val="21"/>
        </w:rPr>
        <w:fldChar w:fldCharType="end"/>
      </w:r>
    </w:p>
    <w:p w:rsidR="007037A5" w:rsidRPr="0085231E" w:rsidRDefault="007037A5" w:rsidP="00670F1B">
      <w:pPr>
        <w:pStyle w:val="30"/>
        <w:spacing w:line="360" w:lineRule="auto"/>
        <w:outlineLvl w:val="0"/>
        <w:rPr>
          <w:rFonts w:ascii="宋体" w:hAnsi="宋体"/>
          <w:b/>
        </w:rPr>
      </w:pPr>
      <w:r w:rsidRPr="0085231E">
        <w:rPr>
          <w:rFonts w:ascii="宋体" w:hAnsi="宋体"/>
          <w:b/>
        </w:rPr>
        <w:br w:type="page"/>
      </w:r>
      <w:bookmarkStart w:id="0" w:name="_Toc518894083"/>
      <w:r w:rsidRPr="000E6112">
        <w:rPr>
          <w:rFonts w:ascii="宋体" w:hAnsi="宋体"/>
          <w:b/>
        </w:rPr>
        <w:lastRenderedPageBreak/>
        <w:t xml:space="preserve">1. </w:t>
      </w:r>
      <w:r w:rsidRPr="000E6112">
        <w:rPr>
          <w:rFonts w:ascii="宋体" w:hAnsi="宋体" w:hint="eastAsia"/>
          <w:b/>
        </w:rPr>
        <w:t>目的</w:t>
      </w:r>
      <w:bookmarkEnd w:id="0"/>
    </w:p>
    <w:p w:rsidR="007037A5" w:rsidRPr="0085231E" w:rsidRDefault="007037A5" w:rsidP="00670F1B">
      <w:pPr>
        <w:pStyle w:val="30"/>
        <w:spacing w:line="360" w:lineRule="auto"/>
        <w:ind w:firstLineChars="200" w:firstLine="480"/>
        <w:rPr>
          <w:rFonts w:ascii="宋体" w:hAnsi="宋体"/>
        </w:rPr>
      </w:pPr>
      <w:r w:rsidRPr="000E6112">
        <w:rPr>
          <w:rFonts w:ascii="宋体" w:hAnsi="宋体" w:cs="Arial" w:hint="eastAsia"/>
        </w:rPr>
        <w:t>本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cs="Arial" w:hint="eastAsia"/>
        </w:rPr>
        <w:t>是一份定义轮状病毒</w:t>
      </w:r>
      <w:proofErr w:type="gramStart"/>
      <w:r w:rsidRPr="000E6112">
        <w:rPr>
          <w:rFonts w:ascii="宋体" w:hAnsi="宋体" w:cs="Arial" w:hint="eastAsia"/>
        </w:rPr>
        <w:t>疫苗楼分装</w:t>
      </w:r>
      <w:proofErr w:type="gramEnd"/>
      <w:r w:rsidRPr="000E6112">
        <w:rPr>
          <w:rFonts w:ascii="宋体" w:hAnsi="宋体" w:cs="Arial" w:hint="eastAsia"/>
        </w:rPr>
        <w:t>车间尘埃粒子和浮游</w:t>
      </w:r>
      <w:proofErr w:type="gramStart"/>
      <w:r w:rsidRPr="000E6112">
        <w:rPr>
          <w:rFonts w:ascii="宋体" w:hAnsi="宋体" w:cs="Arial" w:hint="eastAsia"/>
        </w:rPr>
        <w:t>菌</w:t>
      </w:r>
      <w:proofErr w:type="gramEnd"/>
      <w:r w:rsidRPr="000E6112">
        <w:rPr>
          <w:rFonts w:ascii="宋体" w:hAnsi="宋体" w:cs="Arial" w:hint="eastAsia"/>
        </w:rPr>
        <w:t>在线监测系统的</w:t>
      </w:r>
      <w:r w:rsidRPr="000E6112">
        <w:rPr>
          <w:rFonts w:ascii="宋体" w:hAnsi="宋体" w:hint="eastAsia"/>
        </w:rPr>
        <w:t>法规要求、选型安装要求、运行要求、电气和自动化控制要求、安全要求及文件要求等各方面要求的关键文件。</w:t>
      </w:r>
      <w:r w:rsidRPr="000E6112">
        <w:rPr>
          <w:rFonts w:ascii="宋体" w:hAnsi="宋体" w:cs="Arial" w:hint="eastAsia"/>
        </w:rPr>
        <w:t>用于指导</w:t>
      </w:r>
      <w:r w:rsidRPr="000E6112">
        <w:rPr>
          <w:rFonts w:ascii="宋体" w:hAnsi="宋体" w:hint="eastAsia"/>
        </w:rPr>
        <w:t>用户方、供应商等各方面人员在</w:t>
      </w:r>
      <w:r w:rsidRPr="000E6112">
        <w:rPr>
          <w:rFonts w:ascii="宋体" w:hAnsi="宋体" w:cs="Arial" w:hint="eastAsia"/>
        </w:rPr>
        <w:t>尘埃粒子及微生物在线监测系统</w:t>
      </w:r>
      <w:r w:rsidRPr="000E6112">
        <w:rPr>
          <w:rFonts w:ascii="宋体" w:hAnsi="宋体" w:hint="eastAsia"/>
        </w:rPr>
        <w:t>整个设备生命周期过程中各项活动按要求进行，使所购买的</w:t>
      </w:r>
      <w:r w:rsidRPr="000E6112">
        <w:rPr>
          <w:rFonts w:ascii="宋体" w:hAnsi="宋体" w:cs="Arial" w:hint="eastAsia"/>
        </w:rPr>
        <w:t>尘埃粒子及微生物在线监测系统</w:t>
      </w:r>
      <w:r w:rsidRPr="000E6112">
        <w:rPr>
          <w:rFonts w:ascii="宋体" w:hAnsi="宋体" w:hint="eastAsia"/>
        </w:rPr>
        <w:t>满足本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hint="eastAsia"/>
        </w:rPr>
        <w:t>的要求。</w:t>
      </w:r>
      <w:r w:rsidRPr="0085231E">
        <w:rPr>
          <w:rFonts w:ascii="宋体" w:hAnsi="宋体" w:hint="eastAsia"/>
          <w:bCs/>
        </w:rPr>
        <w:t>本</w:t>
      </w:r>
      <w:r w:rsidRPr="0085231E">
        <w:rPr>
          <w:rFonts w:ascii="宋体" w:hAnsi="宋体" w:hint="eastAsia"/>
        </w:rPr>
        <w:t>用户需求说明</w:t>
      </w:r>
      <w:r w:rsidRPr="0085231E">
        <w:rPr>
          <w:rFonts w:ascii="宋体" w:hAnsi="宋体" w:hint="eastAsia"/>
          <w:bCs/>
        </w:rPr>
        <w:t>是对粒子和浮游</w:t>
      </w:r>
      <w:proofErr w:type="gramStart"/>
      <w:r w:rsidRPr="0085231E">
        <w:rPr>
          <w:rFonts w:ascii="宋体" w:hAnsi="宋体" w:hint="eastAsia"/>
          <w:bCs/>
        </w:rPr>
        <w:t>菌</w:t>
      </w:r>
      <w:proofErr w:type="gramEnd"/>
      <w:r w:rsidRPr="0085231E">
        <w:rPr>
          <w:rFonts w:ascii="宋体" w:hAnsi="宋体" w:hint="eastAsia"/>
          <w:bCs/>
        </w:rPr>
        <w:t>在线监测系统的设计、制造、材质、检查和测试、文件、包装和交付的说明和最低要求。</w:t>
      </w:r>
    </w:p>
    <w:p w:rsidR="007037A5" w:rsidRPr="0085231E" w:rsidRDefault="007037A5" w:rsidP="00670F1B">
      <w:pPr>
        <w:pStyle w:val="30"/>
        <w:spacing w:line="360" w:lineRule="auto"/>
        <w:outlineLvl w:val="0"/>
        <w:rPr>
          <w:rFonts w:ascii="宋体" w:hAnsi="宋体"/>
          <w:b/>
        </w:rPr>
      </w:pPr>
      <w:bookmarkStart w:id="1" w:name="_Toc518894084"/>
      <w:r w:rsidRPr="000E6112">
        <w:rPr>
          <w:rFonts w:ascii="宋体" w:hAnsi="宋体"/>
          <w:b/>
        </w:rPr>
        <w:t xml:space="preserve">2. </w:t>
      </w:r>
      <w:r w:rsidRPr="000E6112">
        <w:rPr>
          <w:rFonts w:ascii="宋体" w:hAnsi="宋体" w:hint="eastAsia"/>
          <w:b/>
        </w:rPr>
        <w:t>范围</w:t>
      </w:r>
      <w:bookmarkEnd w:id="1"/>
    </w:p>
    <w:p w:rsidR="007037A5" w:rsidRPr="0085231E" w:rsidRDefault="007037A5" w:rsidP="00670F1B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0E6112">
        <w:rPr>
          <w:rFonts w:ascii="宋体" w:hAnsi="宋体" w:hint="eastAsia"/>
          <w:sz w:val="24"/>
        </w:rPr>
        <w:t>本</w:t>
      </w:r>
      <w:r w:rsidRPr="000E6112">
        <w:rPr>
          <w:rFonts w:ascii="宋体" w:hAnsi="宋体"/>
          <w:sz w:val="24"/>
        </w:rPr>
        <w:t>URS</w:t>
      </w:r>
      <w:r w:rsidRPr="000E6112">
        <w:rPr>
          <w:rFonts w:ascii="宋体" w:hAnsi="宋体" w:hint="eastAsia"/>
          <w:sz w:val="24"/>
        </w:rPr>
        <w:t>仅适用于武汉生物制品研究所有限责任公司轮状病毒</w:t>
      </w:r>
      <w:proofErr w:type="gramStart"/>
      <w:r w:rsidRPr="000E6112">
        <w:rPr>
          <w:rFonts w:ascii="宋体" w:hAnsi="宋体" w:hint="eastAsia"/>
          <w:sz w:val="24"/>
        </w:rPr>
        <w:t>疫苗楼分装</w:t>
      </w:r>
      <w:proofErr w:type="gramEnd"/>
      <w:r w:rsidRPr="000E6112">
        <w:rPr>
          <w:rFonts w:ascii="宋体" w:hAnsi="宋体" w:hint="eastAsia"/>
          <w:sz w:val="24"/>
        </w:rPr>
        <w:t>车间</w:t>
      </w:r>
      <w:r w:rsidRPr="000E6112">
        <w:rPr>
          <w:rFonts w:ascii="宋体" w:hAnsi="宋体" w:cs="Arial" w:hint="eastAsia"/>
          <w:sz w:val="24"/>
        </w:rPr>
        <w:t>尘埃粒子及微生物在线监测系统</w:t>
      </w:r>
      <w:r w:rsidRPr="000E6112">
        <w:rPr>
          <w:rFonts w:ascii="宋体" w:hAnsi="宋体" w:hint="eastAsia"/>
          <w:sz w:val="24"/>
        </w:rPr>
        <w:t>。</w:t>
      </w:r>
    </w:p>
    <w:p w:rsidR="007037A5" w:rsidRPr="0085231E" w:rsidRDefault="007037A5" w:rsidP="00670F1B">
      <w:pPr>
        <w:pStyle w:val="30"/>
        <w:spacing w:line="360" w:lineRule="auto"/>
        <w:outlineLvl w:val="0"/>
        <w:rPr>
          <w:rFonts w:ascii="宋体" w:hAnsi="宋体"/>
          <w:b/>
        </w:rPr>
      </w:pPr>
      <w:bookmarkStart w:id="2" w:name="_Toc518894085"/>
      <w:r w:rsidRPr="000E6112">
        <w:rPr>
          <w:rFonts w:ascii="宋体" w:hAnsi="宋体"/>
          <w:b/>
        </w:rPr>
        <w:t xml:space="preserve">3. </w:t>
      </w:r>
      <w:r w:rsidRPr="000E6112">
        <w:rPr>
          <w:rFonts w:ascii="宋体" w:hAnsi="宋体" w:hint="eastAsia"/>
          <w:b/>
        </w:rPr>
        <w:t>职责</w:t>
      </w:r>
      <w:bookmarkEnd w:id="2"/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245"/>
      </w:tblGrid>
      <w:tr w:rsidR="007037A5" w:rsidRPr="000E6112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7037A5" w:rsidRPr="0085231E" w:rsidRDefault="007037A5" w:rsidP="00670F1B">
            <w:pPr>
              <w:pStyle w:val="Tabletext"/>
              <w:spacing w:before="0" w:after="0" w:line="360" w:lineRule="auto"/>
              <w:ind w:right="-4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7037A5" w:rsidRPr="0085231E" w:rsidRDefault="007037A5" w:rsidP="00670F1B">
            <w:pPr>
              <w:pStyle w:val="Tabletext"/>
              <w:spacing w:before="0" w:after="0" w:line="360" w:lineRule="auto"/>
              <w:ind w:right="-4"/>
              <w:jc w:val="center"/>
              <w:rPr>
                <w:rFonts w:ascii="宋体" w:hAns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职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</w:t>
            </w:r>
          </w:p>
        </w:tc>
      </w:tr>
      <w:tr w:rsidR="007037A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分</w:t>
            </w:r>
            <w:proofErr w:type="gramStart"/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包装室</w:t>
            </w:r>
            <w:proofErr w:type="gramEnd"/>
          </w:p>
        </w:tc>
        <w:tc>
          <w:tcPr>
            <w:tcW w:w="7245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/>
                <w:szCs w:val="24"/>
                <w:lang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负责从使用者的角度起草并审核本</w:t>
            </w:r>
            <w:r w:rsidRPr="000E6112">
              <w:rPr>
                <w:rFonts w:ascii="宋体" w:hAnsi="宋体"/>
                <w:szCs w:val="24"/>
                <w:lang w:eastAsia="zh-CN"/>
              </w:rPr>
              <w:t>URS</w:t>
            </w:r>
            <w:r w:rsidRPr="000E6112">
              <w:rPr>
                <w:rFonts w:ascii="宋体" w:hAnsi="宋体" w:hint="eastAsia"/>
                <w:szCs w:val="24"/>
                <w:lang w:eastAsia="zh-CN"/>
              </w:rPr>
              <w:t>文件。</w:t>
            </w:r>
          </w:p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hint="eastAsia"/>
                <w:szCs w:val="24"/>
                <w:lang w:eastAsia="zh-CN"/>
              </w:rPr>
              <w:t>负责本</w:t>
            </w:r>
            <w:r w:rsidRPr="000E6112">
              <w:rPr>
                <w:rFonts w:ascii="宋体" w:hAnsi="宋体"/>
                <w:szCs w:val="24"/>
                <w:lang w:eastAsia="zh-CN"/>
              </w:rPr>
              <w:t>URS</w:t>
            </w:r>
            <w:r w:rsidRPr="000E6112">
              <w:rPr>
                <w:rFonts w:ascii="宋体" w:hAnsi="宋体" w:hint="eastAsia"/>
                <w:szCs w:val="24"/>
                <w:lang w:eastAsia="zh-CN"/>
              </w:rPr>
              <w:t>文件的修改、打印，并将纸质</w:t>
            </w:r>
            <w:proofErr w:type="gramStart"/>
            <w:r w:rsidRPr="000E6112">
              <w:rPr>
                <w:rFonts w:ascii="宋体" w:hAnsi="宋体" w:hint="eastAsia"/>
                <w:szCs w:val="24"/>
                <w:lang w:eastAsia="zh-CN"/>
              </w:rPr>
              <w:t>版送各</w:t>
            </w:r>
            <w:proofErr w:type="gramEnd"/>
            <w:r w:rsidRPr="000E6112">
              <w:rPr>
                <w:rFonts w:ascii="宋体" w:hAnsi="宋体" w:hint="eastAsia"/>
                <w:szCs w:val="24"/>
                <w:lang w:eastAsia="zh-CN"/>
              </w:rPr>
              <w:t>相关部门签字。</w:t>
            </w:r>
          </w:p>
        </w:tc>
      </w:tr>
      <w:tr w:rsidR="007037A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负责从工程技术角度审核本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文件归档。</w:t>
            </w:r>
          </w:p>
        </w:tc>
      </w:tr>
      <w:tr w:rsidR="007037A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项目部</w:t>
            </w:r>
          </w:p>
        </w:tc>
        <w:tc>
          <w:tcPr>
            <w:tcW w:w="7245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负责从轮状车间项目建设的角度审核本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负责补充项目建设相关内容。</w:t>
            </w:r>
          </w:p>
        </w:tc>
      </w:tr>
      <w:tr w:rsidR="007037A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</w:tc>
      </w:tr>
      <w:tr w:rsidR="007037A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负责提供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文件模板。</w:t>
            </w:r>
          </w:p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负责从质量管理法规角度审核本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  <w:p w:rsidR="007037A5" w:rsidRPr="0085231E" w:rsidRDefault="007037A5" w:rsidP="00F70651">
            <w:pPr>
              <w:pStyle w:val="Tabletext"/>
              <w:spacing w:before="60" w:after="60"/>
              <w:ind w:right="-6"/>
              <w:rPr>
                <w:rFonts w:ascii="宋体" w:hAns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负责批准本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</w:tc>
      </w:tr>
    </w:tbl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outlineLvl w:val="0"/>
        <w:rPr>
          <w:rFonts w:ascii="宋体" w:hAnsi="宋体"/>
          <w:b/>
        </w:rPr>
      </w:pPr>
      <w:r w:rsidRPr="0085231E">
        <w:rPr>
          <w:rFonts w:ascii="宋体" w:hAnsi="宋体"/>
          <w:b/>
        </w:rPr>
        <w:br w:type="page"/>
      </w:r>
      <w:bookmarkStart w:id="3" w:name="_Toc518894086"/>
      <w:r w:rsidRPr="000E6112">
        <w:rPr>
          <w:rFonts w:ascii="宋体" w:hAnsi="宋体"/>
          <w:b/>
        </w:rPr>
        <w:lastRenderedPageBreak/>
        <w:t xml:space="preserve">4. </w:t>
      </w:r>
      <w:r w:rsidRPr="000E6112">
        <w:rPr>
          <w:rFonts w:ascii="宋体" w:hAnsi="宋体" w:hint="eastAsia"/>
          <w:b/>
        </w:rPr>
        <w:t>内容</w:t>
      </w:r>
      <w:bookmarkEnd w:id="3"/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4" w:name="_Toc518894087"/>
      <w:r w:rsidRPr="000E6112">
        <w:rPr>
          <w:rFonts w:ascii="宋体" w:hAnsi="宋体"/>
          <w:b/>
        </w:rPr>
        <w:t>4.1</w:t>
      </w:r>
      <w:r w:rsidRPr="000E6112">
        <w:rPr>
          <w:rFonts w:ascii="宋体" w:hAnsi="宋体" w:hint="eastAsia"/>
          <w:b/>
        </w:rPr>
        <w:t>概述</w:t>
      </w:r>
      <w:bookmarkEnd w:id="4"/>
    </w:p>
    <w:p w:rsidR="007037A5" w:rsidRPr="0085231E" w:rsidRDefault="007037A5" w:rsidP="00670F1B">
      <w:pPr>
        <w:pStyle w:val="30"/>
        <w:spacing w:line="360" w:lineRule="auto"/>
        <w:ind w:firstLineChars="200" w:firstLine="480"/>
        <w:rPr>
          <w:rFonts w:ascii="宋体" w:hAnsi="宋体"/>
        </w:rPr>
      </w:pPr>
      <w:r w:rsidRPr="000E6112">
        <w:rPr>
          <w:rFonts w:ascii="宋体" w:hAnsi="宋体" w:hint="eastAsia"/>
        </w:rPr>
        <w:t>轮状病毒</w:t>
      </w:r>
      <w:proofErr w:type="gramStart"/>
      <w:r w:rsidRPr="000E6112">
        <w:rPr>
          <w:rFonts w:ascii="宋体" w:hAnsi="宋体" w:hint="eastAsia"/>
        </w:rPr>
        <w:t>疫苗楼分装</w:t>
      </w:r>
      <w:proofErr w:type="gramEnd"/>
      <w:r w:rsidRPr="000E6112">
        <w:rPr>
          <w:rFonts w:ascii="宋体" w:hAnsi="宋体" w:hint="eastAsia"/>
        </w:rPr>
        <w:t>车间需要购买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套尘埃粒子及浮游</w:t>
      </w:r>
      <w:proofErr w:type="gramStart"/>
      <w:r w:rsidRPr="000E6112">
        <w:rPr>
          <w:rFonts w:ascii="宋体" w:hAnsi="宋体" w:hint="eastAsia"/>
        </w:rPr>
        <w:t>菌</w:t>
      </w:r>
      <w:proofErr w:type="gramEnd"/>
      <w:r w:rsidRPr="000E6112">
        <w:rPr>
          <w:rFonts w:ascii="宋体" w:hAnsi="宋体" w:hint="eastAsia"/>
        </w:rPr>
        <w:t>在线监测系统，用于无菌</w:t>
      </w:r>
      <w:proofErr w:type="gramStart"/>
      <w:r w:rsidRPr="000E6112">
        <w:rPr>
          <w:rFonts w:ascii="宋体" w:hAnsi="宋体" w:hint="eastAsia"/>
        </w:rPr>
        <w:t>灌装轧盖的</w:t>
      </w:r>
      <w:proofErr w:type="gramEnd"/>
      <w:r w:rsidRPr="000E6112">
        <w:rPr>
          <w:rFonts w:ascii="宋体" w:hAnsi="宋体" w:hint="eastAsia"/>
        </w:rPr>
        <w:t>洁净环境的监测。</w:t>
      </w:r>
    </w:p>
    <w:p w:rsidR="007037A5" w:rsidRPr="0085231E" w:rsidRDefault="007037A5" w:rsidP="00304340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系统基本配置如下：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2029"/>
        <w:gridCol w:w="891"/>
        <w:gridCol w:w="921"/>
        <w:gridCol w:w="4943"/>
      </w:tblGrid>
      <w:tr w:rsidR="007037A5" w:rsidRPr="000E6112" w:rsidTr="0085231E">
        <w:trPr>
          <w:trHeight w:val="567"/>
          <w:jc w:val="center"/>
        </w:trPr>
        <w:tc>
          <w:tcPr>
            <w:tcW w:w="9570" w:type="dxa"/>
            <w:gridSpan w:val="5"/>
            <w:shd w:val="clear" w:color="auto" w:fill="F2F2F2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系统基本配置表</w:t>
            </w:r>
          </w:p>
        </w:tc>
      </w:tr>
      <w:tr w:rsidR="007037A5" w:rsidRPr="000E6112" w:rsidTr="0085231E">
        <w:trPr>
          <w:trHeight w:val="567"/>
          <w:jc w:val="center"/>
        </w:trPr>
        <w:tc>
          <w:tcPr>
            <w:tcW w:w="786" w:type="dxa"/>
            <w:shd w:val="clear" w:color="auto" w:fill="D9D9D9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029" w:type="dxa"/>
            <w:shd w:val="clear" w:color="auto" w:fill="D9D9D9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891" w:type="dxa"/>
            <w:shd w:val="clear" w:color="auto" w:fill="D9D9D9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921" w:type="dxa"/>
            <w:shd w:val="clear" w:color="auto" w:fill="D9D9D9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4943" w:type="dxa"/>
            <w:shd w:val="clear" w:color="auto" w:fill="D9D9D9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说明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尘埃粒子计数器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0E6112"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921" w:type="dxa"/>
            <w:vAlign w:val="center"/>
          </w:tcPr>
          <w:p w:rsidR="007037A5" w:rsidRPr="000E6112" w:rsidRDefault="0012311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4943" w:type="dxa"/>
            <w:vAlign w:val="center"/>
          </w:tcPr>
          <w:p w:rsidR="007037A5" w:rsidRPr="0085231E" w:rsidRDefault="007037A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流量</w:t>
            </w:r>
            <w:r w:rsidRPr="000E6112">
              <w:rPr>
                <w:rFonts w:ascii="宋体" w:hAnsi="宋体"/>
                <w:bCs/>
                <w:sz w:val="24"/>
              </w:rPr>
              <w:t>28.3L/min</w:t>
            </w:r>
            <w:r w:rsidR="00967439">
              <w:rPr>
                <w:rFonts w:ascii="宋体" w:hAnsi="宋体" w:hint="eastAsia"/>
                <w:bCs/>
                <w:sz w:val="24"/>
              </w:rPr>
              <w:t>（</w:t>
            </w:r>
            <w:r w:rsidR="00967439" w:rsidRPr="002767F5">
              <w:rPr>
                <w:rFonts w:ascii="宋体" w:hAnsi="宋体" w:hint="eastAsia"/>
                <w:bCs/>
                <w:sz w:val="24"/>
              </w:rPr>
              <w:t>系统需要预留</w:t>
            </w:r>
            <w:r w:rsidR="00967439">
              <w:rPr>
                <w:rFonts w:ascii="宋体" w:hAnsi="宋体" w:hint="eastAsia"/>
                <w:bCs/>
                <w:sz w:val="24"/>
              </w:rPr>
              <w:t>接入口：可安装</w:t>
            </w:r>
            <w:r w:rsidR="00967439" w:rsidRPr="002767F5">
              <w:rPr>
                <w:rFonts w:ascii="宋体" w:hAnsi="宋体" w:hint="eastAsia"/>
                <w:bCs/>
                <w:sz w:val="24"/>
              </w:rPr>
              <w:t>至少</w:t>
            </w:r>
            <w:r w:rsidR="00967439">
              <w:rPr>
                <w:rFonts w:ascii="宋体" w:hAnsi="宋体" w:hint="eastAsia"/>
                <w:bCs/>
                <w:sz w:val="24"/>
              </w:rPr>
              <w:t>15个在线尘埃粒子计数器）</w:t>
            </w:r>
          </w:p>
        </w:tc>
        <w:bookmarkStart w:id="5" w:name="_GoBack"/>
        <w:bookmarkEnd w:id="5"/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浮游</w:t>
            </w:r>
            <w:proofErr w:type="gramStart"/>
            <w:r w:rsidRPr="000E6112">
              <w:rPr>
                <w:rFonts w:ascii="宋体" w:hAnsi="宋体" w:hint="eastAsia"/>
                <w:bCs/>
                <w:sz w:val="24"/>
              </w:rPr>
              <w:t>菌</w:t>
            </w:r>
            <w:proofErr w:type="gramEnd"/>
            <w:r w:rsidRPr="000E6112">
              <w:rPr>
                <w:rFonts w:ascii="宋体" w:hAnsi="宋体" w:hint="eastAsia"/>
                <w:bCs/>
                <w:sz w:val="24"/>
              </w:rPr>
              <w:t>采样器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0E6112"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921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480CA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85231E">
              <w:rPr>
                <w:rFonts w:ascii="宋体" w:hAnsi="宋体" w:hint="eastAsia"/>
                <w:bCs/>
                <w:sz w:val="24"/>
              </w:rPr>
              <w:t>流量</w:t>
            </w:r>
            <w:r w:rsidRPr="0085231E">
              <w:rPr>
                <w:rFonts w:ascii="宋体" w:hAnsi="宋体"/>
                <w:bCs/>
                <w:sz w:val="24"/>
              </w:rPr>
              <w:t>28.3L/min</w:t>
            </w:r>
            <w:r w:rsidRPr="0085231E">
              <w:rPr>
                <w:rFonts w:ascii="宋体" w:hAnsi="宋体" w:hint="eastAsia"/>
                <w:bCs/>
                <w:sz w:val="24"/>
              </w:rPr>
              <w:t>，使用</w:t>
            </w:r>
            <w:r w:rsidRPr="0085231E">
              <w:rPr>
                <w:rFonts w:ascii="宋体" w:hAnsi="宋体"/>
                <w:bCs/>
                <w:sz w:val="24"/>
              </w:rPr>
              <w:t>90mm</w:t>
            </w:r>
            <w:r w:rsidRPr="0085231E">
              <w:rPr>
                <w:rFonts w:ascii="宋体" w:hAnsi="宋体" w:hint="eastAsia"/>
                <w:bCs/>
                <w:sz w:val="24"/>
              </w:rPr>
              <w:t>平</w:t>
            </w:r>
            <w:proofErr w:type="gramStart"/>
            <w:r w:rsidRPr="0085231E">
              <w:rPr>
                <w:rFonts w:ascii="宋体" w:hAnsi="宋体" w:hint="eastAsia"/>
                <w:bCs/>
                <w:sz w:val="24"/>
              </w:rPr>
              <w:t>皿</w:t>
            </w:r>
            <w:proofErr w:type="gramEnd"/>
          </w:p>
          <w:p w:rsidR="007037A5" w:rsidRPr="0085231E" w:rsidRDefault="007037A5" w:rsidP="00480CA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85231E">
              <w:rPr>
                <w:rFonts w:ascii="宋体" w:hAnsi="宋体" w:hint="eastAsia"/>
                <w:bCs/>
                <w:sz w:val="24"/>
              </w:rPr>
              <w:t>系统需要预留至少</w:t>
            </w:r>
            <w:r w:rsidRPr="0085231E">
              <w:rPr>
                <w:rFonts w:ascii="宋体" w:hAnsi="宋体"/>
                <w:bCs/>
                <w:sz w:val="24"/>
              </w:rPr>
              <w:t>7</w:t>
            </w:r>
            <w:r w:rsidRPr="0085231E">
              <w:rPr>
                <w:rFonts w:ascii="宋体" w:hAnsi="宋体" w:hint="eastAsia"/>
                <w:bCs/>
                <w:sz w:val="24"/>
              </w:rPr>
              <w:t>个浮游</w:t>
            </w:r>
            <w:proofErr w:type="gramStart"/>
            <w:r w:rsidRPr="0085231E">
              <w:rPr>
                <w:rFonts w:ascii="宋体" w:hAnsi="宋体" w:hint="eastAsia"/>
                <w:bCs/>
                <w:sz w:val="24"/>
              </w:rPr>
              <w:t>菌</w:t>
            </w:r>
            <w:proofErr w:type="gramEnd"/>
            <w:r w:rsidRPr="0085231E">
              <w:rPr>
                <w:rFonts w:ascii="宋体" w:hAnsi="宋体" w:hint="eastAsia"/>
                <w:bCs/>
                <w:sz w:val="24"/>
              </w:rPr>
              <w:t>采样器接入口。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报警系统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D4571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报警灯分别位于灌装间、</w:t>
            </w:r>
            <w:proofErr w:type="gramStart"/>
            <w:r w:rsidRPr="000E6112">
              <w:rPr>
                <w:rFonts w:ascii="宋体" w:hAnsi="宋体" w:hint="eastAsia"/>
                <w:bCs/>
                <w:sz w:val="24"/>
              </w:rPr>
              <w:t>轧盖间</w:t>
            </w:r>
            <w:proofErr w:type="gramEnd"/>
            <w:r w:rsidRPr="000E6112">
              <w:rPr>
                <w:rFonts w:ascii="宋体" w:hAnsi="宋体" w:hint="eastAsia"/>
                <w:bCs/>
                <w:sz w:val="24"/>
              </w:rPr>
              <w:t>和主控室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主控电脑</w:t>
            </w:r>
          </w:p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0E6112">
              <w:rPr>
                <w:rFonts w:ascii="宋体" w:hAnsi="宋体" w:hint="eastAsia"/>
                <w:bCs/>
                <w:sz w:val="24"/>
              </w:rPr>
              <w:t>含软件</w:t>
            </w:r>
            <w:proofErr w:type="gramEnd"/>
            <w:r w:rsidRPr="000E6112">
              <w:rPr>
                <w:rFonts w:ascii="宋体" w:hAnsi="宋体" w:hint="eastAsia"/>
                <w:bCs/>
                <w:sz w:val="24"/>
              </w:rPr>
              <w:t>一套）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台</w:t>
            </w:r>
          </w:p>
        </w:tc>
        <w:tc>
          <w:tcPr>
            <w:tcW w:w="921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670F1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满足监控和数据的储存。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真空系统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670F1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为尘埃粒子计数器提供真空。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打印机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台</w:t>
            </w:r>
          </w:p>
        </w:tc>
        <w:tc>
          <w:tcPr>
            <w:tcW w:w="921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670F1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激光彩色打印机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UPS</w:t>
            </w:r>
            <w:r w:rsidRPr="000E6112">
              <w:rPr>
                <w:rFonts w:ascii="宋体" w:hAnsi="宋体" w:hint="eastAsia"/>
                <w:bCs/>
                <w:sz w:val="24"/>
              </w:rPr>
              <w:t>电源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670F1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满足法规和我公司使用要求</w:t>
            </w:r>
          </w:p>
        </w:tc>
      </w:tr>
      <w:tr w:rsidR="007037A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7037A5" w:rsidRPr="000E6112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2029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程序备份</w:t>
            </w:r>
          </w:p>
        </w:tc>
        <w:tc>
          <w:tcPr>
            <w:tcW w:w="89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7037A5" w:rsidRPr="0085231E" w:rsidRDefault="007037A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7037A5" w:rsidRPr="0085231E" w:rsidRDefault="007037A5" w:rsidP="00670F1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系统、软件及相关配置</w:t>
            </w:r>
          </w:p>
        </w:tc>
      </w:tr>
    </w:tbl>
    <w:p w:rsidR="007037A5" w:rsidRPr="0085231E" w:rsidRDefault="007037A5" w:rsidP="00670F1B">
      <w:pPr>
        <w:pStyle w:val="30"/>
        <w:spacing w:line="360" w:lineRule="auto"/>
        <w:ind w:firstLineChars="200" w:firstLine="480"/>
        <w:rPr>
          <w:rFonts w:ascii="宋体" w:hAnsi="宋体"/>
        </w:rPr>
      </w:pPr>
      <w:r w:rsidRPr="000E6112">
        <w:rPr>
          <w:rFonts w:ascii="宋体" w:hAnsi="宋体" w:hint="eastAsia"/>
        </w:rPr>
        <w:t>设备供应商应在招标之后</w:t>
      </w:r>
      <w:r w:rsidRPr="000E6112">
        <w:rPr>
          <w:rFonts w:ascii="宋体" w:hAnsi="宋体"/>
        </w:rPr>
        <w:t>3</w:t>
      </w:r>
      <w:r w:rsidRPr="000E6112">
        <w:rPr>
          <w:rFonts w:ascii="宋体" w:hAnsi="宋体" w:hint="eastAsia"/>
        </w:rPr>
        <w:t>个月内完成系统的安装。</w:t>
      </w:r>
    </w:p>
    <w:p w:rsidR="007037A5" w:rsidRPr="0085231E" w:rsidRDefault="007037A5" w:rsidP="00670F1B">
      <w:pPr>
        <w:pStyle w:val="30"/>
        <w:spacing w:line="360" w:lineRule="auto"/>
        <w:ind w:firstLineChars="200" w:firstLine="480"/>
        <w:rPr>
          <w:rFonts w:ascii="宋体" w:hAnsi="宋体"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6" w:name="_Toc518894088"/>
      <w:r w:rsidRPr="000E6112">
        <w:rPr>
          <w:rFonts w:ascii="宋体" w:hAnsi="宋体"/>
          <w:b/>
        </w:rPr>
        <w:t>4.2</w:t>
      </w:r>
      <w:r w:rsidRPr="000E6112">
        <w:rPr>
          <w:rFonts w:ascii="宋体" w:hAnsi="宋体" w:hint="eastAsia"/>
          <w:b/>
        </w:rPr>
        <w:t>法规要求</w:t>
      </w:r>
      <w:bookmarkEnd w:id="6"/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4.2.1 GMP</w:t>
      </w:r>
      <w:r w:rsidRPr="000E6112">
        <w:rPr>
          <w:rFonts w:ascii="宋体" w:hAnsi="宋体" w:hint="eastAsia"/>
          <w:b/>
          <w:sz w:val="21"/>
          <w:szCs w:val="21"/>
        </w:rPr>
        <w:t>要求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《药品生产质量管理规范》现行版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《药品</w:t>
      </w:r>
      <w:r w:rsidRPr="000E6112">
        <w:rPr>
          <w:rFonts w:ascii="宋体" w:hAnsi="宋体"/>
        </w:rPr>
        <w:t>GMP</w:t>
      </w:r>
      <w:r w:rsidRPr="000E6112">
        <w:rPr>
          <w:rFonts w:ascii="宋体" w:hAnsi="宋体" w:hint="eastAsia"/>
        </w:rPr>
        <w:t>指南》无菌药品（现行版）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《中国药典》现行版</w:t>
      </w:r>
    </w:p>
    <w:p w:rsidR="008F224B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ISO 14644-1</w:t>
      </w:r>
      <w:r w:rsidRPr="0085231E">
        <w:rPr>
          <w:rFonts w:ascii="宋体" w:hAnsi="宋体" w:hint="eastAsia"/>
        </w:rPr>
        <w:t>（</w:t>
      </w:r>
      <w:r w:rsidR="008F224B" w:rsidRPr="00882346">
        <w:rPr>
          <w:rFonts w:hint="eastAsia"/>
        </w:rPr>
        <w:t>洁净室及相关控制环境</w:t>
      </w:r>
      <w:r w:rsidRPr="0085231E">
        <w:rPr>
          <w:rFonts w:ascii="宋体" w:hAnsi="宋体" w:hint="eastAsia"/>
        </w:rPr>
        <w:t>）、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ISO 14698-1</w:t>
      </w: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 xml:space="preserve"> </w:t>
      </w:r>
      <w:r w:rsidRPr="0085231E">
        <w:rPr>
          <w:rFonts w:ascii="宋体" w:hAnsi="宋体" w:hint="eastAsia"/>
        </w:rPr>
        <w:t>洁净室及相关控制环境的微生物污染控制）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 w:hint="eastAsia"/>
        </w:rPr>
        <w:lastRenderedPageBreak/>
        <w:t>洁净厂房设计规范</w:t>
      </w:r>
      <w:r w:rsidRPr="0085231E">
        <w:rPr>
          <w:rFonts w:ascii="宋体" w:hAnsi="宋体"/>
        </w:rPr>
        <w:t>GB50073-2001</w:t>
      </w:r>
      <w:r w:rsidRPr="0085231E">
        <w:rPr>
          <w:rFonts w:ascii="宋体" w:hAnsi="宋体" w:hint="eastAsia"/>
        </w:rPr>
        <w:t>指南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GB50591-2010</w:t>
      </w:r>
      <w:r w:rsidRPr="0085231E">
        <w:rPr>
          <w:rFonts w:ascii="宋体" w:hAnsi="宋体" w:hint="eastAsia"/>
        </w:rPr>
        <w:t>《洁净室施工及验收规范》</w:t>
      </w:r>
    </w:p>
    <w:p w:rsidR="007037A5" w:rsidRPr="000E6112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/>
        </w:rPr>
        <w:t>FDA</w:t>
      </w:r>
      <w:r w:rsidRPr="000E6112">
        <w:rPr>
          <w:rFonts w:ascii="宋体" w:hAnsi="宋体" w:hint="eastAsia"/>
        </w:rPr>
        <w:t>联邦法规有关内容</w:t>
      </w:r>
      <w:r w:rsidRPr="000E6112">
        <w:rPr>
          <w:rFonts w:ascii="宋体" w:hAnsi="宋体"/>
        </w:rPr>
        <w:t>(cGMP)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欧盟</w:t>
      </w:r>
      <w:r w:rsidRPr="000E6112">
        <w:rPr>
          <w:rFonts w:ascii="宋体" w:hAnsi="宋体"/>
        </w:rPr>
        <w:t xml:space="preserve">GMP </w:t>
      </w:r>
      <w:r w:rsidRPr="000E6112">
        <w:rPr>
          <w:rFonts w:ascii="宋体" w:hAnsi="宋体" w:hint="eastAsia"/>
        </w:rPr>
        <w:t>及其附录</w:t>
      </w:r>
    </w:p>
    <w:p w:rsidR="007037A5" w:rsidRPr="000E6112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欧洲药典现行版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 w:cs="Arial"/>
          <w:lang w:val="en-GB"/>
        </w:rPr>
        <w:t>WHO Technical Report Series, No. 961, 2011</w:t>
      </w:r>
      <w:r w:rsidRPr="0085231E">
        <w:rPr>
          <w:rFonts w:ascii="宋体" w:hAnsi="宋体" w:cs="Arial"/>
        </w:rPr>
        <w:t xml:space="preserve"> </w:t>
      </w:r>
      <w:r w:rsidRPr="0085231E">
        <w:rPr>
          <w:rFonts w:ascii="宋体" w:hAnsi="宋体" w:cs="Arial"/>
          <w:lang w:val="en-GB"/>
        </w:rPr>
        <w:t xml:space="preserve">Annex 6: </w:t>
      </w:r>
      <w:r w:rsidRPr="0085231E">
        <w:rPr>
          <w:rFonts w:ascii="宋体" w:hAnsi="宋体" w:cs="Arial"/>
        </w:rPr>
        <w:t>WHO good manufacturing practices for sterile pharmaceutical products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 w:cs="Arial"/>
          <w:lang w:val="en-GB"/>
        </w:rPr>
        <w:t>WHO Technical Report Series, No. 937, 2006</w:t>
      </w:r>
      <w:r w:rsidR="006615F2">
        <w:rPr>
          <w:rFonts w:ascii="宋体" w:hAnsi="宋体" w:cs="Arial" w:hint="eastAsia"/>
          <w:lang w:val="en-GB"/>
        </w:rPr>
        <w:t xml:space="preserve"> </w:t>
      </w:r>
      <w:r w:rsidRPr="0085231E">
        <w:rPr>
          <w:rFonts w:ascii="宋体" w:hAnsi="宋体" w:cs="Arial"/>
          <w:lang w:val="en-GB"/>
        </w:rPr>
        <w:t>Annex 4: Supplementary guidelines on good manufacturing practices: validation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 w:cs="Arial"/>
          <w:lang w:val="en-GB"/>
        </w:rPr>
        <w:t>WHO Technical Report Series No 986, 2014 Annex 2 WHO good manufacturing practices for pharmaceutical products: main principles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 w:cs="Arial"/>
          <w:lang w:val="en-GB"/>
        </w:rPr>
        <w:t>WHO Technical Report Series No 996, 2016 Annex 3 WHO good manufacturing practices for biological products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 w:cs="Arial"/>
          <w:lang w:val="en-GB"/>
        </w:rPr>
        <w:t xml:space="preserve">ISO 21501:2015 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 w:hint="eastAsia"/>
        </w:rPr>
        <w:t>国际制药工程协会（</w:t>
      </w:r>
      <w:r w:rsidRPr="000E6112">
        <w:rPr>
          <w:rFonts w:ascii="宋体" w:hAnsi="宋体"/>
        </w:rPr>
        <w:t>ISPE</w:t>
      </w:r>
      <w:r w:rsidRPr="000E6112">
        <w:rPr>
          <w:rFonts w:ascii="宋体" w:hAnsi="宋体" w:hint="eastAsia"/>
        </w:rPr>
        <w:t>）基本指南</w:t>
      </w:r>
      <w:r w:rsidRPr="0085231E">
        <w:rPr>
          <w:rFonts w:ascii="宋体" w:hAnsi="宋体"/>
        </w:rPr>
        <w:t>ISPE Baseline Volume5 Commissioning and Qualification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 xml:space="preserve">ISPE GAMP5 A Risk-Based Approach to Compliant </w:t>
      </w:r>
      <w:proofErr w:type="spellStart"/>
      <w:r w:rsidRPr="0085231E">
        <w:rPr>
          <w:rFonts w:ascii="宋体" w:hAnsi="宋体"/>
        </w:rPr>
        <w:t>GxP</w:t>
      </w:r>
      <w:proofErr w:type="spellEnd"/>
      <w:r w:rsidRPr="0085231E">
        <w:rPr>
          <w:rFonts w:ascii="宋体" w:hAnsi="宋体"/>
        </w:rPr>
        <w:t xml:space="preserve"> Computerized Systems</w:t>
      </w:r>
      <w:r w:rsidRPr="0085231E">
        <w:rPr>
          <w:rFonts w:ascii="宋体" w:hAnsi="宋体" w:hint="eastAsia"/>
        </w:rPr>
        <w:t>良好自动化生产实践指南</w:t>
      </w:r>
      <w:r w:rsidRPr="0085231E">
        <w:rPr>
          <w:rFonts w:ascii="宋体" w:hAnsi="宋体"/>
        </w:rPr>
        <w:t>—</w:t>
      </w:r>
      <w:r w:rsidRPr="0085231E">
        <w:rPr>
          <w:rFonts w:ascii="宋体" w:hAnsi="宋体" w:hint="eastAsia"/>
        </w:rPr>
        <w:t>遵从</w:t>
      </w:r>
      <w:proofErr w:type="spellStart"/>
      <w:r w:rsidRPr="0085231E">
        <w:rPr>
          <w:rFonts w:ascii="宋体" w:hAnsi="宋体"/>
        </w:rPr>
        <w:t>GxP</w:t>
      </w:r>
      <w:proofErr w:type="spellEnd"/>
      <w:r w:rsidRPr="0085231E">
        <w:rPr>
          <w:rFonts w:ascii="宋体" w:hAnsi="宋体" w:hint="eastAsia"/>
        </w:rPr>
        <w:t>计算机化系统合</w:t>
      </w:r>
      <w:proofErr w:type="gramStart"/>
      <w:r w:rsidRPr="0085231E">
        <w:rPr>
          <w:rFonts w:ascii="宋体" w:hAnsi="宋体" w:hint="eastAsia"/>
        </w:rPr>
        <w:t>规</w:t>
      </w:r>
      <w:proofErr w:type="gramEnd"/>
      <w:r w:rsidRPr="0085231E">
        <w:rPr>
          <w:rFonts w:ascii="宋体" w:hAnsi="宋体" w:hint="eastAsia"/>
        </w:rPr>
        <w:t>的风险管理方法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ISPE A Risk-Based Approach to Compliant Electronic Records and Signatures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/>
        </w:rPr>
        <w:t>ISPE Records &amp; Data Integrity Guide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/>
        </w:rPr>
        <w:t xml:space="preserve">ISPE Good Practice Guide Applied Risk Management for </w:t>
      </w:r>
      <w:proofErr w:type="spellStart"/>
      <w:r w:rsidRPr="0085231E">
        <w:rPr>
          <w:rFonts w:ascii="宋体" w:hAnsi="宋体"/>
        </w:rPr>
        <w:t>Commisioning</w:t>
      </w:r>
      <w:proofErr w:type="spellEnd"/>
      <w:r w:rsidRPr="0085231E">
        <w:rPr>
          <w:rFonts w:ascii="宋体" w:hAnsi="宋体"/>
        </w:rPr>
        <w:t xml:space="preserve"> and Qualification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/>
        </w:rPr>
        <w:t>ISPE Science and Risk-Based Approach for the Delivery of Facilities Systems, and Equipment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/>
        </w:rPr>
        <w:t>PDA TR No.54-5, Quality Risk Management for the Design, Qualification, and Operation of Manufacturing Systems, 2017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/>
        </w:rPr>
        <w:t>ICH</w:t>
      </w:r>
      <w:r w:rsidRPr="0085231E">
        <w:rPr>
          <w:rFonts w:ascii="宋体" w:hAnsi="宋体" w:hint="eastAsia"/>
        </w:rPr>
        <w:t>相关指南标准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 xml:space="preserve">ASTM E2500 Standard Guide for </w:t>
      </w:r>
      <w:proofErr w:type="spellStart"/>
      <w:r w:rsidRPr="0085231E">
        <w:rPr>
          <w:rFonts w:ascii="宋体" w:hAnsi="宋体"/>
        </w:rPr>
        <w:t>Specication</w:t>
      </w:r>
      <w:proofErr w:type="spellEnd"/>
      <w:r w:rsidRPr="0085231E">
        <w:rPr>
          <w:rFonts w:ascii="宋体" w:hAnsi="宋体"/>
        </w:rPr>
        <w:t xml:space="preserve">, Design, and </w:t>
      </w:r>
      <w:proofErr w:type="spellStart"/>
      <w:r w:rsidRPr="0085231E">
        <w:rPr>
          <w:rFonts w:ascii="宋体" w:hAnsi="宋体"/>
        </w:rPr>
        <w:t>Verication</w:t>
      </w:r>
      <w:proofErr w:type="spellEnd"/>
      <w:r w:rsidRPr="0085231E">
        <w:rPr>
          <w:rFonts w:ascii="宋体" w:hAnsi="宋体"/>
        </w:rPr>
        <w:t xml:space="preserve"> of Pharmaceutical </w:t>
      </w:r>
      <w:r w:rsidRPr="0085231E">
        <w:rPr>
          <w:rFonts w:ascii="宋体" w:hAnsi="宋体"/>
        </w:rPr>
        <w:lastRenderedPageBreak/>
        <w:t xml:space="preserve">and </w:t>
      </w:r>
      <w:proofErr w:type="spellStart"/>
      <w:r w:rsidRPr="0085231E">
        <w:rPr>
          <w:rFonts w:ascii="宋体" w:hAnsi="宋体"/>
        </w:rPr>
        <w:t>Biopharnaceutical</w:t>
      </w:r>
      <w:proofErr w:type="spellEnd"/>
      <w:r w:rsidRPr="0085231E">
        <w:rPr>
          <w:rFonts w:ascii="宋体" w:hAnsi="宋体"/>
        </w:rPr>
        <w:t xml:space="preserve"> Manufacturing Systems and Equipment, 2013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 w:cs="Arial"/>
          <w:lang w:val="en-GB"/>
        </w:rPr>
        <w:t xml:space="preserve">ISPE </w:t>
      </w:r>
      <w:r w:rsidRPr="0085231E">
        <w:rPr>
          <w:rFonts w:ascii="宋体" w:hAnsi="宋体"/>
        </w:rPr>
        <w:t>GEP</w:t>
      </w:r>
      <w:r w:rsidRPr="0085231E">
        <w:rPr>
          <w:rFonts w:ascii="宋体" w:hAnsi="宋体" w:hint="eastAsia"/>
        </w:rPr>
        <w:t>良好工程管理规范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 xml:space="preserve">FDA 21 CFR </w:t>
      </w:r>
      <w:proofErr w:type="gramStart"/>
      <w:r w:rsidRPr="0085231E">
        <w:rPr>
          <w:rFonts w:ascii="宋体" w:hAnsi="宋体"/>
        </w:rPr>
        <w:t>Part</w:t>
      </w:r>
      <w:proofErr w:type="gramEnd"/>
      <w:r w:rsidRPr="0085231E">
        <w:rPr>
          <w:rFonts w:ascii="宋体" w:hAnsi="宋体"/>
        </w:rPr>
        <w:t xml:space="preserve"> 210, 211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EMA Data Integrity Q&amp;A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MHRA GMP Data Integrity Definitions and Guidance for Industry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 w:cs="Arial"/>
          <w:lang w:val="en-GB"/>
        </w:rPr>
      </w:pPr>
      <w:r w:rsidRPr="0085231E">
        <w:rPr>
          <w:rFonts w:ascii="宋体" w:hAnsi="宋体"/>
        </w:rPr>
        <w:t xml:space="preserve">FDA Data Integrity and Compliance </w:t>
      </w:r>
      <w:proofErr w:type="gramStart"/>
      <w:r w:rsidRPr="0085231E">
        <w:rPr>
          <w:rFonts w:ascii="宋体" w:hAnsi="宋体"/>
        </w:rPr>
        <w:t>With</w:t>
      </w:r>
      <w:proofErr w:type="gramEnd"/>
      <w:r w:rsidRPr="0085231E">
        <w:rPr>
          <w:rFonts w:ascii="宋体" w:hAnsi="宋体"/>
        </w:rPr>
        <w:t xml:space="preserve"> CGMP Guidance for Industry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WHO Guidance on good data and record management practices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 xml:space="preserve">PI 011-3 Good Practices for </w:t>
      </w:r>
      <w:proofErr w:type="spellStart"/>
      <w:r w:rsidRPr="0085231E">
        <w:rPr>
          <w:rFonts w:ascii="宋体" w:hAnsi="宋体"/>
        </w:rPr>
        <w:t>Computerised</w:t>
      </w:r>
      <w:proofErr w:type="spellEnd"/>
      <w:r w:rsidRPr="0085231E">
        <w:rPr>
          <w:rFonts w:ascii="宋体" w:hAnsi="宋体"/>
        </w:rPr>
        <w:t xml:space="preserve"> Systems in regulated GMP/GDP Environments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PI 041-1(Draft2) Draft PIC/S Good Practices for Data Management and Integrity in regulated GMP/GDP Environments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IPA Data Reliability Guideline</w:t>
      </w:r>
    </w:p>
    <w:p w:rsidR="007037A5" w:rsidRPr="0085231E" w:rsidRDefault="007037A5" w:rsidP="0085231E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 xml:space="preserve">TGA </w:t>
      </w:r>
      <w:r w:rsidRPr="0085231E">
        <w:rPr>
          <w:rFonts w:ascii="宋体" w:hAnsi="宋体" w:hint="eastAsia"/>
        </w:rPr>
        <w:t>数据管理与数据可靠性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4.2.2</w:t>
      </w:r>
      <w:r w:rsidRPr="000E6112">
        <w:rPr>
          <w:rFonts w:ascii="宋体" w:hAnsi="宋体" w:hint="eastAsia"/>
          <w:b/>
          <w:sz w:val="21"/>
          <w:szCs w:val="21"/>
        </w:rPr>
        <w:t>安全及环保要求</w:t>
      </w:r>
    </w:p>
    <w:p w:rsidR="007037A5" w:rsidRPr="0085231E" w:rsidRDefault="007037A5" w:rsidP="00304340">
      <w:pPr>
        <w:pStyle w:val="30"/>
        <w:spacing w:line="360" w:lineRule="auto"/>
        <w:ind w:firstLineChars="177" w:firstLine="425"/>
        <w:rPr>
          <w:rFonts w:ascii="宋体" w:hAnsi="宋体"/>
          <w:b/>
        </w:rPr>
      </w:pPr>
      <w:r w:rsidRPr="0085231E">
        <w:rPr>
          <w:rFonts w:ascii="宋体" w:hAnsi="宋体" w:cs="Arial" w:hint="eastAsia"/>
        </w:rPr>
        <w:t>所有的电气设备和电缆必须符合</w:t>
      </w:r>
      <w:r w:rsidRPr="0085231E">
        <w:rPr>
          <w:rFonts w:ascii="宋体" w:hAnsi="宋体" w:cs="Arial"/>
          <w:b/>
        </w:rPr>
        <w:t>IEC</w:t>
      </w:r>
      <w:r w:rsidR="00277688">
        <w:rPr>
          <w:rFonts w:ascii="宋体" w:hAnsi="宋体" w:cs="Arial" w:hint="eastAsia"/>
          <w:b/>
        </w:rPr>
        <w:t>、国标</w:t>
      </w:r>
      <w:r w:rsidRPr="0085231E">
        <w:rPr>
          <w:rFonts w:ascii="宋体" w:hAnsi="宋体" w:cs="Arial" w:hint="eastAsia"/>
        </w:rPr>
        <w:t>标准。</w:t>
      </w:r>
      <w:bookmarkStart w:id="7" w:name="_Toc449260735"/>
    </w:p>
    <w:p w:rsidR="007037A5" w:rsidRPr="0085231E" w:rsidRDefault="007037A5" w:rsidP="00670F1B">
      <w:pPr>
        <w:widowControl/>
        <w:spacing w:line="360" w:lineRule="auto"/>
        <w:jc w:val="left"/>
        <w:rPr>
          <w:rFonts w:ascii="宋体" w:hAnsi="宋体"/>
          <w:b/>
          <w:sz w:val="24"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8" w:name="_Toc518894089"/>
      <w:r w:rsidRPr="000E6112">
        <w:rPr>
          <w:rFonts w:ascii="宋体" w:hAnsi="宋体"/>
          <w:b/>
        </w:rPr>
        <w:t>4.3</w:t>
      </w:r>
      <w:r w:rsidRPr="000E6112">
        <w:rPr>
          <w:rFonts w:ascii="宋体" w:hAnsi="宋体" w:hint="eastAsia"/>
          <w:b/>
        </w:rPr>
        <w:t>安装要求</w:t>
      </w:r>
      <w:bookmarkEnd w:id="7"/>
      <w:bookmarkEnd w:id="8"/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85231E">
        <w:rPr>
          <w:rFonts w:ascii="宋体" w:hAnsi="宋体"/>
          <w:b/>
          <w:sz w:val="21"/>
          <w:szCs w:val="21"/>
        </w:rPr>
        <w:t xml:space="preserve">4.3.1 </w:t>
      </w:r>
      <w:r w:rsidRPr="0085231E">
        <w:rPr>
          <w:rFonts w:ascii="宋体" w:hAnsi="宋体" w:hint="eastAsia"/>
          <w:b/>
          <w:sz w:val="21"/>
          <w:szCs w:val="21"/>
        </w:rPr>
        <w:t>安装位置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4111"/>
        <w:gridCol w:w="708"/>
        <w:gridCol w:w="2802"/>
      </w:tblGrid>
      <w:tr w:rsidR="007037A5" w:rsidRPr="000E6112" w:rsidTr="00F8536F">
        <w:tc>
          <w:tcPr>
            <w:tcW w:w="10281" w:type="dxa"/>
            <w:gridSpan w:val="5"/>
            <w:shd w:val="clear" w:color="auto" w:fill="F2F2F2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安装位置表</w:t>
            </w:r>
          </w:p>
        </w:tc>
      </w:tr>
      <w:tr w:rsidR="007037A5" w:rsidRPr="000E6112" w:rsidTr="00F8536F">
        <w:tc>
          <w:tcPr>
            <w:tcW w:w="959" w:type="dxa"/>
            <w:shd w:val="clear" w:color="auto" w:fill="D9D9D9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D9D9D9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项目</w:t>
            </w:r>
          </w:p>
        </w:tc>
        <w:tc>
          <w:tcPr>
            <w:tcW w:w="4111" w:type="dxa"/>
            <w:shd w:val="clear" w:color="auto" w:fill="D9D9D9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安装位置</w:t>
            </w:r>
          </w:p>
        </w:tc>
        <w:tc>
          <w:tcPr>
            <w:tcW w:w="708" w:type="dxa"/>
            <w:shd w:val="clear" w:color="auto" w:fill="D9D9D9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数量</w:t>
            </w:r>
          </w:p>
        </w:tc>
        <w:tc>
          <w:tcPr>
            <w:tcW w:w="2802" w:type="dxa"/>
            <w:shd w:val="clear" w:color="auto" w:fill="D9D9D9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备注</w:t>
            </w:r>
          </w:p>
        </w:tc>
      </w:tr>
      <w:tr w:rsidR="007037A5" w:rsidRPr="000E6112" w:rsidTr="00F8536F">
        <w:tc>
          <w:tcPr>
            <w:tcW w:w="959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kern w:val="0"/>
                <w:szCs w:val="24"/>
              </w:rPr>
              <w:t>粒子采样器</w:t>
            </w:r>
          </w:p>
        </w:tc>
        <w:tc>
          <w:tcPr>
            <w:tcW w:w="4111" w:type="dxa"/>
            <w:vAlign w:val="center"/>
          </w:tcPr>
          <w:p w:rsidR="007037A5" w:rsidRPr="0085231E" w:rsidRDefault="007037A5" w:rsidP="00F8536F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0E6112">
              <w:rPr>
                <w:rFonts w:ascii="宋体" w:hAnsi="宋体" w:hint="eastAsia"/>
                <w:kern w:val="0"/>
                <w:sz w:val="24"/>
              </w:rPr>
              <w:t>灌装机</w:t>
            </w:r>
            <w:r w:rsidRPr="000E6112">
              <w:rPr>
                <w:rFonts w:ascii="宋体" w:hAnsi="宋体"/>
                <w:kern w:val="0"/>
                <w:sz w:val="24"/>
              </w:rPr>
              <w:t>A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级</w:t>
            </w:r>
            <w:r w:rsidRPr="000E6112">
              <w:rPr>
                <w:rFonts w:ascii="宋体" w:hAnsi="宋体"/>
                <w:kern w:val="0"/>
                <w:sz w:val="24"/>
              </w:rPr>
              <w:t>3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7037A5" w:rsidRPr="0085231E" w:rsidRDefault="007037A5" w:rsidP="00F8536F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proofErr w:type="gramStart"/>
            <w:r w:rsidRPr="000E6112">
              <w:rPr>
                <w:rFonts w:ascii="宋体" w:hAnsi="宋体" w:hint="eastAsia"/>
                <w:kern w:val="0"/>
                <w:sz w:val="24"/>
              </w:rPr>
              <w:t>灌装室背景</w:t>
            </w:r>
            <w:proofErr w:type="gramEnd"/>
            <w:r w:rsidRPr="000E6112">
              <w:rPr>
                <w:rFonts w:ascii="宋体" w:hAnsi="宋体" w:hint="eastAsia"/>
                <w:kern w:val="0"/>
                <w:sz w:val="24"/>
              </w:rPr>
              <w:t>区域</w:t>
            </w:r>
            <w:r w:rsidRPr="000E6112">
              <w:rPr>
                <w:rFonts w:ascii="宋体" w:hAnsi="宋体"/>
                <w:kern w:val="0"/>
                <w:sz w:val="24"/>
              </w:rPr>
              <w:t>B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级</w:t>
            </w:r>
            <w:r w:rsidRPr="000E6112">
              <w:rPr>
                <w:rFonts w:ascii="宋体" w:hAnsi="宋体"/>
                <w:kern w:val="0"/>
                <w:sz w:val="24"/>
              </w:rPr>
              <w:t>1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7037A5" w:rsidRPr="0085231E" w:rsidRDefault="007037A5" w:rsidP="00F8536F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0E6112">
              <w:rPr>
                <w:rFonts w:ascii="宋体" w:hAnsi="宋体" w:hint="eastAsia"/>
                <w:kern w:val="0"/>
                <w:sz w:val="24"/>
              </w:rPr>
              <w:t>灌装</w:t>
            </w:r>
            <w:proofErr w:type="gramStart"/>
            <w:r w:rsidRPr="000E6112">
              <w:rPr>
                <w:rFonts w:ascii="宋体" w:hAnsi="宋体" w:hint="eastAsia"/>
                <w:kern w:val="0"/>
                <w:sz w:val="24"/>
              </w:rPr>
              <w:t>和轧盖输送</w:t>
            </w:r>
            <w:proofErr w:type="gramEnd"/>
            <w:r w:rsidRPr="000E6112">
              <w:rPr>
                <w:rFonts w:ascii="宋体" w:hAnsi="宋体" w:hint="eastAsia"/>
                <w:kern w:val="0"/>
                <w:sz w:val="24"/>
              </w:rPr>
              <w:t>通道</w:t>
            </w:r>
            <w:r w:rsidRPr="000E6112">
              <w:rPr>
                <w:rFonts w:ascii="宋体" w:hAnsi="宋体"/>
                <w:kern w:val="0"/>
                <w:sz w:val="24"/>
              </w:rPr>
              <w:t>B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级</w:t>
            </w:r>
            <w:r w:rsidRPr="000E6112">
              <w:rPr>
                <w:rFonts w:ascii="宋体" w:hAnsi="宋体"/>
                <w:kern w:val="0"/>
                <w:sz w:val="24"/>
              </w:rPr>
              <w:t>1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7037A5" w:rsidRDefault="007037A5" w:rsidP="00F8536F">
            <w:pPr>
              <w:pStyle w:val="30"/>
              <w:spacing w:line="360" w:lineRule="auto"/>
              <w:rPr>
                <w:rFonts w:ascii="宋体" w:hAnsi="宋体"/>
                <w:kern w:val="0"/>
                <w:szCs w:val="24"/>
              </w:rPr>
            </w:pPr>
            <w:proofErr w:type="gramStart"/>
            <w:r w:rsidRPr="000E6112">
              <w:rPr>
                <w:rFonts w:ascii="宋体" w:hAnsi="宋体" w:hint="eastAsia"/>
                <w:kern w:val="0"/>
                <w:szCs w:val="24"/>
              </w:rPr>
              <w:t>轧盖机</w:t>
            </w:r>
            <w:proofErr w:type="gramEnd"/>
            <w:r w:rsidRPr="000E6112">
              <w:rPr>
                <w:rFonts w:ascii="宋体" w:hAnsi="宋体"/>
                <w:kern w:val="0"/>
                <w:szCs w:val="24"/>
              </w:rPr>
              <w:t>A</w:t>
            </w:r>
            <w:r w:rsidRPr="000E6112">
              <w:rPr>
                <w:rFonts w:ascii="宋体" w:hAnsi="宋体" w:hint="eastAsia"/>
                <w:kern w:val="0"/>
                <w:szCs w:val="24"/>
              </w:rPr>
              <w:t>级</w:t>
            </w:r>
            <w:r w:rsidRPr="000E6112">
              <w:rPr>
                <w:rFonts w:ascii="宋体" w:hAnsi="宋体"/>
                <w:kern w:val="0"/>
                <w:szCs w:val="24"/>
              </w:rPr>
              <w:t>1</w:t>
            </w:r>
            <w:r w:rsidRPr="000E6112">
              <w:rPr>
                <w:rFonts w:ascii="宋体" w:hAnsi="宋体" w:hint="eastAsia"/>
                <w:kern w:val="0"/>
                <w:szCs w:val="24"/>
              </w:rPr>
              <w:t>个</w:t>
            </w:r>
          </w:p>
          <w:p w:rsidR="00943B68" w:rsidRPr="0085231E" w:rsidRDefault="00943B68" w:rsidP="00943B68">
            <w:pPr>
              <w:widowControl/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轧盖间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背景</w:t>
            </w:r>
            <w:proofErr w:type="gramEnd"/>
            <w:r w:rsidRPr="000E6112">
              <w:rPr>
                <w:rFonts w:ascii="宋体" w:hAnsi="宋体" w:hint="eastAsia"/>
                <w:kern w:val="0"/>
                <w:sz w:val="24"/>
              </w:rPr>
              <w:t>区域</w:t>
            </w:r>
            <w:r w:rsidRPr="000E6112">
              <w:rPr>
                <w:rFonts w:ascii="宋体" w:hAnsi="宋体"/>
                <w:kern w:val="0"/>
                <w:sz w:val="24"/>
              </w:rPr>
              <w:t>B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级</w:t>
            </w:r>
            <w:r w:rsidRPr="000E6112">
              <w:rPr>
                <w:rFonts w:ascii="宋体" w:hAnsi="宋体"/>
                <w:kern w:val="0"/>
                <w:sz w:val="24"/>
              </w:rPr>
              <w:t>1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个</w:t>
            </w:r>
          </w:p>
        </w:tc>
        <w:tc>
          <w:tcPr>
            <w:tcW w:w="708" w:type="dxa"/>
            <w:vAlign w:val="center"/>
          </w:tcPr>
          <w:p w:rsidR="007037A5" w:rsidRPr="0085231E" w:rsidRDefault="00943B68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7</w:t>
            </w:r>
            <w:r w:rsidR="007037A5" w:rsidRPr="000E6112">
              <w:rPr>
                <w:rFonts w:ascii="宋体" w:hAnsi="宋体" w:hint="eastAsia"/>
                <w:kern w:val="0"/>
                <w:szCs w:val="24"/>
              </w:rPr>
              <w:t>个</w:t>
            </w:r>
          </w:p>
        </w:tc>
        <w:tc>
          <w:tcPr>
            <w:tcW w:w="2802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灌装机上：（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）</w:t>
            </w:r>
            <w:proofErr w:type="gramStart"/>
            <w:r w:rsidRPr="000E6112">
              <w:rPr>
                <w:rFonts w:ascii="宋体" w:hAnsi="宋体" w:hint="eastAsia"/>
                <w:szCs w:val="24"/>
              </w:rPr>
              <w:t>灌装机进瓶转盘</w:t>
            </w:r>
            <w:proofErr w:type="gramEnd"/>
            <w:r w:rsidRPr="000E6112">
              <w:rPr>
                <w:rFonts w:ascii="宋体" w:hAnsi="宋体" w:hint="eastAsia"/>
                <w:szCs w:val="24"/>
              </w:rPr>
              <w:t>处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个；（</w:t>
            </w:r>
            <w:r w:rsidRPr="000E6112">
              <w:rPr>
                <w:rFonts w:ascii="宋体" w:hAnsi="宋体"/>
                <w:szCs w:val="24"/>
              </w:rPr>
              <w:t>2</w:t>
            </w:r>
            <w:r w:rsidRPr="000E6112">
              <w:rPr>
                <w:rFonts w:ascii="宋体" w:hAnsi="宋体" w:hint="eastAsia"/>
                <w:szCs w:val="24"/>
              </w:rPr>
              <w:t>）灌装针处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个；（</w:t>
            </w:r>
            <w:r w:rsidRPr="000E6112">
              <w:rPr>
                <w:rFonts w:ascii="宋体" w:hAnsi="宋体"/>
                <w:szCs w:val="24"/>
              </w:rPr>
              <w:t>3</w:t>
            </w:r>
            <w:r w:rsidRPr="000E6112">
              <w:rPr>
                <w:rFonts w:ascii="宋体" w:hAnsi="宋体" w:hint="eastAsia"/>
                <w:szCs w:val="24"/>
              </w:rPr>
              <w:t>）胶塞震荡斗处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</w:t>
            </w:r>
          </w:p>
        </w:tc>
      </w:tr>
      <w:tr w:rsidR="007037A5" w:rsidRPr="000E6112" w:rsidTr="00F8536F">
        <w:tc>
          <w:tcPr>
            <w:tcW w:w="959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kern w:val="0"/>
                <w:szCs w:val="24"/>
              </w:rPr>
              <w:t>浮游</w:t>
            </w:r>
            <w:proofErr w:type="gramStart"/>
            <w:r w:rsidRPr="000E6112">
              <w:rPr>
                <w:rFonts w:ascii="宋体" w:hAnsi="宋体" w:hint="eastAsia"/>
                <w:kern w:val="0"/>
                <w:szCs w:val="24"/>
              </w:rPr>
              <w:t>菌</w:t>
            </w:r>
            <w:proofErr w:type="gramEnd"/>
            <w:r w:rsidRPr="000E6112">
              <w:rPr>
                <w:rFonts w:ascii="宋体" w:hAnsi="宋体" w:hint="eastAsia"/>
                <w:kern w:val="0"/>
                <w:szCs w:val="24"/>
              </w:rPr>
              <w:t>采样器</w:t>
            </w:r>
          </w:p>
        </w:tc>
        <w:tc>
          <w:tcPr>
            <w:tcW w:w="4111" w:type="dxa"/>
            <w:vAlign w:val="center"/>
          </w:tcPr>
          <w:p w:rsidR="007037A5" w:rsidRPr="0085231E" w:rsidRDefault="007037A5" w:rsidP="00F8536F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proofErr w:type="gramStart"/>
            <w:r w:rsidRPr="000E6112">
              <w:rPr>
                <w:rFonts w:ascii="宋体" w:hAnsi="宋体" w:hint="eastAsia"/>
                <w:kern w:val="0"/>
                <w:sz w:val="24"/>
              </w:rPr>
              <w:t>灌装室</w:t>
            </w:r>
            <w:proofErr w:type="gramEnd"/>
            <w:r w:rsidRPr="000E6112">
              <w:rPr>
                <w:rFonts w:ascii="宋体" w:hAnsi="宋体"/>
                <w:kern w:val="0"/>
                <w:sz w:val="24"/>
              </w:rPr>
              <w:t>A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级</w:t>
            </w:r>
            <w:r w:rsidRPr="000E6112">
              <w:rPr>
                <w:rFonts w:ascii="宋体" w:hAnsi="宋体"/>
                <w:kern w:val="0"/>
                <w:sz w:val="24"/>
              </w:rPr>
              <w:t>2</w:t>
            </w:r>
            <w:r w:rsidRPr="000E6112"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proofErr w:type="gramStart"/>
            <w:r w:rsidRPr="000E6112">
              <w:rPr>
                <w:rFonts w:ascii="宋体" w:hAnsi="宋体" w:hint="eastAsia"/>
                <w:kern w:val="0"/>
                <w:szCs w:val="24"/>
              </w:rPr>
              <w:t>轧盖机</w:t>
            </w:r>
            <w:proofErr w:type="gramEnd"/>
            <w:r w:rsidRPr="000E6112">
              <w:rPr>
                <w:rFonts w:ascii="宋体" w:hAnsi="宋体"/>
                <w:kern w:val="0"/>
                <w:szCs w:val="24"/>
              </w:rPr>
              <w:t>A</w:t>
            </w:r>
            <w:r w:rsidRPr="000E6112">
              <w:rPr>
                <w:rFonts w:ascii="宋体" w:hAnsi="宋体" w:hint="eastAsia"/>
                <w:kern w:val="0"/>
                <w:szCs w:val="24"/>
              </w:rPr>
              <w:t>级</w:t>
            </w:r>
            <w:r w:rsidRPr="000E6112">
              <w:rPr>
                <w:rFonts w:ascii="宋体" w:hAnsi="宋体"/>
                <w:kern w:val="0"/>
                <w:szCs w:val="24"/>
              </w:rPr>
              <w:t>1</w:t>
            </w:r>
            <w:r w:rsidRPr="000E6112">
              <w:rPr>
                <w:rFonts w:ascii="宋体" w:hAnsi="宋体" w:hint="eastAsia"/>
                <w:kern w:val="0"/>
                <w:szCs w:val="24"/>
              </w:rPr>
              <w:t>个</w:t>
            </w:r>
          </w:p>
        </w:tc>
        <w:tc>
          <w:tcPr>
            <w:tcW w:w="708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kern w:val="0"/>
                <w:szCs w:val="24"/>
              </w:rPr>
              <w:t>3</w:t>
            </w:r>
            <w:r w:rsidRPr="000E6112">
              <w:rPr>
                <w:rFonts w:ascii="宋体" w:hAnsi="宋体" w:hint="eastAsia"/>
                <w:kern w:val="0"/>
                <w:szCs w:val="24"/>
              </w:rPr>
              <w:t>个</w:t>
            </w:r>
          </w:p>
        </w:tc>
        <w:tc>
          <w:tcPr>
            <w:tcW w:w="2802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（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）灌装机上</w:t>
            </w:r>
            <w:proofErr w:type="gramStart"/>
            <w:r w:rsidRPr="000E6112">
              <w:rPr>
                <w:rFonts w:ascii="宋体" w:hAnsi="宋体" w:hint="eastAsia"/>
                <w:szCs w:val="24"/>
              </w:rPr>
              <w:t>位于进瓶转盘</w:t>
            </w:r>
            <w:proofErr w:type="gramEnd"/>
            <w:r w:rsidRPr="000E6112">
              <w:rPr>
                <w:rFonts w:ascii="宋体" w:hAnsi="宋体" w:hint="eastAsia"/>
                <w:szCs w:val="24"/>
              </w:rPr>
              <w:t>处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个、灌装加塞处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个；</w:t>
            </w:r>
          </w:p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lastRenderedPageBreak/>
              <w:t>（</w:t>
            </w:r>
            <w:r w:rsidRPr="000E6112">
              <w:rPr>
                <w:rFonts w:ascii="宋体" w:hAnsi="宋体"/>
                <w:szCs w:val="24"/>
              </w:rPr>
              <w:t>2</w:t>
            </w:r>
            <w:r w:rsidRPr="000E6112">
              <w:rPr>
                <w:rFonts w:ascii="宋体" w:hAnsi="宋体" w:hint="eastAsia"/>
                <w:szCs w:val="24"/>
              </w:rPr>
              <w:t>）</w:t>
            </w:r>
            <w:proofErr w:type="gramStart"/>
            <w:r w:rsidRPr="000E6112">
              <w:rPr>
                <w:rFonts w:ascii="宋体" w:hAnsi="宋体" w:hint="eastAsia"/>
                <w:szCs w:val="24"/>
              </w:rPr>
              <w:t>轧盖机上</w:t>
            </w:r>
            <w:proofErr w:type="gramEnd"/>
            <w:r w:rsidRPr="000E6112">
              <w:rPr>
                <w:rFonts w:ascii="宋体" w:hAnsi="宋体" w:hint="eastAsia"/>
                <w:szCs w:val="24"/>
              </w:rPr>
              <w:t>位置与粒子采样器位置一致。</w:t>
            </w:r>
          </w:p>
        </w:tc>
      </w:tr>
      <w:tr w:rsidR="007037A5" w:rsidRPr="000E6112" w:rsidTr="006615F2">
        <w:trPr>
          <w:trHeight w:val="2005"/>
        </w:trPr>
        <w:tc>
          <w:tcPr>
            <w:tcW w:w="959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85231E">
              <w:rPr>
                <w:rFonts w:ascii="宋体" w:hAnsi="宋体" w:hint="eastAsia"/>
                <w:bCs/>
                <w:szCs w:val="24"/>
              </w:rPr>
              <w:t>报警系统</w:t>
            </w:r>
          </w:p>
        </w:tc>
        <w:tc>
          <w:tcPr>
            <w:tcW w:w="411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left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监控室、灌装间、</w:t>
            </w:r>
            <w:proofErr w:type="gramStart"/>
            <w:r w:rsidRPr="000E6112">
              <w:rPr>
                <w:rFonts w:ascii="宋体" w:hAnsi="宋体" w:hint="eastAsia"/>
                <w:szCs w:val="24"/>
              </w:rPr>
              <w:t>轧盖间</w:t>
            </w:r>
            <w:proofErr w:type="gramEnd"/>
          </w:p>
        </w:tc>
        <w:tc>
          <w:tcPr>
            <w:tcW w:w="708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3</w:t>
            </w:r>
            <w:r w:rsidRPr="000E6112">
              <w:rPr>
                <w:rFonts w:ascii="宋体" w:hAnsi="宋体" w:hint="eastAsia"/>
                <w:szCs w:val="24"/>
              </w:rPr>
              <w:t>个报警灯安装位置如下：（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）监控室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个；（</w:t>
            </w:r>
            <w:r w:rsidRPr="000E6112">
              <w:rPr>
                <w:rFonts w:ascii="宋体" w:hAnsi="宋体"/>
                <w:szCs w:val="24"/>
              </w:rPr>
              <w:t>2</w:t>
            </w:r>
            <w:r w:rsidRPr="000E6112">
              <w:rPr>
                <w:rFonts w:ascii="宋体" w:hAnsi="宋体" w:hint="eastAsia"/>
                <w:szCs w:val="24"/>
              </w:rPr>
              <w:t>）灌装间</w:t>
            </w:r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个；（</w:t>
            </w:r>
            <w:r w:rsidRPr="000E6112">
              <w:rPr>
                <w:rFonts w:ascii="宋体" w:hAnsi="宋体"/>
                <w:szCs w:val="24"/>
              </w:rPr>
              <w:t>3</w:t>
            </w:r>
            <w:r w:rsidRPr="000E6112">
              <w:rPr>
                <w:rFonts w:ascii="宋体" w:hAnsi="宋体" w:hint="eastAsia"/>
                <w:szCs w:val="24"/>
              </w:rPr>
              <w:t>）</w:t>
            </w:r>
            <w:proofErr w:type="gramStart"/>
            <w:r w:rsidRPr="000E6112">
              <w:rPr>
                <w:rFonts w:ascii="宋体" w:hAnsi="宋体" w:hint="eastAsia"/>
                <w:szCs w:val="24"/>
              </w:rPr>
              <w:t>轧盖间</w:t>
            </w:r>
            <w:proofErr w:type="gramEnd"/>
            <w:r w:rsidRPr="000E6112">
              <w:rPr>
                <w:rFonts w:ascii="宋体" w:hAnsi="宋体"/>
                <w:szCs w:val="24"/>
              </w:rPr>
              <w:t>1</w:t>
            </w:r>
            <w:r w:rsidRPr="000E6112">
              <w:rPr>
                <w:rFonts w:ascii="宋体" w:hAnsi="宋体" w:hint="eastAsia"/>
                <w:szCs w:val="24"/>
              </w:rPr>
              <w:t>个。</w:t>
            </w:r>
          </w:p>
        </w:tc>
      </w:tr>
      <w:tr w:rsidR="007037A5" w:rsidRPr="000E6112" w:rsidTr="00F8536F">
        <w:tc>
          <w:tcPr>
            <w:tcW w:w="959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037A5" w:rsidRPr="0085231E" w:rsidRDefault="007037A5" w:rsidP="00F8536F">
            <w:pPr>
              <w:spacing w:line="360" w:lineRule="auto"/>
              <w:rPr>
                <w:rFonts w:ascii="宋体" w:hAnsi="宋体"/>
                <w:sz w:val="24"/>
              </w:rPr>
            </w:pPr>
            <w:r w:rsidRPr="0085231E">
              <w:rPr>
                <w:rFonts w:ascii="宋体" w:hAnsi="宋体" w:hint="eastAsia"/>
                <w:bCs/>
                <w:sz w:val="24"/>
              </w:rPr>
              <w:t>主控电脑</w:t>
            </w:r>
          </w:p>
        </w:tc>
        <w:tc>
          <w:tcPr>
            <w:tcW w:w="411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监控室</w:t>
            </w:r>
          </w:p>
        </w:tc>
        <w:tc>
          <w:tcPr>
            <w:tcW w:w="708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</w:tr>
      <w:tr w:rsidR="007037A5" w:rsidRPr="000E6112" w:rsidTr="00F8536F">
        <w:tc>
          <w:tcPr>
            <w:tcW w:w="959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85231E">
              <w:rPr>
                <w:rFonts w:ascii="宋体" w:hAnsi="宋体" w:hint="eastAsia"/>
                <w:bCs/>
                <w:szCs w:val="24"/>
              </w:rPr>
              <w:t>真空系统</w:t>
            </w:r>
          </w:p>
        </w:tc>
        <w:tc>
          <w:tcPr>
            <w:tcW w:w="411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机房</w:t>
            </w:r>
          </w:p>
        </w:tc>
        <w:tc>
          <w:tcPr>
            <w:tcW w:w="708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</w:tr>
      <w:tr w:rsidR="007037A5" w:rsidRPr="000E6112" w:rsidTr="00F8536F">
        <w:tc>
          <w:tcPr>
            <w:tcW w:w="959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85231E">
              <w:rPr>
                <w:rFonts w:ascii="宋体" w:hAnsi="宋体" w:hint="eastAsia"/>
                <w:bCs/>
                <w:szCs w:val="24"/>
              </w:rPr>
              <w:t>打印机</w:t>
            </w:r>
          </w:p>
        </w:tc>
        <w:tc>
          <w:tcPr>
            <w:tcW w:w="4111" w:type="dxa"/>
            <w:vAlign w:val="center"/>
          </w:tcPr>
          <w:p w:rsidR="007037A5" w:rsidRPr="0085231E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监控室</w:t>
            </w:r>
          </w:p>
        </w:tc>
        <w:tc>
          <w:tcPr>
            <w:tcW w:w="708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7037A5" w:rsidRPr="000E6112" w:rsidRDefault="007037A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/</w:t>
            </w:r>
          </w:p>
        </w:tc>
      </w:tr>
    </w:tbl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</w:rPr>
      </w:pPr>
      <w:r w:rsidRPr="000E6112">
        <w:rPr>
          <w:rFonts w:ascii="宋体" w:hAnsi="宋体"/>
          <w:b/>
          <w:sz w:val="21"/>
          <w:szCs w:val="21"/>
        </w:rPr>
        <w:t>4.3.2</w:t>
      </w:r>
      <w:r w:rsidRPr="000E6112">
        <w:rPr>
          <w:rFonts w:ascii="宋体" w:hAnsi="宋体" w:hint="eastAsia"/>
          <w:b/>
          <w:sz w:val="21"/>
          <w:szCs w:val="21"/>
        </w:rPr>
        <w:t>安装尺寸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Cs/>
          <w:szCs w:val="30"/>
        </w:rPr>
      </w:pPr>
      <w:r w:rsidRPr="000E6112">
        <w:rPr>
          <w:rFonts w:ascii="宋体" w:hAnsi="宋体"/>
        </w:rPr>
        <w:t>4.3.2.1</w:t>
      </w:r>
      <w:r w:rsidRPr="0085231E">
        <w:rPr>
          <w:rFonts w:ascii="宋体" w:hAnsi="宋体" w:hint="eastAsia"/>
          <w:bCs/>
          <w:szCs w:val="30"/>
        </w:rPr>
        <w:t>设备布局和连接轨道应在需方提供的房间内部合理布局。</w:t>
      </w:r>
    </w:p>
    <w:p w:rsidR="007037A5" w:rsidRPr="0085231E" w:rsidRDefault="007037A5" w:rsidP="00304340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4.3.2.2</w:t>
      </w:r>
      <w:r w:rsidRPr="000E6112">
        <w:rPr>
          <w:rFonts w:ascii="宋体" w:hAnsi="宋体" w:hint="eastAsia"/>
        </w:rPr>
        <w:t>供应商必须给出系统设计方案及图纸，并交给我公司使用部门、质量部门及工程类部门审核。</w:t>
      </w:r>
    </w:p>
    <w:p w:rsidR="007037A5" w:rsidRPr="0085231E" w:rsidRDefault="007037A5" w:rsidP="00304340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4.3.2.3</w:t>
      </w:r>
      <w:r w:rsidRPr="000E6112">
        <w:rPr>
          <w:rFonts w:ascii="宋体" w:hAnsi="宋体" w:hint="eastAsia"/>
        </w:rPr>
        <w:t>系统尺寸应符合法规及使用要求，最终尺寸应与批准的</w:t>
      </w:r>
      <w:proofErr w:type="gramStart"/>
      <w:r w:rsidRPr="000E6112">
        <w:rPr>
          <w:rFonts w:ascii="宋体" w:hAnsi="宋体" w:hint="eastAsia"/>
        </w:rPr>
        <w:t>最终版</w:t>
      </w:r>
      <w:proofErr w:type="gramEnd"/>
      <w:r w:rsidRPr="000E6112">
        <w:rPr>
          <w:rFonts w:ascii="宋体" w:hAnsi="宋体" w:hint="eastAsia"/>
        </w:rPr>
        <w:t>相关技术文件与图纸保持一致。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85231E">
        <w:rPr>
          <w:rFonts w:ascii="宋体" w:hAnsi="宋体"/>
          <w:b/>
          <w:sz w:val="21"/>
          <w:szCs w:val="21"/>
        </w:rPr>
        <w:t>4.3.3</w:t>
      </w:r>
      <w:r w:rsidRPr="0085231E">
        <w:rPr>
          <w:rFonts w:ascii="宋体" w:hAnsi="宋体" w:hint="eastAsia"/>
          <w:b/>
          <w:sz w:val="21"/>
          <w:szCs w:val="21"/>
        </w:rPr>
        <w:t>地面承重</w:t>
      </w:r>
    </w:p>
    <w:p w:rsidR="007037A5" w:rsidRPr="0085231E" w:rsidRDefault="007037A5" w:rsidP="00670F1B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85231E">
        <w:rPr>
          <w:rFonts w:ascii="宋体" w:hAnsi="宋体"/>
        </w:rPr>
        <w:t>N/A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4.3.4</w:t>
      </w:r>
      <w:r w:rsidRPr="000E6112">
        <w:rPr>
          <w:rFonts w:ascii="宋体" w:hAnsi="宋体" w:hint="eastAsia"/>
          <w:b/>
          <w:sz w:val="21"/>
          <w:szCs w:val="21"/>
        </w:rPr>
        <w:t>可用的公用系统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4.3.4.1</w:t>
      </w:r>
      <w:r w:rsidRPr="000E6112">
        <w:rPr>
          <w:rFonts w:ascii="宋体" w:hAnsi="宋体" w:hint="eastAsia"/>
        </w:rPr>
        <w:t>真空系统：随机自带外置式真空系统；</w:t>
      </w:r>
      <w:r w:rsidRPr="000E6112">
        <w:rPr>
          <w:rFonts w:ascii="宋体" w:hAnsi="宋体"/>
        </w:rPr>
        <w:t xml:space="preserve"> </w:t>
      </w:r>
      <w:r w:rsidRPr="000E6112">
        <w:rPr>
          <w:rFonts w:ascii="宋体" w:hAnsi="宋体" w:hint="eastAsia"/>
        </w:rPr>
        <w:t>真空泵将随同设备控制柜放在技术配套区域。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4.3.5</w:t>
      </w:r>
      <w:r w:rsidRPr="000E6112">
        <w:rPr>
          <w:rFonts w:ascii="宋体" w:hAnsi="宋体" w:hint="eastAsia"/>
          <w:b/>
          <w:sz w:val="21"/>
          <w:szCs w:val="21"/>
        </w:rPr>
        <w:t>洁净级别及房间环境条件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4.3.5.1 </w:t>
      </w:r>
      <w:r w:rsidRPr="000E6112">
        <w:rPr>
          <w:rFonts w:ascii="宋体" w:hAnsi="宋体" w:hint="eastAsia"/>
        </w:rPr>
        <w:t>洁净室内温度：</w:t>
      </w:r>
      <w:r w:rsidRPr="000E6112">
        <w:rPr>
          <w:rFonts w:ascii="宋体" w:hAnsi="宋体"/>
        </w:rPr>
        <w:t xml:space="preserve"> 18</w:t>
      </w:r>
      <w:r w:rsidRPr="000E6112">
        <w:rPr>
          <w:rFonts w:ascii="宋体" w:hAnsi="宋体" w:hint="eastAsia"/>
        </w:rPr>
        <w:t>℃～</w:t>
      </w:r>
      <w:r w:rsidRPr="000E6112">
        <w:rPr>
          <w:rFonts w:ascii="宋体" w:hAnsi="宋体"/>
        </w:rPr>
        <w:t>26</w:t>
      </w:r>
      <w:r w:rsidRPr="000E6112">
        <w:rPr>
          <w:rFonts w:ascii="宋体" w:hAnsi="宋体" w:hint="eastAsia"/>
        </w:rPr>
        <w:t>℃。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4.3.5.2 </w:t>
      </w:r>
      <w:r w:rsidRPr="000E6112">
        <w:rPr>
          <w:rFonts w:ascii="宋体" w:hAnsi="宋体" w:hint="eastAsia"/>
        </w:rPr>
        <w:t>洁净室内相对湿度：</w:t>
      </w:r>
      <w:r w:rsidRPr="000E6112">
        <w:rPr>
          <w:rFonts w:ascii="宋体" w:hAnsi="宋体"/>
        </w:rPr>
        <w:t>35%</w:t>
      </w:r>
      <w:r w:rsidRPr="000E6112">
        <w:rPr>
          <w:rFonts w:ascii="宋体" w:hAnsi="宋体" w:hint="eastAsia"/>
        </w:rPr>
        <w:t>～</w:t>
      </w:r>
      <w:r w:rsidRPr="000E6112">
        <w:rPr>
          <w:rFonts w:ascii="宋体" w:hAnsi="宋体"/>
        </w:rPr>
        <w:t>85%</w:t>
      </w:r>
      <w:r w:rsidRPr="000E6112">
        <w:rPr>
          <w:rFonts w:ascii="宋体" w:hAnsi="宋体" w:hint="eastAsia"/>
        </w:rPr>
        <w:t>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4.3.5.3 </w:t>
      </w:r>
      <w:r w:rsidRPr="000E6112">
        <w:rPr>
          <w:rFonts w:ascii="宋体" w:hAnsi="宋体" w:hint="eastAsia"/>
        </w:rPr>
        <w:t>工作环境洁净级别：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694"/>
        <w:gridCol w:w="5918"/>
      </w:tblGrid>
      <w:tr w:rsidR="007037A5" w:rsidRPr="000E6112" w:rsidTr="00185630">
        <w:tc>
          <w:tcPr>
            <w:tcW w:w="1242" w:type="dxa"/>
            <w:shd w:val="clear" w:color="auto" w:fill="D9D9D9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2694" w:type="dxa"/>
            <w:shd w:val="clear" w:color="auto" w:fill="D9D9D9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部件名称</w:t>
            </w:r>
          </w:p>
        </w:tc>
        <w:tc>
          <w:tcPr>
            <w:tcW w:w="5918" w:type="dxa"/>
            <w:shd w:val="clear" w:color="auto" w:fill="D9D9D9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0E6112">
              <w:rPr>
                <w:rFonts w:ascii="宋体" w:hAnsi="宋体" w:hint="eastAsia"/>
                <w:b/>
                <w:szCs w:val="24"/>
              </w:rPr>
              <w:t>环境洁净级别</w:t>
            </w:r>
          </w:p>
        </w:tc>
      </w:tr>
      <w:tr w:rsidR="007037A5" w:rsidRPr="000E6112" w:rsidTr="00185630">
        <w:tc>
          <w:tcPr>
            <w:tcW w:w="1242" w:type="dxa"/>
            <w:vAlign w:val="center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2694" w:type="dxa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粒子计数器</w:t>
            </w:r>
          </w:p>
        </w:tc>
        <w:tc>
          <w:tcPr>
            <w:tcW w:w="5918" w:type="dxa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A</w:t>
            </w:r>
            <w:r w:rsidRPr="000E6112">
              <w:rPr>
                <w:rFonts w:ascii="宋体" w:hAnsi="宋体" w:hint="eastAsia"/>
                <w:szCs w:val="24"/>
              </w:rPr>
              <w:t>、</w:t>
            </w:r>
            <w:r w:rsidRPr="000E6112">
              <w:rPr>
                <w:rFonts w:ascii="宋体" w:hAnsi="宋体"/>
                <w:szCs w:val="24"/>
              </w:rPr>
              <w:t>B</w:t>
            </w:r>
          </w:p>
        </w:tc>
      </w:tr>
      <w:tr w:rsidR="007037A5" w:rsidRPr="000E6112" w:rsidTr="00185630">
        <w:tc>
          <w:tcPr>
            <w:tcW w:w="1242" w:type="dxa"/>
            <w:vAlign w:val="center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2694" w:type="dxa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浮游</w:t>
            </w:r>
            <w:proofErr w:type="gramStart"/>
            <w:r w:rsidRPr="000E6112">
              <w:rPr>
                <w:rFonts w:ascii="宋体" w:hAnsi="宋体" w:hint="eastAsia"/>
                <w:szCs w:val="24"/>
              </w:rPr>
              <w:t>菌</w:t>
            </w:r>
            <w:proofErr w:type="gramEnd"/>
            <w:r w:rsidRPr="000E6112">
              <w:rPr>
                <w:rFonts w:ascii="宋体" w:hAnsi="宋体" w:hint="eastAsia"/>
                <w:szCs w:val="24"/>
              </w:rPr>
              <w:t>采样器</w:t>
            </w:r>
          </w:p>
        </w:tc>
        <w:tc>
          <w:tcPr>
            <w:tcW w:w="5918" w:type="dxa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A</w:t>
            </w:r>
            <w:r w:rsidRPr="000E6112">
              <w:rPr>
                <w:rFonts w:ascii="宋体" w:hAnsi="宋体" w:hint="eastAsia"/>
                <w:szCs w:val="24"/>
              </w:rPr>
              <w:t>、</w:t>
            </w:r>
            <w:r w:rsidRPr="000E6112">
              <w:rPr>
                <w:rFonts w:ascii="宋体" w:hAnsi="宋体"/>
                <w:szCs w:val="24"/>
              </w:rPr>
              <w:t>B</w:t>
            </w:r>
          </w:p>
        </w:tc>
      </w:tr>
      <w:tr w:rsidR="007037A5" w:rsidRPr="001E0149" w:rsidTr="00185630">
        <w:tc>
          <w:tcPr>
            <w:tcW w:w="1242" w:type="dxa"/>
            <w:vAlign w:val="center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7037A5" w:rsidRPr="0085231E" w:rsidRDefault="007037A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85231E">
              <w:rPr>
                <w:rFonts w:ascii="宋体" w:hAnsi="宋体" w:hint="eastAsia"/>
                <w:bCs/>
                <w:szCs w:val="24"/>
              </w:rPr>
              <w:t>主控</w:t>
            </w:r>
            <w:r w:rsidRPr="000E6112">
              <w:rPr>
                <w:rFonts w:ascii="宋体" w:hAnsi="宋体" w:hint="eastAsia"/>
                <w:szCs w:val="24"/>
              </w:rPr>
              <w:t>电脑</w:t>
            </w:r>
          </w:p>
        </w:tc>
        <w:tc>
          <w:tcPr>
            <w:tcW w:w="5918" w:type="dxa"/>
          </w:tcPr>
          <w:p w:rsidR="007037A5" w:rsidRPr="001E0149" w:rsidRDefault="001E0149" w:rsidP="001E0149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1E0149">
              <w:rPr>
                <w:rFonts w:ascii="宋体" w:hAnsi="宋体" w:hint="eastAsia"/>
                <w:szCs w:val="24"/>
              </w:rPr>
              <w:t>CNC区（ISPE 受控但不分类区域）</w:t>
            </w:r>
          </w:p>
        </w:tc>
      </w:tr>
      <w:tr w:rsidR="001E0149" w:rsidRPr="000E6112" w:rsidTr="00185630">
        <w:tc>
          <w:tcPr>
            <w:tcW w:w="1242" w:type="dxa"/>
            <w:vAlign w:val="center"/>
          </w:tcPr>
          <w:p w:rsidR="001E0149" w:rsidRPr="0085231E" w:rsidRDefault="001E0149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2694" w:type="dxa"/>
          </w:tcPr>
          <w:p w:rsidR="001E0149" w:rsidRPr="0085231E" w:rsidRDefault="001E0149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0E6112">
              <w:rPr>
                <w:rFonts w:ascii="宋体" w:hAnsi="宋体" w:hint="eastAsia"/>
                <w:szCs w:val="24"/>
              </w:rPr>
              <w:t>真空泵</w:t>
            </w:r>
          </w:p>
        </w:tc>
        <w:tc>
          <w:tcPr>
            <w:tcW w:w="5918" w:type="dxa"/>
          </w:tcPr>
          <w:p w:rsidR="001E0149" w:rsidRPr="001E0149" w:rsidRDefault="001E0149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1E0149">
              <w:rPr>
                <w:rFonts w:ascii="宋体" w:hAnsi="宋体" w:hint="eastAsia"/>
                <w:szCs w:val="24"/>
              </w:rPr>
              <w:t>CNC区（ISPE 受控但不分类区域）</w:t>
            </w:r>
          </w:p>
        </w:tc>
      </w:tr>
    </w:tbl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4.3.6</w:t>
      </w:r>
      <w:r w:rsidRPr="000E6112">
        <w:rPr>
          <w:rFonts w:ascii="宋体" w:hAnsi="宋体" w:hint="eastAsia"/>
          <w:b/>
          <w:sz w:val="21"/>
          <w:szCs w:val="21"/>
        </w:rPr>
        <w:t>可用的能源配置</w:t>
      </w:r>
    </w:p>
    <w:p w:rsidR="007037A5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4.3.6.1</w:t>
      </w:r>
      <w:r w:rsidRPr="000E6112">
        <w:rPr>
          <w:rFonts w:ascii="宋体" w:hAnsi="宋体" w:hint="eastAsia"/>
        </w:rPr>
        <w:t>三相交流电电源，</w:t>
      </w:r>
      <w:r w:rsidRPr="000E6112">
        <w:rPr>
          <w:rFonts w:ascii="宋体" w:hAnsi="宋体"/>
        </w:rPr>
        <w:t xml:space="preserve"> 380V/220V</w:t>
      </w:r>
      <w:r w:rsidRPr="000E6112">
        <w:rPr>
          <w:rFonts w:ascii="宋体" w:hAnsi="宋体" w:hint="eastAsia"/>
        </w:rPr>
        <w:t>±</w:t>
      </w:r>
      <w:r w:rsidRPr="000E6112">
        <w:rPr>
          <w:rFonts w:ascii="宋体" w:hAnsi="宋体"/>
        </w:rPr>
        <w:t>5%</w:t>
      </w:r>
      <w:r w:rsidRPr="000E6112">
        <w:rPr>
          <w:rFonts w:ascii="宋体" w:hAnsi="宋体" w:hint="eastAsia"/>
        </w:rPr>
        <w:t>，</w:t>
      </w:r>
      <w:r w:rsidRPr="000E6112">
        <w:rPr>
          <w:rFonts w:ascii="宋体" w:hAnsi="宋体"/>
        </w:rPr>
        <w:t>50HZ</w:t>
      </w:r>
      <w:r w:rsidRPr="000E6112">
        <w:rPr>
          <w:rFonts w:ascii="宋体" w:hAnsi="宋体" w:hint="eastAsia"/>
        </w:rPr>
        <w:t>。</w:t>
      </w:r>
    </w:p>
    <w:p w:rsidR="0085231E" w:rsidRPr="0085231E" w:rsidRDefault="0085231E" w:rsidP="00670F1B">
      <w:pPr>
        <w:pStyle w:val="3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4.3.6.2 UPS电源。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4.3.7</w:t>
      </w:r>
      <w:r w:rsidRPr="000E6112">
        <w:rPr>
          <w:rFonts w:ascii="宋体" w:hAnsi="宋体" w:hint="eastAsia"/>
          <w:b/>
          <w:sz w:val="21"/>
          <w:szCs w:val="21"/>
        </w:rPr>
        <w:t>外观及材质要求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  <w:lang w:val="en-GB"/>
        </w:rPr>
      </w:pPr>
      <w:r w:rsidRPr="000E6112">
        <w:rPr>
          <w:rFonts w:ascii="宋体" w:hAnsi="宋体" w:hint="eastAsia"/>
        </w:rPr>
        <w:t>所有制造用材料都应符合中国和</w:t>
      </w:r>
      <w:r w:rsidRPr="000E6112">
        <w:rPr>
          <w:rFonts w:ascii="宋体" w:hAnsi="宋体"/>
        </w:rPr>
        <w:t>WHO/GMP</w:t>
      </w:r>
      <w:r w:rsidRPr="000E6112">
        <w:rPr>
          <w:rFonts w:ascii="宋体" w:hAnsi="宋体" w:hint="eastAsia"/>
        </w:rPr>
        <w:t>的要求</w:t>
      </w:r>
      <w:r w:rsidRPr="000E6112">
        <w:rPr>
          <w:rFonts w:ascii="宋体" w:hAnsi="宋体" w:hint="eastAsia"/>
          <w:lang w:val="en-GB"/>
        </w:rPr>
        <w:t>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 w:hint="eastAsia"/>
          <w:lang w:val="en-GB"/>
        </w:rPr>
        <w:t>设备选用的所有材料应能减少颗粒释放到工作环境，应符合部件所在洁净环境要求；与产品接触的材料应不与产品发生任何反应，或者脱落颗粒。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  <w:lang w:val="en-GB"/>
        </w:rPr>
      </w:pPr>
      <w:r w:rsidRPr="000E6112">
        <w:rPr>
          <w:rFonts w:ascii="宋体" w:hAnsi="宋体" w:hint="eastAsia"/>
          <w:lang w:val="en-GB"/>
        </w:rPr>
        <w:t>所有需要检查维修的部件或内部区域必须能被接触到，以供相应的维修检查和日常清洗操作，不得有盲区或者无法轻易触及的部位。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  <w:lang w:val="en-GB"/>
        </w:rPr>
      </w:pPr>
      <w:r w:rsidRPr="000E6112">
        <w:rPr>
          <w:rFonts w:ascii="宋体" w:hAnsi="宋体" w:hint="eastAsia"/>
          <w:lang w:val="en-GB"/>
        </w:rPr>
        <w:t>所有部件（阀门，传感器，规格件、仪表、部件和端口等）应易于拆卸，应很容易的能够观察和接触到，能迅速和轻易地解决故障和进行检查。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  <w:lang w:val="en-GB"/>
        </w:rPr>
      </w:pPr>
      <w:r w:rsidRPr="000E6112">
        <w:rPr>
          <w:rFonts w:ascii="宋体" w:hAnsi="宋体" w:hint="eastAsia"/>
          <w:lang w:val="en-GB"/>
        </w:rPr>
        <w:t>所有粒子采样头、浮游</w:t>
      </w:r>
      <w:proofErr w:type="gramStart"/>
      <w:r w:rsidRPr="000E6112">
        <w:rPr>
          <w:rFonts w:ascii="宋体" w:hAnsi="宋体" w:hint="eastAsia"/>
          <w:lang w:val="en-GB"/>
        </w:rPr>
        <w:t>菌</w:t>
      </w:r>
      <w:proofErr w:type="gramEnd"/>
      <w:r w:rsidRPr="000E6112">
        <w:rPr>
          <w:rFonts w:ascii="宋体" w:hAnsi="宋体" w:hint="eastAsia"/>
          <w:lang w:val="en-GB"/>
        </w:rPr>
        <w:t>采样器的表面都应</w:t>
      </w:r>
      <w:r w:rsidR="001E0149">
        <w:rPr>
          <w:rFonts w:ascii="宋体" w:hAnsi="宋体" w:hint="eastAsia"/>
          <w:lang w:val="en-GB"/>
        </w:rPr>
        <w:t>不会被</w:t>
      </w:r>
      <w:r w:rsidRPr="000E6112">
        <w:rPr>
          <w:rFonts w:ascii="宋体" w:hAnsi="宋体" w:hint="eastAsia"/>
          <w:lang w:val="en-GB"/>
        </w:rPr>
        <w:t>清洁剂如乙醇、苯</w:t>
      </w:r>
      <w:proofErr w:type="gramStart"/>
      <w:r w:rsidRPr="000E6112">
        <w:rPr>
          <w:rFonts w:ascii="宋体" w:hAnsi="宋体" w:hint="eastAsia"/>
          <w:lang w:val="en-GB"/>
        </w:rPr>
        <w:t>扎溴铵甲醛</w:t>
      </w:r>
      <w:proofErr w:type="gramEnd"/>
      <w:r w:rsidRPr="000E6112">
        <w:rPr>
          <w:rFonts w:ascii="宋体" w:hAnsi="宋体" w:hint="eastAsia"/>
          <w:lang w:val="en-GB"/>
        </w:rPr>
        <w:t>、</w:t>
      </w:r>
      <w:r w:rsidRPr="000E6112">
        <w:rPr>
          <w:rFonts w:ascii="宋体" w:hAnsi="宋体"/>
          <w:lang w:val="en-GB"/>
        </w:rPr>
        <w:t>84</w:t>
      </w:r>
      <w:r w:rsidRPr="000E6112">
        <w:rPr>
          <w:rFonts w:ascii="宋体" w:hAnsi="宋体" w:hint="eastAsia"/>
          <w:lang w:val="en-GB"/>
        </w:rPr>
        <w:t>消毒液等</w:t>
      </w:r>
      <w:r w:rsidR="001E0149">
        <w:rPr>
          <w:rFonts w:ascii="宋体" w:hAnsi="宋体" w:hint="eastAsia"/>
          <w:lang w:val="en-GB"/>
        </w:rPr>
        <w:t>腐蚀</w:t>
      </w:r>
      <w:r w:rsidRPr="000E6112">
        <w:rPr>
          <w:rFonts w:ascii="宋体" w:hAnsi="宋体" w:hint="eastAsia"/>
          <w:lang w:val="en-GB"/>
        </w:rPr>
        <w:t>相容；洁净室内的所有电子部件和管道应能够适应通常的清洁剂和消毒剂</w:t>
      </w:r>
      <w:r w:rsidRPr="000E6112">
        <w:rPr>
          <w:rFonts w:ascii="宋体" w:hAnsi="宋体" w:hint="eastAsia"/>
        </w:rPr>
        <w:t>，不得因房间进行甲醛、过氧化氢的熏蒸而对设备本身造成影响。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  <w:lang w:val="en-GB"/>
        </w:rPr>
      </w:pPr>
      <w:r w:rsidRPr="000E6112">
        <w:rPr>
          <w:rFonts w:ascii="宋体" w:hAnsi="宋体" w:hint="eastAsia"/>
          <w:lang w:val="en-GB"/>
        </w:rPr>
        <w:t>设备内部构造中起密封作用的部件材质，如垫圈等应当防腐蚀、防潮湿。</w:t>
      </w:r>
    </w:p>
    <w:p w:rsidR="007037A5" w:rsidRPr="0085231E" w:rsidRDefault="007037A5" w:rsidP="0085231E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</w:rPr>
      </w:pPr>
      <w:bookmarkStart w:id="9" w:name="_Toc449260736"/>
      <w:r w:rsidRPr="000E6112">
        <w:rPr>
          <w:rFonts w:ascii="宋体" w:hAnsi="宋体" w:hint="eastAsia"/>
          <w:lang w:val="en-GB"/>
        </w:rPr>
        <w:t>采样管道、</w:t>
      </w:r>
      <w:r w:rsidRPr="000E6112">
        <w:rPr>
          <w:rFonts w:ascii="宋体" w:hAnsi="宋体" w:hint="eastAsia"/>
        </w:rPr>
        <w:t>真空泵、传感器及其</w:t>
      </w:r>
      <w:proofErr w:type="gramStart"/>
      <w:r w:rsidRPr="000E6112">
        <w:rPr>
          <w:rFonts w:ascii="宋体" w:hAnsi="宋体" w:hint="eastAsia"/>
        </w:rPr>
        <w:t>他电子</w:t>
      </w:r>
      <w:proofErr w:type="gramEnd"/>
      <w:r w:rsidRPr="000E6112">
        <w:rPr>
          <w:rFonts w:ascii="宋体" w:hAnsi="宋体" w:hint="eastAsia"/>
        </w:rPr>
        <w:t>元器件必须选用符合法规要求的优质进口品牌，应在配置文件中标明。</w:t>
      </w:r>
    </w:p>
    <w:p w:rsidR="007037A5" w:rsidRPr="00D54427" w:rsidRDefault="007037A5" w:rsidP="00D54427">
      <w:pPr>
        <w:pStyle w:val="30"/>
        <w:numPr>
          <w:ilvl w:val="0"/>
          <w:numId w:val="5"/>
        </w:numPr>
        <w:spacing w:line="360" w:lineRule="auto"/>
        <w:ind w:left="425" w:hangingChars="177" w:hanging="425"/>
        <w:rPr>
          <w:rFonts w:ascii="宋体" w:hAnsi="宋体"/>
        </w:rPr>
      </w:pPr>
      <w:r w:rsidRPr="00D54427">
        <w:rPr>
          <w:rFonts w:ascii="宋体" w:hAnsi="宋体" w:hint="eastAsia"/>
        </w:rPr>
        <w:t>连接到无菌室内的管道、线路必须满足</w:t>
      </w:r>
      <w:r w:rsidRPr="00D54427">
        <w:rPr>
          <w:rFonts w:ascii="宋体" w:hAnsi="宋体"/>
        </w:rPr>
        <w:t>A</w:t>
      </w:r>
      <w:r w:rsidRPr="00733ED3">
        <w:rPr>
          <w:rFonts w:ascii="宋体" w:hAnsi="宋体" w:hint="eastAsia"/>
        </w:rPr>
        <w:t>级洁净室的安装要求。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4.3.8</w:t>
      </w:r>
      <w:r w:rsidRPr="000E6112">
        <w:rPr>
          <w:rFonts w:ascii="宋体" w:hAnsi="宋体" w:hint="eastAsia"/>
          <w:b/>
          <w:sz w:val="21"/>
          <w:szCs w:val="21"/>
        </w:rPr>
        <w:t>其他安装要求</w:t>
      </w:r>
    </w:p>
    <w:p w:rsidR="007037A5" w:rsidRPr="0085231E" w:rsidRDefault="007037A5" w:rsidP="0085231E">
      <w:pPr>
        <w:pStyle w:val="30"/>
        <w:numPr>
          <w:ilvl w:val="0"/>
          <w:numId w:val="4"/>
        </w:numPr>
        <w:spacing w:line="360" w:lineRule="auto"/>
        <w:ind w:left="1" w:firstLine="0"/>
        <w:rPr>
          <w:rFonts w:ascii="宋体" w:hAnsi="宋体"/>
        </w:rPr>
      </w:pPr>
      <w:r w:rsidRPr="000E6112">
        <w:rPr>
          <w:rFonts w:ascii="宋体" w:hAnsi="宋体" w:hint="eastAsia"/>
        </w:rPr>
        <w:t>设备供应厂家必须提供在客户现场的拆箱、设备安装支持，现场环境符合要求后，需要派员进行设备找平、部件组装、电气接线</w:t>
      </w:r>
      <w:r w:rsidRPr="000E6112">
        <w:rPr>
          <w:rFonts w:ascii="宋体" w:hAnsi="宋体"/>
        </w:rPr>
        <w:t>/</w:t>
      </w:r>
      <w:r w:rsidRPr="000E6112">
        <w:rPr>
          <w:rFonts w:ascii="宋体" w:hAnsi="宋体" w:hint="eastAsia"/>
        </w:rPr>
        <w:t>配管等工作（所配电缆长度符合现场设备摆置），必须做到连接紧固可靠。</w:t>
      </w:r>
    </w:p>
    <w:p w:rsidR="007037A5" w:rsidRPr="0085231E" w:rsidRDefault="007037A5" w:rsidP="00670F1B">
      <w:pPr>
        <w:widowControl/>
        <w:spacing w:line="360" w:lineRule="auto"/>
        <w:jc w:val="left"/>
        <w:rPr>
          <w:rFonts w:ascii="宋体" w:hAnsi="宋体"/>
          <w:b/>
          <w:sz w:val="24"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10" w:name="_Toc518894090"/>
      <w:r w:rsidRPr="000E6112">
        <w:rPr>
          <w:rFonts w:ascii="宋体" w:hAnsi="宋体"/>
          <w:b/>
        </w:rPr>
        <w:t>4.4</w:t>
      </w:r>
      <w:r w:rsidRPr="000E6112">
        <w:rPr>
          <w:rFonts w:ascii="宋体" w:hAnsi="宋体" w:hint="eastAsia"/>
          <w:b/>
        </w:rPr>
        <w:t>运行要求</w:t>
      </w:r>
      <w:bookmarkEnd w:id="9"/>
      <w:bookmarkEnd w:id="10"/>
    </w:p>
    <w:p w:rsidR="007037A5" w:rsidRPr="0085231E" w:rsidRDefault="007037A5" w:rsidP="00670F1B">
      <w:pPr>
        <w:pStyle w:val="30"/>
        <w:spacing w:line="360" w:lineRule="auto"/>
        <w:outlineLvl w:val="2"/>
        <w:rPr>
          <w:rFonts w:ascii="宋体" w:hAnsi="宋体"/>
          <w:b/>
          <w:sz w:val="21"/>
          <w:szCs w:val="21"/>
        </w:rPr>
      </w:pPr>
      <w:bookmarkStart w:id="11" w:name="_Toc518894091"/>
      <w:r w:rsidRPr="0085231E">
        <w:rPr>
          <w:rFonts w:ascii="宋体" w:hAnsi="宋体"/>
          <w:b/>
          <w:sz w:val="21"/>
          <w:szCs w:val="21"/>
        </w:rPr>
        <w:t>4.4.1</w:t>
      </w:r>
      <w:r w:rsidRPr="0085231E">
        <w:rPr>
          <w:rFonts w:ascii="宋体" w:hAnsi="宋体" w:hint="eastAsia"/>
          <w:b/>
          <w:sz w:val="21"/>
          <w:szCs w:val="21"/>
        </w:rPr>
        <w:t>包装材料规格标准</w:t>
      </w:r>
      <w:bookmarkEnd w:id="11"/>
    </w:p>
    <w:p w:rsidR="007037A5" w:rsidRPr="0085231E" w:rsidRDefault="007037A5" w:rsidP="00670F1B">
      <w:pPr>
        <w:pStyle w:val="30"/>
        <w:spacing w:line="360" w:lineRule="auto"/>
        <w:ind w:firstLineChars="118" w:firstLine="283"/>
        <w:rPr>
          <w:rFonts w:ascii="宋体" w:hAnsi="宋体"/>
        </w:rPr>
      </w:pPr>
      <w:r w:rsidRPr="000E6112">
        <w:rPr>
          <w:rFonts w:ascii="宋体" w:hAnsi="宋体"/>
        </w:rPr>
        <w:lastRenderedPageBreak/>
        <w:t>N/A</w:t>
      </w:r>
    </w:p>
    <w:p w:rsidR="007037A5" w:rsidRPr="0085231E" w:rsidRDefault="007037A5" w:rsidP="00670F1B">
      <w:pPr>
        <w:pStyle w:val="30"/>
        <w:spacing w:line="360" w:lineRule="auto"/>
        <w:outlineLvl w:val="2"/>
        <w:rPr>
          <w:rFonts w:ascii="宋体" w:hAnsi="宋体"/>
          <w:b/>
          <w:sz w:val="21"/>
          <w:szCs w:val="21"/>
        </w:rPr>
      </w:pPr>
      <w:bookmarkStart w:id="12" w:name="_Toc518894092"/>
      <w:r w:rsidRPr="0085231E">
        <w:rPr>
          <w:rFonts w:ascii="宋体" w:hAnsi="宋体"/>
          <w:b/>
          <w:sz w:val="21"/>
          <w:szCs w:val="21"/>
        </w:rPr>
        <w:t xml:space="preserve">4.4.2 </w:t>
      </w:r>
      <w:r w:rsidRPr="000E6112">
        <w:rPr>
          <w:rFonts w:ascii="宋体" w:hAnsi="宋体"/>
        </w:rPr>
        <w:t xml:space="preserve"> </w:t>
      </w:r>
      <w:r w:rsidRPr="0085231E">
        <w:rPr>
          <w:rFonts w:ascii="宋体" w:hAnsi="宋体" w:hint="eastAsia"/>
          <w:b/>
          <w:sz w:val="21"/>
          <w:szCs w:val="21"/>
        </w:rPr>
        <w:t>设备效率、产能</w:t>
      </w:r>
      <w:bookmarkEnd w:id="12"/>
    </w:p>
    <w:p w:rsidR="007037A5" w:rsidRPr="0085231E" w:rsidRDefault="007037A5" w:rsidP="00670F1B">
      <w:pPr>
        <w:pStyle w:val="30"/>
        <w:spacing w:line="360" w:lineRule="auto"/>
        <w:ind w:firstLineChars="118" w:firstLine="283"/>
        <w:rPr>
          <w:rFonts w:ascii="宋体" w:hAnsi="宋体"/>
        </w:rPr>
      </w:pPr>
      <w:r w:rsidRPr="000E6112">
        <w:rPr>
          <w:rFonts w:ascii="宋体" w:hAnsi="宋体"/>
        </w:rPr>
        <w:t>N/A</w:t>
      </w:r>
    </w:p>
    <w:p w:rsidR="007037A5" w:rsidRPr="0085231E" w:rsidRDefault="007037A5" w:rsidP="00670F1B">
      <w:pPr>
        <w:pStyle w:val="30"/>
        <w:spacing w:line="360" w:lineRule="auto"/>
        <w:outlineLvl w:val="2"/>
        <w:rPr>
          <w:rFonts w:ascii="宋体" w:hAnsi="宋体"/>
          <w:b/>
          <w:sz w:val="21"/>
          <w:szCs w:val="21"/>
        </w:rPr>
      </w:pPr>
      <w:bookmarkStart w:id="13" w:name="_Toc518894093"/>
      <w:r w:rsidRPr="000E6112">
        <w:rPr>
          <w:rFonts w:ascii="宋体" w:hAnsi="宋体"/>
          <w:b/>
          <w:sz w:val="21"/>
          <w:szCs w:val="21"/>
        </w:rPr>
        <w:t xml:space="preserve">4.4.3 </w:t>
      </w:r>
      <w:r w:rsidRPr="000E6112">
        <w:rPr>
          <w:rFonts w:ascii="宋体" w:hAnsi="宋体"/>
          <w:b/>
        </w:rPr>
        <w:t xml:space="preserve"> </w:t>
      </w:r>
      <w:r w:rsidRPr="000E6112">
        <w:rPr>
          <w:rFonts w:ascii="宋体" w:hAnsi="宋体" w:hint="eastAsia"/>
          <w:b/>
          <w:sz w:val="21"/>
          <w:szCs w:val="21"/>
        </w:rPr>
        <w:t>工艺参数要求</w:t>
      </w:r>
      <w:bookmarkEnd w:id="13"/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bookmarkStart w:id="14" w:name="_Toc361310626"/>
      <w:bookmarkStart w:id="15" w:name="_Toc449260737"/>
      <w:r w:rsidRPr="0085231E">
        <w:rPr>
          <w:rFonts w:ascii="宋体" w:hAnsi="宋体"/>
          <w:b/>
          <w:sz w:val="21"/>
          <w:szCs w:val="21"/>
        </w:rPr>
        <w:t>4.4.3.1</w:t>
      </w:r>
      <w:r w:rsidRPr="0085231E">
        <w:rPr>
          <w:rFonts w:ascii="宋体" w:hAnsi="宋体" w:hint="eastAsia"/>
          <w:b/>
          <w:sz w:val="21"/>
          <w:szCs w:val="21"/>
        </w:rPr>
        <w:t>粒子采样器</w:t>
      </w:r>
      <w:r w:rsidRPr="0085231E">
        <w:rPr>
          <w:rFonts w:ascii="宋体" w:hAnsi="宋体"/>
          <w:b/>
          <w:sz w:val="21"/>
          <w:szCs w:val="21"/>
        </w:rPr>
        <w:t xml:space="preserve"> </w:t>
      </w:r>
    </w:p>
    <w:p w:rsidR="007037A5" w:rsidRPr="0085231E" w:rsidRDefault="00D54427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至少</w:t>
      </w:r>
      <w:r w:rsidR="007037A5" w:rsidRPr="0085231E">
        <w:rPr>
          <w:rFonts w:ascii="宋体" w:hAnsi="宋体" w:cs="Arial" w:hint="eastAsia"/>
          <w:sz w:val="24"/>
        </w:rPr>
        <w:t>能够检测≥</w:t>
      </w:r>
      <w:r w:rsidR="007037A5" w:rsidRPr="0085231E">
        <w:rPr>
          <w:rFonts w:ascii="宋体" w:hAnsi="宋体" w:cs="Arial"/>
          <w:sz w:val="24"/>
        </w:rPr>
        <w:t xml:space="preserve"> 0.5</w:t>
      </w:r>
      <w:r w:rsidR="007037A5" w:rsidRPr="0085231E">
        <w:rPr>
          <w:rFonts w:ascii="宋体" w:hAnsi="宋体" w:cs="Arial Unicode MS" w:hint="eastAsia"/>
          <w:sz w:val="24"/>
        </w:rPr>
        <w:t>μ</w:t>
      </w:r>
      <w:r w:rsidR="007037A5" w:rsidRPr="0085231E">
        <w:rPr>
          <w:rFonts w:ascii="宋体" w:hAnsi="宋体" w:cs="Arial"/>
          <w:sz w:val="24"/>
        </w:rPr>
        <w:t>m</w:t>
      </w:r>
      <w:r w:rsidR="007037A5" w:rsidRPr="0085231E">
        <w:rPr>
          <w:rFonts w:ascii="宋体" w:hAnsi="宋体" w:cs="Arial" w:hint="eastAsia"/>
          <w:sz w:val="24"/>
        </w:rPr>
        <w:t>和≥</w:t>
      </w:r>
      <w:r w:rsidR="007037A5" w:rsidRPr="0085231E">
        <w:rPr>
          <w:rFonts w:ascii="宋体" w:hAnsi="宋体" w:cs="Arial"/>
          <w:sz w:val="24"/>
        </w:rPr>
        <w:t xml:space="preserve"> 5</w:t>
      </w:r>
      <w:r w:rsidR="007037A5" w:rsidRPr="0085231E">
        <w:rPr>
          <w:rFonts w:ascii="宋体" w:hAnsi="宋体" w:cs="Arial Unicode MS" w:hint="eastAsia"/>
          <w:sz w:val="24"/>
        </w:rPr>
        <w:t>μ</w:t>
      </w:r>
      <w:r w:rsidR="007037A5" w:rsidRPr="0085231E">
        <w:rPr>
          <w:rFonts w:ascii="宋体" w:hAnsi="宋体" w:cs="Arial Unicode MS"/>
          <w:sz w:val="24"/>
        </w:rPr>
        <w:t>m</w:t>
      </w:r>
      <w:r w:rsidR="007037A5" w:rsidRPr="0085231E">
        <w:rPr>
          <w:rFonts w:ascii="宋体" w:hAnsi="宋体" w:cs="Arial" w:hint="eastAsia"/>
          <w:sz w:val="24"/>
        </w:rPr>
        <w:t>的粒子；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采样流量：</w:t>
      </w:r>
      <w:r w:rsidRPr="0085231E">
        <w:rPr>
          <w:rFonts w:ascii="宋体" w:hAnsi="宋体" w:cs="Arial"/>
          <w:sz w:val="24"/>
        </w:rPr>
        <w:t>1.0CFM</w:t>
      </w:r>
      <w:r w:rsidRPr="0085231E">
        <w:rPr>
          <w:rFonts w:ascii="宋体" w:hAnsi="宋体" w:cs="Arial" w:hint="eastAsia"/>
          <w:sz w:val="24"/>
        </w:rPr>
        <w:t>（</w:t>
      </w:r>
      <w:r w:rsidRPr="0085231E">
        <w:rPr>
          <w:rFonts w:ascii="宋体" w:hAnsi="宋体" w:cs="Arial"/>
          <w:sz w:val="24"/>
        </w:rPr>
        <w:t>28.3L/min</w:t>
      </w:r>
      <w:r w:rsidRPr="0085231E">
        <w:rPr>
          <w:rFonts w:ascii="宋体" w:hAnsi="宋体" w:cs="Arial" w:hint="eastAsia"/>
          <w:sz w:val="24"/>
        </w:rPr>
        <w:t>）；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通讯方式：以太网；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数据保存：当通讯中断时，数据至少自动缓存</w:t>
      </w:r>
      <w:r w:rsidRPr="0085231E">
        <w:rPr>
          <w:rFonts w:ascii="宋体" w:hAnsi="宋体" w:cs="Arial"/>
          <w:sz w:val="24"/>
        </w:rPr>
        <w:t>1000</w:t>
      </w:r>
      <w:r w:rsidRPr="0085231E">
        <w:rPr>
          <w:rFonts w:ascii="宋体" w:hAnsi="宋体" w:cs="Arial" w:hint="eastAsia"/>
          <w:sz w:val="24"/>
        </w:rPr>
        <w:t>笔数据（在生产时</w:t>
      </w:r>
      <w:r w:rsidRPr="005B7AC1">
        <w:rPr>
          <w:rFonts w:ascii="宋体" w:hAnsi="宋体" w:cs="Arial" w:hint="eastAsia"/>
          <w:sz w:val="24"/>
        </w:rPr>
        <w:t>），</w:t>
      </w:r>
      <w:r w:rsidR="00C2672C" w:rsidRPr="005B7AC1">
        <w:rPr>
          <w:rFonts w:ascii="宋体" w:hAnsi="宋体" w:cs="Arial" w:hint="eastAsia"/>
          <w:sz w:val="24"/>
        </w:rPr>
        <w:t>数据含</w:t>
      </w:r>
      <w:r w:rsidR="00C2672C" w:rsidRPr="005B7AC1">
        <w:rPr>
          <w:rFonts w:ascii="宋体" w:hAnsi="宋体" w:cs="Arial"/>
          <w:sz w:val="24"/>
        </w:rPr>
        <w:t>有传感器赋予的时间标签</w:t>
      </w:r>
      <w:r w:rsidR="00C2672C" w:rsidRPr="005B7AC1">
        <w:rPr>
          <w:rFonts w:ascii="宋体" w:hAnsi="宋体" w:cs="Arial" w:hint="eastAsia"/>
          <w:sz w:val="24"/>
        </w:rPr>
        <w:t>来保证</w:t>
      </w:r>
      <w:r w:rsidRPr="005B7AC1">
        <w:rPr>
          <w:rFonts w:ascii="宋体" w:hAnsi="宋体" w:cs="Arial" w:hint="eastAsia"/>
          <w:sz w:val="24"/>
        </w:rPr>
        <w:t>其</w:t>
      </w:r>
      <w:r w:rsidR="00C2672C" w:rsidRPr="005B7AC1">
        <w:rPr>
          <w:rFonts w:ascii="宋体" w:hAnsi="宋体" w:cs="Arial" w:hint="eastAsia"/>
          <w:sz w:val="24"/>
        </w:rPr>
        <w:t>数据</w:t>
      </w:r>
      <w:r w:rsidRPr="0085231E">
        <w:rPr>
          <w:rFonts w:ascii="宋体" w:hAnsi="宋体" w:cs="Arial" w:hint="eastAsia"/>
          <w:sz w:val="24"/>
        </w:rPr>
        <w:t>完整性；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0E6112">
        <w:rPr>
          <w:rFonts w:ascii="宋体" w:hAnsi="宋体" w:cs="Arial" w:hint="eastAsia"/>
          <w:sz w:val="24"/>
        </w:rPr>
        <w:t>最大浓度值：粒子计数器能监测到的最大浓度值不低于</w:t>
      </w:r>
      <w:r w:rsidRPr="000E6112">
        <w:rPr>
          <w:rFonts w:ascii="宋体" w:hAnsi="宋体" w:cs="Arial"/>
          <w:sz w:val="24"/>
        </w:rPr>
        <w:t>800</w:t>
      </w:r>
      <w:r w:rsidRPr="000E6112">
        <w:rPr>
          <w:rFonts w:ascii="宋体" w:hAnsi="宋体" w:cs="Arial" w:hint="eastAsia"/>
          <w:sz w:val="24"/>
        </w:rPr>
        <w:t>，</w:t>
      </w:r>
      <w:r w:rsidRPr="000E6112">
        <w:rPr>
          <w:rFonts w:ascii="宋体" w:hAnsi="宋体" w:cs="Arial"/>
          <w:sz w:val="24"/>
        </w:rPr>
        <w:t>000/ft</w:t>
      </w:r>
      <w:r w:rsidRPr="000E6112">
        <w:rPr>
          <w:rFonts w:ascii="宋体" w:hAnsi="宋体" w:cs="Arial"/>
          <w:sz w:val="24"/>
          <w:vertAlign w:val="superscript"/>
        </w:rPr>
        <w:t>3</w:t>
      </w:r>
      <w:r w:rsidRPr="000E6112">
        <w:rPr>
          <w:rFonts w:ascii="宋体" w:hAnsi="宋体" w:cs="Arial" w:hint="eastAsia"/>
          <w:sz w:val="24"/>
        </w:rPr>
        <w:t>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自净功能：当粒子计数器有较长时间未使用、长期处于普通环境、或者停产后恢复使用时，以及传感器被用于高浓度粒子环境后，</w:t>
      </w:r>
      <w:r w:rsidR="00D54427">
        <w:rPr>
          <w:rFonts w:ascii="宋体" w:hAnsi="宋体" w:cs="Arial" w:hint="eastAsia"/>
          <w:sz w:val="24"/>
        </w:rPr>
        <w:t>粒子</w:t>
      </w:r>
      <w:r w:rsidRPr="0085231E">
        <w:rPr>
          <w:rFonts w:ascii="宋体" w:hAnsi="宋体" w:cs="Arial" w:hint="eastAsia"/>
          <w:sz w:val="24"/>
        </w:rPr>
        <w:t>计数器应能够自净，可尽快恢复正常计数功能，避免发生误报警的情况。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系统应</w:t>
      </w:r>
      <w:r w:rsidR="00D54427">
        <w:rPr>
          <w:rFonts w:ascii="宋体" w:hAnsi="宋体" w:cs="Arial" w:hint="eastAsia"/>
          <w:sz w:val="24"/>
        </w:rPr>
        <w:t>开通权限，</w:t>
      </w:r>
      <w:r w:rsidRPr="0085231E">
        <w:rPr>
          <w:rFonts w:ascii="宋体" w:hAnsi="宋体" w:cs="Arial" w:hint="eastAsia"/>
          <w:sz w:val="24"/>
        </w:rPr>
        <w:t>能够在以后增加额外的粒子计数器（总量至少</w:t>
      </w:r>
      <w:r w:rsidR="00723D6A" w:rsidRPr="0085231E">
        <w:rPr>
          <w:rFonts w:ascii="宋体" w:hAnsi="宋体" w:cs="Arial"/>
          <w:sz w:val="24"/>
        </w:rPr>
        <w:t>1</w:t>
      </w:r>
      <w:r w:rsidR="00723D6A">
        <w:rPr>
          <w:rFonts w:ascii="宋体" w:hAnsi="宋体" w:cs="Arial" w:hint="eastAsia"/>
          <w:sz w:val="24"/>
        </w:rPr>
        <w:t>5</w:t>
      </w:r>
      <w:r w:rsidRPr="0085231E">
        <w:rPr>
          <w:rFonts w:ascii="宋体" w:hAnsi="宋体" w:cs="Arial" w:hint="eastAsia"/>
          <w:sz w:val="24"/>
        </w:rPr>
        <w:t>个监测点）；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测量方式：在线连续测量；</w:t>
      </w:r>
    </w:p>
    <w:p w:rsidR="007037A5" w:rsidRPr="0085231E" w:rsidRDefault="00723D6A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>
        <w:rPr>
          <w:rFonts w:ascii="宋体" w:hAnsi="宋体" w:hint="eastAsia"/>
        </w:rPr>
        <w:t>※</w:t>
      </w:r>
      <w:r w:rsidR="007037A5" w:rsidRPr="0085231E">
        <w:rPr>
          <w:rFonts w:ascii="宋体" w:hAnsi="宋体" w:cs="Arial" w:hint="eastAsia"/>
          <w:sz w:val="24"/>
        </w:rPr>
        <w:t>标准的等动力采样头；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各计数监测点连接方式：并联；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激光光源自动控制：传感器监测到无气流通过时，可自动关闭激光源，以延长激光光源使用寿命；</w:t>
      </w:r>
    </w:p>
    <w:p w:rsidR="007037A5" w:rsidRPr="0085231E" w:rsidRDefault="00723D6A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>
        <w:rPr>
          <w:rFonts w:ascii="宋体" w:hAnsi="宋体" w:hint="eastAsia"/>
        </w:rPr>
        <w:t>※</w:t>
      </w:r>
      <w:r w:rsidR="007037A5" w:rsidRPr="0085231E">
        <w:rPr>
          <w:rFonts w:ascii="宋体" w:hAnsi="宋体" w:cs="Arial" w:hint="eastAsia"/>
          <w:sz w:val="24"/>
        </w:rPr>
        <w:t>激光光源使用寿命至少在</w:t>
      </w:r>
      <w:r w:rsidR="00C2672C">
        <w:rPr>
          <w:rFonts w:ascii="宋体" w:hAnsi="宋体" w:cs="Arial" w:hint="eastAsia"/>
          <w:sz w:val="24"/>
        </w:rPr>
        <w:t>10</w:t>
      </w:r>
      <w:r w:rsidR="007037A5" w:rsidRPr="0085231E">
        <w:rPr>
          <w:rFonts w:ascii="宋体" w:hAnsi="宋体" w:cs="Arial" w:hint="eastAsia"/>
          <w:sz w:val="24"/>
        </w:rPr>
        <w:t>年以上；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每个计数器可单独控制，可有选择地开启</w:t>
      </w:r>
      <w:r w:rsidRPr="0085231E">
        <w:rPr>
          <w:rFonts w:ascii="宋体" w:hAnsi="宋体" w:cs="Arial"/>
          <w:sz w:val="24"/>
        </w:rPr>
        <w:t>/</w:t>
      </w:r>
      <w:r w:rsidRPr="0085231E">
        <w:rPr>
          <w:rFonts w:ascii="宋体" w:hAnsi="宋体" w:cs="Arial" w:hint="eastAsia"/>
          <w:sz w:val="24"/>
        </w:rPr>
        <w:t>关闭；</w:t>
      </w:r>
    </w:p>
    <w:p w:rsidR="007037A5" w:rsidRPr="0085231E" w:rsidRDefault="00723D6A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>
        <w:rPr>
          <w:rFonts w:ascii="宋体" w:hAnsi="宋体" w:hint="eastAsia"/>
        </w:rPr>
        <w:t>※</w:t>
      </w:r>
      <w:r w:rsidR="007037A5" w:rsidRPr="0085231E">
        <w:rPr>
          <w:rFonts w:ascii="宋体" w:hAnsi="宋体" w:cs="Arial" w:hint="eastAsia"/>
          <w:sz w:val="24"/>
        </w:rPr>
        <w:t>计数器布置的位置和数量应符合</w:t>
      </w:r>
      <w:r w:rsidR="007037A5" w:rsidRPr="0085231E">
        <w:rPr>
          <w:rFonts w:ascii="宋体" w:hAnsi="宋体" w:cs="Arial"/>
          <w:sz w:val="24"/>
        </w:rPr>
        <w:t>WHO</w:t>
      </w:r>
      <w:r w:rsidR="007037A5" w:rsidRPr="0085231E">
        <w:rPr>
          <w:rFonts w:ascii="宋体" w:hAnsi="宋体" w:cs="Arial" w:hint="eastAsia"/>
          <w:sz w:val="24"/>
        </w:rPr>
        <w:t>相关要求，供应商应详细明确说明其布点数量及位置的依据。</w:t>
      </w:r>
    </w:p>
    <w:p w:rsidR="007037A5" w:rsidRPr="0085231E" w:rsidRDefault="007037A5" w:rsidP="0085231E">
      <w:pPr>
        <w:widowControl/>
        <w:numPr>
          <w:ilvl w:val="0"/>
          <w:numId w:val="10"/>
        </w:numPr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/>
          <w:sz w:val="24"/>
        </w:rPr>
        <w:t xml:space="preserve"> A</w:t>
      </w:r>
      <w:proofErr w:type="gramStart"/>
      <w:r w:rsidRPr="0085231E">
        <w:rPr>
          <w:rFonts w:ascii="宋体" w:hAnsi="宋体" w:cs="Arial" w:hint="eastAsia"/>
          <w:sz w:val="24"/>
        </w:rPr>
        <w:t>级区最小</w:t>
      </w:r>
      <w:proofErr w:type="gramEnd"/>
      <w:r w:rsidRPr="0085231E">
        <w:rPr>
          <w:rFonts w:ascii="宋体" w:hAnsi="宋体" w:cs="Arial" w:hint="eastAsia"/>
          <w:sz w:val="24"/>
        </w:rPr>
        <w:t>采样点数应满足下表要求：</w:t>
      </w:r>
    </w:p>
    <w:p w:rsidR="007037A5" w:rsidRPr="0085231E" w:rsidRDefault="008F224B" w:rsidP="008E2098">
      <w:pPr>
        <w:widowControl/>
        <w:adjustRightInd w:val="0"/>
        <w:snapToGrid w:val="0"/>
        <w:spacing w:line="360" w:lineRule="auto"/>
        <w:jc w:val="center"/>
        <w:rPr>
          <w:rFonts w:ascii="宋体" w:hAnsi="宋体" w:cs="Arial"/>
          <w:sz w:val="24"/>
        </w:rPr>
      </w:pPr>
      <w:r>
        <w:rPr>
          <w:rFonts w:ascii="宋体" w:hAnsi="宋体"/>
          <w:noProof/>
        </w:rPr>
        <w:lastRenderedPageBreak/>
        <w:drawing>
          <wp:inline distT="0" distB="0" distL="0" distR="0" wp14:anchorId="4E99D99A" wp14:editId="7F3DDB22">
            <wp:extent cx="5454650" cy="1669415"/>
            <wp:effectExtent l="0" t="0" r="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7A5" w:rsidRPr="0085231E" w:rsidRDefault="007037A5" w:rsidP="00C71FA2">
      <w:pPr>
        <w:widowControl/>
        <w:adjustRightInd w:val="0"/>
        <w:snapToGrid w:val="0"/>
        <w:spacing w:line="360" w:lineRule="auto"/>
        <w:ind w:firstLineChars="177" w:firstLine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灌装</w:t>
      </w:r>
      <w:r w:rsidR="00C71FA2">
        <w:rPr>
          <w:rFonts w:ascii="宋体" w:hAnsi="宋体" w:cs="Arial" w:hint="eastAsia"/>
          <w:sz w:val="24"/>
        </w:rPr>
        <w:t>、</w:t>
      </w:r>
      <w:proofErr w:type="gramStart"/>
      <w:r w:rsidR="00C71FA2">
        <w:rPr>
          <w:rFonts w:ascii="宋体" w:hAnsi="宋体" w:cs="Arial" w:hint="eastAsia"/>
          <w:sz w:val="24"/>
        </w:rPr>
        <w:t>轧盖</w:t>
      </w:r>
      <w:r w:rsidRPr="0085231E">
        <w:rPr>
          <w:rFonts w:ascii="宋体" w:hAnsi="宋体" w:cs="Arial"/>
          <w:sz w:val="24"/>
        </w:rPr>
        <w:t>A</w:t>
      </w:r>
      <w:r w:rsidRPr="0085231E">
        <w:rPr>
          <w:rFonts w:ascii="宋体" w:hAnsi="宋体" w:cs="Arial" w:hint="eastAsia"/>
          <w:sz w:val="24"/>
        </w:rPr>
        <w:t>级区</w:t>
      </w:r>
      <w:proofErr w:type="gramEnd"/>
      <w:r w:rsidRPr="0085231E">
        <w:rPr>
          <w:rFonts w:ascii="宋体" w:hAnsi="宋体" w:cs="Arial" w:hint="eastAsia"/>
          <w:sz w:val="24"/>
        </w:rPr>
        <w:t>面积：约</w:t>
      </w:r>
      <w:r w:rsidR="00C71FA2">
        <w:rPr>
          <w:rFonts w:ascii="宋体" w:hAnsi="宋体" w:cs="Arial" w:hint="eastAsia"/>
          <w:sz w:val="24"/>
        </w:rPr>
        <w:t>13</w:t>
      </w:r>
      <w:r w:rsidRPr="0085231E">
        <w:rPr>
          <w:rFonts w:ascii="宋体" w:hAnsi="宋体" w:cs="Arial" w:hint="eastAsia"/>
          <w:sz w:val="24"/>
        </w:rPr>
        <w:t>㎡。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/>
          <w:b/>
          <w:sz w:val="21"/>
          <w:szCs w:val="21"/>
        </w:rPr>
        <w:t>4.4.3.2</w:t>
      </w:r>
      <w:r w:rsidRPr="0085231E">
        <w:rPr>
          <w:rFonts w:ascii="宋体" w:hAnsi="宋体" w:hint="eastAsia"/>
          <w:b/>
          <w:sz w:val="21"/>
          <w:szCs w:val="21"/>
        </w:rPr>
        <w:t>浮游</w:t>
      </w:r>
      <w:proofErr w:type="gramStart"/>
      <w:r w:rsidRPr="0085231E">
        <w:rPr>
          <w:rFonts w:ascii="宋体" w:hAnsi="宋体" w:hint="eastAsia"/>
          <w:b/>
          <w:sz w:val="21"/>
          <w:szCs w:val="21"/>
        </w:rPr>
        <w:t>菌</w:t>
      </w:r>
      <w:proofErr w:type="gramEnd"/>
      <w:r w:rsidRPr="0085231E">
        <w:rPr>
          <w:rFonts w:ascii="宋体" w:hAnsi="宋体" w:hint="eastAsia"/>
          <w:b/>
          <w:sz w:val="21"/>
          <w:szCs w:val="21"/>
        </w:rPr>
        <w:t>采样器</w:t>
      </w:r>
    </w:p>
    <w:p w:rsidR="007037A5" w:rsidRPr="0085231E" w:rsidRDefault="007037A5" w:rsidP="0085231E">
      <w:pPr>
        <w:widowControl/>
        <w:numPr>
          <w:ilvl w:val="0"/>
          <w:numId w:val="11"/>
        </w:numPr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</w:t>
      </w:r>
      <w:proofErr w:type="gramStart"/>
      <w:r w:rsidRPr="0085231E">
        <w:rPr>
          <w:rFonts w:ascii="宋体" w:hAnsi="宋体" w:cs="Arial" w:hint="eastAsia"/>
          <w:sz w:val="24"/>
        </w:rPr>
        <w:t>菌</w:t>
      </w:r>
      <w:proofErr w:type="gramEnd"/>
      <w:r w:rsidRPr="0085231E">
        <w:rPr>
          <w:rFonts w:ascii="宋体" w:hAnsi="宋体" w:cs="Arial" w:hint="eastAsia"/>
          <w:sz w:val="24"/>
        </w:rPr>
        <w:t>采样器与粒子传感器应为同一设备供应商提供或供应商整合，但是需保证监测系统良好兼容性；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</w:t>
      </w:r>
      <w:proofErr w:type="gramStart"/>
      <w:r w:rsidRPr="0085231E">
        <w:rPr>
          <w:rFonts w:ascii="宋体" w:hAnsi="宋体" w:cs="Arial" w:hint="eastAsia"/>
          <w:sz w:val="24"/>
        </w:rPr>
        <w:t>菌</w:t>
      </w:r>
      <w:proofErr w:type="gramEnd"/>
      <w:r w:rsidRPr="0085231E">
        <w:rPr>
          <w:rFonts w:ascii="宋体" w:hAnsi="宋体" w:cs="Arial" w:hint="eastAsia"/>
          <w:sz w:val="24"/>
        </w:rPr>
        <w:t>采样器应带有外置或内置的真空泵，在不影响生产的位置安装采样头并排线布管，不会对洁净环境造成污染；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0E6112">
        <w:rPr>
          <w:rFonts w:ascii="宋体" w:hAnsi="宋体" w:cs="Arial" w:hint="eastAsia"/>
          <w:sz w:val="24"/>
        </w:rPr>
        <w:t>采样量为</w:t>
      </w:r>
      <w:r w:rsidRPr="000E6112">
        <w:rPr>
          <w:rFonts w:ascii="宋体" w:hAnsi="宋体" w:cs="Arial"/>
          <w:sz w:val="24"/>
        </w:rPr>
        <w:t>1ft</w:t>
      </w:r>
      <w:r w:rsidRPr="000E6112">
        <w:rPr>
          <w:rFonts w:ascii="宋体" w:hAnsi="宋体" w:cs="Arial"/>
          <w:sz w:val="24"/>
          <w:vertAlign w:val="superscript"/>
        </w:rPr>
        <w:t>3</w:t>
      </w:r>
      <w:r w:rsidRPr="000E6112">
        <w:rPr>
          <w:rFonts w:ascii="宋体" w:hAnsi="宋体" w:cs="Arial"/>
          <w:sz w:val="24"/>
        </w:rPr>
        <w:t>/min</w:t>
      </w:r>
      <w:r w:rsidRPr="000E6112">
        <w:rPr>
          <w:rFonts w:ascii="宋体" w:hAnsi="宋体" w:cs="Arial" w:hint="eastAsia"/>
          <w:sz w:val="24"/>
        </w:rPr>
        <w:t>（</w:t>
      </w:r>
      <w:r w:rsidRPr="000E6112">
        <w:rPr>
          <w:rFonts w:ascii="宋体" w:hAnsi="宋体" w:cs="Arial"/>
          <w:sz w:val="24"/>
        </w:rPr>
        <w:t>28.3L/min</w:t>
      </w:r>
      <w:r w:rsidRPr="000E6112">
        <w:rPr>
          <w:rFonts w:ascii="宋体" w:hAnsi="宋体" w:cs="Arial" w:hint="eastAsia"/>
          <w:sz w:val="24"/>
        </w:rPr>
        <w:t>）或类似的低流速，应覆盖关键生产过程区域；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采样空气体积满足</w:t>
      </w:r>
      <w:r w:rsidRPr="0085231E">
        <w:rPr>
          <w:rFonts w:ascii="宋体" w:hAnsi="宋体" w:cs="Arial"/>
          <w:sz w:val="24"/>
        </w:rPr>
        <w:t>ISO14698-1</w:t>
      </w:r>
      <w:r w:rsidRPr="0085231E">
        <w:rPr>
          <w:rFonts w:ascii="宋体" w:hAnsi="宋体" w:cs="Arial" w:hint="eastAsia"/>
          <w:sz w:val="24"/>
        </w:rPr>
        <w:t>和</w:t>
      </w:r>
      <w:r w:rsidRPr="0085231E">
        <w:rPr>
          <w:rFonts w:ascii="宋体" w:hAnsi="宋体" w:cs="Arial"/>
          <w:sz w:val="24"/>
        </w:rPr>
        <w:t>ISO14698-1/</w:t>
      </w:r>
      <w:r w:rsidRPr="0085231E">
        <w:rPr>
          <w:rFonts w:ascii="宋体" w:hAnsi="宋体" w:cs="Arial" w:hint="eastAsia"/>
          <w:sz w:val="24"/>
        </w:rPr>
        <w:t>附件</w:t>
      </w:r>
      <w:r w:rsidRPr="0085231E">
        <w:rPr>
          <w:rFonts w:ascii="宋体" w:hAnsi="宋体" w:cs="Arial"/>
          <w:sz w:val="24"/>
        </w:rPr>
        <w:t>B</w:t>
      </w:r>
      <w:r w:rsidRPr="0085231E">
        <w:rPr>
          <w:rFonts w:ascii="宋体" w:hAnsi="宋体" w:cs="Arial" w:hint="eastAsia"/>
          <w:sz w:val="24"/>
        </w:rPr>
        <w:t>要求；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采样操作不影响层流，尽量靠近关键点采集数据；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适用于</w:t>
      </w:r>
      <w:r w:rsidRPr="0085231E">
        <w:rPr>
          <w:rFonts w:ascii="宋体" w:hAnsi="宋体" w:cs="Arial"/>
          <w:sz w:val="24"/>
        </w:rPr>
        <w:t>A</w:t>
      </w:r>
      <w:r w:rsidRPr="0085231E">
        <w:rPr>
          <w:rFonts w:ascii="宋体" w:hAnsi="宋体" w:cs="Arial" w:hint="eastAsia"/>
          <w:sz w:val="24"/>
        </w:rPr>
        <w:t>级及</w:t>
      </w:r>
      <w:r w:rsidRPr="0085231E">
        <w:rPr>
          <w:rFonts w:ascii="宋体" w:hAnsi="宋体" w:cs="Arial"/>
          <w:sz w:val="24"/>
        </w:rPr>
        <w:t>B</w:t>
      </w:r>
      <w:r w:rsidRPr="0085231E">
        <w:rPr>
          <w:rFonts w:ascii="宋体" w:hAnsi="宋体" w:cs="Arial" w:hint="eastAsia"/>
          <w:sz w:val="24"/>
        </w:rPr>
        <w:t>级区，培养皿的尺寸规格为</w:t>
      </w:r>
      <w:r w:rsidRPr="0085231E">
        <w:rPr>
          <w:rFonts w:ascii="宋体" w:hAnsi="宋体" w:cs="Arial"/>
          <w:sz w:val="24"/>
        </w:rPr>
        <w:t>90mm</w:t>
      </w:r>
      <w:r w:rsidRPr="0085231E">
        <w:rPr>
          <w:rFonts w:ascii="宋体" w:hAnsi="宋体" w:cs="Arial" w:hint="eastAsia"/>
          <w:sz w:val="24"/>
        </w:rPr>
        <w:t>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</w:t>
      </w:r>
      <w:proofErr w:type="gramStart"/>
      <w:r w:rsidRPr="0085231E">
        <w:rPr>
          <w:rFonts w:ascii="宋体" w:hAnsi="宋体" w:cs="Arial" w:hint="eastAsia"/>
          <w:sz w:val="24"/>
        </w:rPr>
        <w:t>菌</w:t>
      </w:r>
      <w:proofErr w:type="gramEnd"/>
      <w:r w:rsidRPr="0085231E">
        <w:rPr>
          <w:rFonts w:ascii="宋体" w:hAnsi="宋体" w:cs="Arial" w:hint="eastAsia"/>
          <w:sz w:val="24"/>
        </w:rPr>
        <w:t>采样器需有内置高效过滤器，排放的尾气必须经高效过滤后才能排出，以保证对关键区不会造成再次污染；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</w:t>
      </w:r>
      <w:proofErr w:type="gramStart"/>
      <w:r w:rsidRPr="0085231E">
        <w:rPr>
          <w:rFonts w:ascii="宋体" w:hAnsi="宋体" w:cs="Arial" w:hint="eastAsia"/>
          <w:sz w:val="24"/>
        </w:rPr>
        <w:t>菌</w:t>
      </w:r>
      <w:proofErr w:type="gramEnd"/>
      <w:r w:rsidRPr="0085231E">
        <w:rPr>
          <w:rFonts w:ascii="宋体" w:hAnsi="宋体" w:cs="Arial" w:hint="eastAsia"/>
          <w:sz w:val="24"/>
        </w:rPr>
        <w:t>采样头的设计能有效的</w:t>
      </w:r>
      <w:proofErr w:type="gramStart"/>
      <w:r w:rsidRPr="0085231E">
        <w:rPr>
          <w:rFonts w:ascii="宋体" w:hAnsi="宋体" w:cs="Arial" w:hint="eastAsia"/>
          <w:sz w:val="24"/>
        </w:rPr>
        <w:t>避免假</w:t>
      </w:r>
      <w:proofErr w:type="gramEnd"/>
      <w:r w:rsidRPr="0085231E">
        <w:rPr>
          <w:rFonts w:ascii="宋体" w:hAnsi="宋体" w:cs="Arial" w:hint="eastAsia"/>
          <w:sz w:val="24"/>
        </w:rPr>
        <w:t>阳性的数据</w:t>
      </w:r>
      <w:r w:rsidR="00733ED3">
        <w:rPr>
          <w:rFonts w:ascii="宋体" w:hAnsi="宋体" w:cs="Arial" w:hint="eastAsia"/>
          <w:sz w:val="24"/>
        </w:rPr>
        <w:t>，供应商应对此设计进行说明</w:t>
      </w:r>
      <w:r w:rsidRPr="0085231E">
        <w:rPr>
          <w:rFonts w:ascii="宋体" w:hAnsi="宋体" w:cs="Arial" w:hint="eastAsia"/>
          <w:sz w:val="24"/>
        </w:rPr>
        <w:t>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按照</w:t>
      </w:r>
      <w:r w:rsidRPr="0085231E">
        <w:rPr>
          <w:rFonts w:ascii="宋体" w:hAnsi="宋体" w:cs="Arial"/>
          <w:sz w:val="24"/>
        </w:rPr>
        <w:t>ISO14698-1</w:t>
      </w:r>
      <w:r w:rsidRPr="0085231E">
        <w:rPr>
          <w:rFonts w:ascii="宋体" w:hAnsi="宋体" w:cs="Arial" w:hint="eastAsia"/>
          <w:sz w:val="24"/>
        </w:rPr>
        <w:t>的要求，</w:t>
      </w:r>
      <w:r w:rsidRPr="0085231E">
        <w:rPr>
          <w:rFonts w:ascii="宋体" w:hAnsi="宋体" w:cs="Arial"/>
          <w:sz w:val="24"/>
        </w:rPr>
        <w:t>A</w:t>
      </w:r>
      <w:proofErr w:type="gramStart"/>
      <w:r w:rsidRPr="0085231E">
        <w:rPr>
          <w:rFonts w:ascii="宋体" w:hAnsi="宋体" w:cs="Arial" w:hint="eastAsia"/>
          <w:sz w:val="24"/>
        </w:rPr>
        <w:t>级区用</w:t>
      </w:r>
      <w:proofErr w:type="gramEnd"/>
      <w:r w:rsidRPr="0085231E">
        <w:rPr>
          <w:rFonts w:ascii="宋体" w:hAnsi="宋体" w:cs="Arial" w:hint="eastAsia"/>
          <w:sz w:val="24"/>
        </w:rPr>
        <w:t>的浮游</w:t>
      </w:r>
      <w:proofErr w:type="gramStart"/>
      <w:r w:rsidRPr="0085231E">
        <w:rPr>
          <w:rFonts w:ascii="宋体" w:hAnsi="宋体" w:cs="Arial" w:hint="eastAsia"/>
          <w:sz w:val="24"/>
        </w:rPr>
        <w:t>菌</w:t>
      </w:r>
      <w:proofErr w:type="gramEnd"/>
      <w:r w:rsidRPr="0085231E">
        <w:rPr>
          <w:rFonts w:ascii="宋体" w:hAnsi="宋体" w:cs="Arial" w:hint="eastAsia"/>
          <w:sz w:val="24"/>
        </w:rPr>
        <w:t>采样头应该具有良好的物理和生物采样效率，采样效率有验证报告可证明大于</w:t>
      </w:r>
      <w:r w:rsidRPr="0085231E">
        <w:rPr>
          <w:rFonts w:ascii="宋体" w:hAnsi="宋体" w:cs="Arial"/>
          <w:sz w:val="24"/>
        </w:rPr>
        <w:t>80%</w:t>
      </w:r>
      <w:r w:rsidRPr="0085231E">
        <w:rPr>
          <w:rFonts w:ascii="宋体" w:hAnsi="宋体" w:cs="Arial" w:hint="eastAsia"/>
          <w:sz w:val="24"/>
        </w:rPr>
        <w:t>；</w:t>
      </w:r>
    </w:p>
    <w:p w:rsidR="007037A5" w:rsidRPr="0085231E" w:rsidRDefault="007037A5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采样器应内置流量计，以确保采样器正常运行；</w:t>
      </w:r>
    </w:p>
    <w:p w:rsidR="007037A5" w:rsidRPr="0085231E" w:rsidRDefault="00723D6A" w:rsidP="0085231E">
      <w:pPr>
        <w:widowControl/>
        <w:numPr>
          <w:ilvl w:val="0"/>
          <w:numId w:val="11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hAnsi="宋体" w:cs="Arial"/>
          <w:sz w:val="24"/>
        </w:rPr>
      </w:pPr>
      <w:r>
        <w:rPr>
          <w:rFonts w:ascii="宋体" w:hAnsi="宋体" w:hint="eastAsia"/>
        </w:rPr>
        <w:t>※</w:t>
      </w:r>
      <w:r w:rsidR="007037A5" w:rsidRPr="0085231E">
        <w:rPr>
          <w:rFonts w:ascii="宋体" w:hAnsi="宋体" w:cs="Arial" w:hint="eastAsia"/>
          <w:sz w:val="24"/>
        </w:rPr>
        <w:t>采样器布置的位置和数量应符合</w:t>
      </w:r>
      <w:r w:rsidR="00733ED3">
        <w:rPr>
          <w:rFonts w:hint="eastAsia"/>
        </w:rPr>
        <w:t>ISO14698</w:t>
      </w:r>
      <w:r w:rsidR="00733ED3">
        <w:rPr>
          <w:rFonts w:hint="eastAsia"/>
        </w:rPr>
        <w:t>、</w:t>
      </w:r>
      <w:r w:rsidR="007037A5" w:rsidRPr="0085231E">
        <w:rPr>
          <w:rFonts w:ascii="宋体" w:hAnsi="宋体" w:cs="Arial"/>
          <w:sz w:val="24"/>
        </w:rPr>
        <w:t>WHO</w:t>
      </w:r>
      <w:r w:rsidR="007037A5" w:rsidRPr="0085231E">
        <w:rPr>
          <w:rFonts w:ascii="宋体" w:hAnsi="宋体" w:cs="Arial" w:hint="eastAsia"/>
          <w:sz w:val="24"/>
        </w:rPr>
        <w:t>相关要求，供应商应详细明确说明其布点数量及位置的依据。</w:t>
      </w:r>
    </w:p>
    <w:p w:rsidR="007037A5" w:rsidRPr="0085231E" w:rsidRDefault="007037A5" w:rsidP="00670F1B">
      <w:pPr>
        <w:widowControl/>
        <w:adjustRightInd w:val="0"/>
        <w:snapToGrid w:val="0"/>
        <w:spacing w:line="360" w:lineRule="auto"/>
        <w:ind w:left="8"/>
        <w:rPr>
          <w:rFonts w:ascii="宋体" w:hAnsi="宋体" w:cs="Arial"/>
          <w:sz w:val="24"/>
        </w:rPr>
      </w:pP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/>
          <w:b/>
          <w:sz w:val="21"/>
          <w:szCs w:val="21"/>
        </w:rPr>
        <w:t>4.4.3.3</w:t>
      </w:r>
      <w:r w:rsidRPr="0085231E">
        <w:rPr>
          <w:rFonts w:ascii="宋体" w:hAnsi="宋体" w:hint="eastAsia"/>
          <w:b/>
          <w:sz w:val="21"/>
          <w:szCs w:val="21"/>
        </w:rPr>
        <w:t>真空系统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应</w:t>
      </w:r>
      <w:r w:rsidR="005B7AC1">
        <w:rPr>
          <w:rFonts w:ascii="宋体" w:hAnsi="宋体" w:cs="Arial" w:hint="eastAsia"/>
          <w:sz w:val="24"/>
        </w:rPr>
        <w:t>采</w:t>
      </w:r>
      <w:r w:rsidR="005B7AC1" w:rsidRPr="005B7AC1">
        <w:rPr>
          <w:rFonts w:ascii="宋体" w:hAnsi="宋体" w:cs="Arial" w:hint="eastAsia"/>
          <w:sz w:val="24"/>
        </w:rPr>
        <w:t>用</w:t>
      </w:r>
      <w:r w:rsidR="005B7AC1" w:rsidRPr="005E101C">
        <w:rPr>
          <w:rFonts w:ascii="宋体" w:hAnsi="宋体" w:cs="Arial" w:hint="eastAsia"/>
          <w:sz w:val="24"/>
        </w:rPr>
        <w:t>冗余设计</w:t>
      </w:r>
      <w:r w:rsidR="005B7AC1" w:rsidRPr="005E101C">
        <w:rPr>
          <w:rFonts w:ascii="宋体" w:hAnsi="宋体" w:cs="Arial" w:hint="eastAsia"/>
          <w:sz w:val="24"/>
        </w:rPr>
        <w:t>，</w:t>
      </w:r>
      <w:r w:rsidR="00C2672C" w:rsidRPr="005E101C">
        <w:rPr>
          <w:rFonts w:ascii="宋体" w:hAnsi="宋体" w:cs="Arial" w:hint="eastAsia"/>
          <w:sz w:val="24"/>
        </w:rPr>
        <w:t>使用双</w:t>
      </w:r>
      <w:r w:rsidR="00C2672C" w:rsidRPr="005E101C">
        <w:rPr>
          <w:rFonts w:ascii="宋体" w:hAnsi="宋体" w:cs="Arial" w:hint="eastAsia"/>
          <w:sz w:val="24"/>
        </w:rPr>
        <w:t>真空泵</w:t>
      </w:r>
      <w:r w:rsidR="00C2672C" w:rsidRPr="005E101C">
        <w:rPr>
          <w:rFonts w:ascii="宋体" w:hAnsi="宋体" w:cs="Arial" w:hint="eastAsia"/>
          <w:sz w:val="24"/>
        </w:rPr>
        <w:t>，提高真空系统的效率和使用寿命</w:t>
      </w:r>
      <w:r w:rsidRPr="0085231E">
        <w:rPr>
          <w:rFonts w:ascii="宋体" w:hAnsi="宋体" w:cs="Arial" w:hint="eastAsia"/>
          <w:sz w:val="24"/>
        </w:rPr>
        <w:t>。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lastRenderedPageBreak/>
        <w:t>配有自动切换装置，当一个出现异常时，另一个自动开启。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真空管路的材质以及设计必须可以抵抗臭氧熏蒸、</w:t>
      </w:r>
      <w:r w:rsidRPr="0085231E">
        <w:rPr>
          <w:rFonts w:ascii="宋体" w:hAnsi="宋体" w:cs="Arial"/>
          <w:sz w:val="24"/>
        </w:rPr>
        <w:t>VHP</w:t>
      </w:r>
      <w:r w:rsidRPr="0085231E">
        <w:rPr>
          <w:rFonts w:ascii="宋体" w:hAnsi="宋体" w:cs="Arial" w:hint="eastAsia"/>
          <w:sz w:val="24"/>
        </w:rPr>
        <w:t>灭菌。</w:t>
      </w:r>
    </w:p>
    <w:p w:rsidR="007037A5" w:rsidRPr="0085231E" w:rsidRDefault="00733ED3" w:rsidP="00031DBF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需要</w:t>
      </w:r>
      <w:r w:rsidR="007037A5" w:rsidRPr="0085231E">
        <w:rPr>
          <w:rFonts w:ascii="宋体" w:hAnsi="宋体" w:cs="Arial" w:hint="eastAsia"/>
          <w:sz w:val="24"/>
        </w:rPr>
        <w:t>使用全进口石墨旋片真空泵或</w:t>
      </w:r>
      <w:r>
        <w:rPr>
          <w:rFonts w:ascii="宋体" w:hAnsi="宋体" w:cs="Arial" w:hint="eastAsia"/>
          <w:sz w:val="24"/>
        </w:rPr>
        <w:t>性能</w:t>
      </w:r>
      <w:r w:rsidR="007037A5" w:rsidRPr="0085231E">
        <w:rPr>
          <w:rFonts w:ascii="宋体" w:hAnsi="宋体" w:cs="Arial" w:hint="eastAsia"/>
          <w:sz w:val="24"/>
        </w:rPr>
        <w:t>更优的真空泵，</w:t>
      </w:r>
      <w:r>
        <w:rPr>
          <w:rFonts w:ascii="宋体" w:hAnsi="宋体" w:cs="Arial" w:hint="eastAsia"/>
          <w:sz w:val="24"/>
        </w:rPr>
        <w:t>应</w:t>
      </w:r>
      <w:r w:rsidR="007037A5" w:rsidRPr="0085231E">
        <w:rPr>
          <w:rFonts w:ascii="宋体" w:hAnsi="宋体" w:cs="Arial" w:hint="eastAsia"/>
          <w:sz w:val="24"/>
        </w:rPr>
        <w:t>使用干式泵。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真空泵功率足够，可提供同时支持</w:t>
      </w:r>
      <w:r w:rsidRPr="0085231E">
        <w:rPr>
          <w:rFonts w:ascii="宋体" w:hAnsi="宋体" w:cs="Arial"/>
          <w:sz w:val="24"/>
        </w:rPr>
        <w:t>20</w:t>
      </w:r>
      <w:r w:rsidRPr="0085231E">
        <w:rPr>
          <w:rFonts w:ascii="宋体" w:hAnsi="宋体" w:cs="Arial" w:hint="eastAsia"/>
          <w:sz w:val="24"/>
        </w:rPr>
        <w:t>个</w:t>
      </w:r>
      <w:r w:rsidR="00CF5387">
        <w:rPr>
          <w:rFonts w:ascii="宋体" w:hAnsi="宋体" w:cs="Arial" w:hint="eastAsia"/>
          <w:sz w:val="24"/>
        </w:rPr>
        <w:t>左右的</w:t>
      </w:r>
      <w:r w:rsidRPr="0085231E">
        <w:rPr>
          <w:rFonts w:ascii="宋体" w:hAnsi="宋体" w:cs="Arial" w:hint="eastAsia"/>
          <w:sz w:val="24"/>
        </w:rPr>
        <w:t>尘埃粒子监测点的真空流量。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控制柜可以远程启动</w:t>
      </w:r>
      <w:r w:rsidRPr="0085231E">
        <w:rPr>
          <w:rFonts w:ascii="宋体" w:hAnsi="宋体" w:cs="Arial"/>
          <w:sz w:val="24"/>
        </w:rPr>
        <w:t>/</w:t>
      </w:r>
      <w:r w:rsidRPr="0085231E">
        <w:rPr>
          <w:rFonts w:ascii="宋体" w:hAnsi="宋体" w:cs="Arial" w:hint="eastAsia"/>
          <w:sz w:val="24"/>
        </w:rPr>
        <w:t>停止真空泵工作。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应在不影响生产的位置安装粒子监测探头并排线布管，不会对洁净环境造成污染；</w:t>
      </w:r>
    </w:p>
    <w:p w:rsidR="007037A5" w:rsidRPr="0085231E" w:rsidRDefault="007037A5" w:rsidP="0085231E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425" w:hangingChars="177" w:hanging="425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粒子采样管与采样口材质光滑，无缝隙，设计应易于清洁，不得吸附或脱落微粒；</w:t>
      </w:r>
    </w:p>
    <w:p w:rsidR="007037A5" w:rsidRPr="0085231E" w:rsidRDefault="00723D6A" w:rsidP="00723D6A">
      <w:pPr>
        <w:widowControl/>
        <w:numPr>
          <w:ilvl w:val="0"/>
          <w:numId w:val="12"/>
        </w:numPr>
        <w:adjustRightInd w:val="0"/>
        <w:snapToGrid w:val="0"/>
        <w:spacing w:line="360" w:lineRule="auto"/>
        <w:ind w:left="372" w:hangingChars="177" w:hanging="372"/>
        <w:rPr>
          <w:rFonts w:ascii="宋体" w:hAnsi="宋体" w:cs="Arial"/>
          <w:sz w:val="24"/>
        </w:rPr>
      </w:pPr>
      <w:r>
        <w:rPr>
          <w:rFonts w:ascii="宋体" w:hAnsi="宋体" w:hint="eastAsia"/>
        </w:rPr>
        <w:t>※</w:t>
      </w:r>
      <w:r w:rsidR="007037A5" w:rsidRPr="0085231E">
        <w:rPr>
          <w:rFonts w:ascii="宋体" w:hAnsi="宋体" w:cs="Arial" w:hint="eastAsia"/>
          <w:sz w:val="24"/>
        </w:rPr>
        <w:t>粒子采样管长度不得超过</w:t>
      </w:r>
      <w:r w:rsidR="007037A5" w:rsidRPr="0085231E">
        <w:rPr>
          <w:rFonts w:ascii="宋体" w:hAnsi="宋体" w:cs="Arial"/>
          <w:sz w:val="24"/>
        </w:rPr>
        <w:t>1.5m</w:t>
      </w:r>
      <w:r w:rsidR="007037A5" w:rsidRPr="0085231E">
        <w:rPr>
          <w:rFonts w:ascii="宋体" w:hAnsi="宋体" w:cs="Arial" w:hint="eastAsia"/>
          <w:sz w:val="24"/>
        </w:rPr>
        <w:t>，符合</w:t>
      </w:r>
      <w:r w:rsidR="007037A5" w:rsidRPr="0085231E">
        <w:rPr>
          <w:rFonts w:ascii="宋体" w:hAnsi="宋体" w:cs="Arial"/>
          <w:sz w:val="24"/>
        </w:rPr>
        <w:t>GMP</w:t>
      </w:r>
      <w:r w:rsidR="007037A5" w:rsidRPr="0085231E">
        <w:rPr>
          <w:rFonts w:ascii="宋体" w:hAnsi="宋体" w:cs="Arial" w:hint="eastAsia"/>
          <w:sz w:val="24"/>
        </w:rPr>
        <w:t>规范要求。</w:t>
      </w:r>
    </w:p>
    <w:p w:rsidR="007037A5" w:rsidRPr="0085231E" w:rsidRDefault="007037A5" w:rsidP="00670F1B">
      <w:pPr>
        <w:widowControl/>
        <w:adjustRightInd w:val="0"/>
        <w:snapToGrid w:val="0"/>
        <w:spacing w:line="360" w:lineRule="auto"/>
        <w:rPr>
          <w:rFonts w:ascii="宋体" w:hAnsi="宋体" w:cs="Arial"/>
          <w:sz w:val="24"/>
        </w:rPr>
      </w:pP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16" w:name="_Toc518894094"/>
      <w:r w:rsidRPr="000E6112">
        <w:rPr>
          <w:rFonts w:ascii="宋体" w:hAnsi="宋体"/>
          <w:b/>
        </w:rPr>
        <w:t>4.5</w:t>
      </w:r>
      <w:r w:rsidRPr="000E6112">
        <w:rPr>
          <w:rFonts w:ascii="宋体" w:hAnsi="宋体" w:hint="eastAsia"/>
          <w:b/>
        </w:rPr>
        <w:t>电气、自动控制要求</w:t>
      </w:r>
      <w:bookmarkEnd w:id="14"/>
      <w:bookmarkEnd w:id="15"/>
      <w:bookmarkEnd w:id="16"/>
    </w:p>
    <w:p w:rsidR="007037A5" w:rsidRPr="0085231E" w:rsidRDefault="007037A5" w:rsidP="00670F1B">
      <w:pPr>
        <w:widowControl/>
        <w:spacing w:line="360" w:lineRule="auto"/>
        <w:jc w:val="left"/>
        <w:rPr>
          <w:rFonts w:ascii="宋体" w:hAnsi="宋体"/>
          <w:b/>
          <w:szCs w:val="21"/>
        </w:rPr>
      </w:pPr>
      <w:r w:rsidRPr="000E6112">
        <w:rPr>
          <w:rFonts w:ascii="宋体" w:hAnsi="宋体"/>
          <w:b/>
          <w:szCs w:val="21"/>
        </w:rPr>
        <w:t>4.5.1</w:t>
      </w:r>
      <w:r w:rsidRPr="000E6112">
        <w:rPr>
          <w:rFonts w:ascii="宋体" w:hAnsi="宋体" w:hint="eastAsia"/>
          <w:b/>
          <w:szCs w:val="21"/>
        </w:rPr>
        <w:t>自动控制过程的要求</w:t>
      </w:r>
    </w:p>
    <w:p w:rsidR="007037A5" w:rsidRPr="0085231E" w:rsidRDefault="007037A5" w:rsidP="0085231E">
      <w:pPr>
        <w:pStyle w:val="30"/>
        <w:numPr>
          <w:ilvl w:val="0"/>
          <w:numId w:val="16"/>
        </w:numPr>
        <w:spacing w:line="360" w:lineRule="auto"/>
        <w:ind w:left="424" w:hangingChars="201" w:hanging="424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操作界面：</w:t>
      </w:r>
    </w:p>
    <w:p w:rsidR="007037A5" w:rsidRPr="00BA7F91" w:rsidRDefault="007037A5" w:rsidP="00BA7F91">
      <w:pPr>
        <w:pStyle w:val="ae"/>
        <w:numPr>
          <w:ilvl w:val="0"/>
          <w:numId w:val="15"/>
        </w:numPr>
        <w:adjustRightInd w:val="0"/>
        <w:snapToGrid w:val="0"/>
        <w:spacing w:line="360" w:lineRule="auto"/>
        <w:ind w:left="1" w:firstLineChars="0" w:firstLine="0"/>
        <w:rPr>
          <w:rFonts w:ascii="宋体" w:hAnsi="宋体" w:cs="Arial"/>
          <w:sz w:val="24"/>
        </w:rPr>
      </w:pPr>
      <w:r w:rsidRPr="00BA7F91">
        <w:rPr>
          <w:rFonts w:ascii="宋体" w:hAnsi="宋体" w:hint="eastAsia"/>
          <w:sz w:val="24"/>
        </w:rPr>
        <w:t>权限管理：</w:t>
      </w:r>
    </w:p>
    <w:p w:rsidR="007037A5" w:rsidRPr="0085231E" w:rsidRDefault="007037A5" w:rsidP="0085231E">
      <w:pPr>
        <w:pStyle w:val="ae"/>
        <w:numPr>
          <w:ilvl w:val="0"/>
          <w:numId w:val="24"/>
        </w:numPr>
        <w:adjustRightInd w:val="0"/>
        <w:snapToGrid w:val="0"/>
        <w:spacing w:line="360" w:lineRule="auto"/>
        <w:ind w:left="0" w:firstLineChars="0" w:firstLine="1"/>
        <w:rPr>
          <w:rFonts w:ascii="宋体" w:hAnsi="宋体" w:cs="Arial"/>
          <w:sz w:val="24"/>
        </w:rPr>
      </w:pPr>
      <w:r w:rsidRPr="000E6112">
        <w:rPr>
          <w:rFonts w:ascii="宋体" w:hAnsi="宋体" w:hint="eastAsia"/>
          <w:sz w:val="24"/>
        </w:rPr>
        <w:t>监控系统软件应具备满足法规要求和我公司要求的至少</w:t>
      </w:r>
      <w:r w:rsidRPr="0085231E">
        <w:rPr>
          <w:rFonts w:ascii="宋体" w:hAnsi="宋体" w:cs="Arial"/>
          <w:kern w:val="0"/>
          <w:sz w:val="24"/>
        </w:rPr>
        <w:t>3</w:t>
      </w:r>
      <w:r w:rsidRPr="000E6112">
        <w:rPr>
          <w:rFonts w:ascii="宋体" w:hAnsi="宋体" w:hint="eastAsia"/>
          <w:sz w:val="24"/>
        </w:rPr>
        <w:t>级系统管理权限，各级应具备不同的管理权限。一级权限可进行账户相关的建立、修改和删除操作，系统端口地址、监控终端的硬件、权限管理等进行管理；二级权限可对系统监控的关键参数进行设定配置，如：警告限、报警限、报告模式、</w:t>
      </w:r>
      <w:r w:rsidRPr="0085231E">
        <w:rPr>
          <w:rFonts w:ascii="宋体" w:hAnsi="宋体" w:cs="Arial" w:hint="eastAsia"/>
          <w:sz w:val="24"/>
        </w:rPr>
        <w:t>数据打印等权限；三级权限可进行监控查看、消警、数据打印等权限。</w:t>
      </w:r>
    </w:p>
    <w:p w:rsidR="007037A5" w:rsidRPr="0085231E" w:rsidRDefault="007037A5" w:rsidP="0085231E">
      <w:pPr>
        <w:pStyle w:val="ae"/>
        <w:numPr>
          <w:ilvl w:val="0"/>
          <w:numId w:val="24"/>
        </w:numPr>
        <w:adjustRightInd w:val="0"/>
        <w:snapToGrid w:val="0"/>
        <w:spacing w:line="360" w:lineRule="auto"/>
        <w:ind w:firstLineChars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每级权限可设置多个账户，账户数量不设上限</w:t>
      </w:r>
    </w:p>
    <w:p w:rsidR="007037A5" w:rsidRPr="0085231E" w:rsidRDefault="007037A5" w:rsidP="0085231E">
      <w:pPr>
        <w:pStyle w:val="ae"/>
        <w:numPr>
          <w:ilvl w:val="0"/>
          <w:numId w:val="24"/>
        </w:numPr>
        <w:adjustRightInd w:val="0"/>
        <w:snapToGrid w:val="0"/>
        <w:spacing w:line="360" w:lineRule="auto"/>
        <w:ind w:firstLineChars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每个账户可设置独立至少</w:t>
      </w:r>
      <w:r w:rsidRPr="0085231E">
        <w:rPr>
          <w:rFonts w:ascii="宋体" w:hAnsi="宋体" w:cs="Arial"/>
          <w:sz w:val="24"/>
        </w:rPr>
        <w:t>8</w:t>
      </w:r>
      <w:r w:rsidRPr="0085231E">
        <w:rPr>
          <w:rFonts w:ascii="宋体" w:hAnsi="宋体" w:cs="Arial" w:hint="eastAsia"/>
          <w:sz w:val="24"/>
        </w:rPr>
        <w:t>位数密码保护，可由管理员设置密码强制更换时限</w:t>
      </w:r>
    </w:p>
    <w:p w:rsidR="007037A5" w:rsidRPr="0085231E" w:rsidRDefault="007037A5" w:rsidP="0085231E">
      <w:pPr>
        <w:pStyle w:val="ae"/>
        <w:numPr>
          <w:ilvl w:val="0"/>
          <w:numId w:val="24"/>
        </w:numPr>
        <w:adjustRightInd w:val="0"/>
        <w:snapToGrid w:val="0"/>
        <w:spacing w:line="360" w:lineRule="auto"/>
        <w:ind w:firstLineChars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可由管理员设置密码登陆</w:t>
      </w:r>
      <w:r w:rsidR="00BA7F91">
        <w:rPr>
          <w:rFonts w:ascii="宋体" w:hAnsi="宋体" w:cs="Arial" w:hint="eastAsia"/>
          <w:sz w:val="24"/>
        </w:rPr>
        <w:t>最</w:t>
      </w:r>
      <w:r w:rsidR="00BA7F91" w:rsidRPr="0085231E">
        <w:rPr>
          <w:rFonts w:ascii="宋体" w:hAnsi="宋体" w:cs="Arial" w:hint="eastAsia"/>
          <w:sz w:val="24"/>
        </w:rPr>
        <w:t>大</w:t>
      </w:r>
      <w:r w:rsidRPr="0085231E">
        <w:rPr>
          <w:rFonts w:ascii="宋体" w:hAnsi="宋体" w:cs="Arial" w:hint="eastAsia"/>
          <w:sz w:val="24"/>
        </w:rPr>
        <w:t>尝试次数</w:t>
      </w:r>
    </w:p>
    <w:p w:rsidR="007037A5" w:rsidRPr="0085231E" w:rsidRDefault="007037A5" w:rsidP="0085231E">
      <w:pPr>
        <w:pStyle w:val="ae"/>
        <w:numPr>
          <w:ilvl w:val="0"/>
          <w:numId w:val="24"/>
        </w:numPr>
        <w:adjustRightInd w:val="0"/>
        <w:snapToGrid w:val="0"/>
        <w:spacing w:line="360" w:lineRule="auto"/>
        <w:ind w:firstLineChars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可由管理员设置系统登陆锁屏时间，锁屏后再次使用系统必须重新输入用户名密码</w:t>
      </w:r>
    </w:p>
    <w:p w:rsidR="007037A5" w:rsidRPr="0085231E" w:rsidRDefault="007037A5" w:rsidP="0085231E">
      <w:pPr>
        <w:pStyle w:val="ae"/>
        <w:numPr>
          <w:ilvl w:val="0"/>
          <w:numId w:val="15"/>
        </w:numPr>
        <w:adjustRightInd w:val="0"/>
        <w:snapToGrid w:val="0"/>
        <w:spacing w:line="360" w:lineRule="auto"/>
        <w:ind w:left="482" w:hangingChars="201" w:hanging="482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系统时间必须由特定权限来管理和控制。</w:t>
      </w:r>
    </w:p>
    <w:p w:rsidR="007037A5" w:rsidRPr="0085231E" w:rsidRDefault="007037A5" w:rsidP="0085231E">
      <w:pPr>
        <w:pStyle w:val="ae"/>
        <w:numPr>
          <w:ilvl w:val="0"/>
          <w:numId w:val="15"/>
        </w:numPr>
        <w:adjustRightInd w:val="0"/>
        <w:snapToGrid w:val="0"/>
        <w:spacing w:line="360" w:lineRule="auto"/>
        <w:ind w:left="1" w:firstLineChars="0" w:firstLine="0"/>
        <w:rPr>
          <w:rFonts w:ascii="宋体" w:hAns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如采用</w:t>
      </w:r>
      <w:r w:rsidRPr="0085231E">
        <w:rPr>
          <w:rFonts w:ascii="宋体" w:hAnsi="宋体" w:cs="Arial"/>
          <w:sz w:val="24"/>
        </w:rPr>
        <w:t>Windows</w:t>
      </w:r>
      <w:r w:rsidRPr="0085231E">
        <w:rPr>
          <w:rFonts w:ascii="宋体" w:hAnsi="宋体" w:cs="Arial" w:hint="eastAsia"/>
          <w:sz w:val="24"/>
        </w:rPr>
        <w:t>系统，必须使用至少是正版专业版系统，可设置三级系统登陆权限和密码，具备安全日志和审计追踪功能</w:t>
      </w:r>
    </w:p>
    <w:p w:rsidR="007037A5" w:rsidRPr="0085231E" w:rsidRDefault="007037A5" w:rsidP="0085231E">
      <w:pPr>
        <w:pStyle w:val="ae"/>
        <w:numPr>
          <w:ilvl w:val="0"/>
          <w:numId w:val="15"/>
        </w:numPr>
        <w:adjustRightInd w:val="0"/>
        <w:snapToGrid w:val="0"/>
        <w:spacing w:line="360" w:lineRule="auto"/>
        <w:ind w:left="1" w:firstLineChars="0" w:firstLine="0"/>
        <w:rPr>
          <w:rFonts w:ascii="宋体" w:hAnsi="宋体" w:cs="Arial"/>
          <w:sz w:val="24"/>
        </w:rPr>
      </w:pPr>
      <w:r w:rsidRPr="000E6112">
        <w:rPr>
          <w:rFonts w:ascii="宋体" w:hAnsi="宋体" w:hint="eastAsia"/>
          <w:sz w:val="24"/>
          <w:lang w:val="en-GB"/>
        </w:rPr>
        <w:t>软件系统所有操作和设置界面应为中、英双语界面，操作界面中应包括地图和点位的实时信息</w:t>
      </w:r>
      <w:r w:rsidRPr="0085231E">
        <w:rPr>
          <w:rFonts w:ascii="宋体" w:hAnsi="宋体" w:cs="Arial" w:hint="eastAsia"/>
          <w:sz w:val="24"/>
        </w:rPr>
        <w:t>；</w:t>
      </w:r>
    </w:p>
    <w:p w:rsidR="007037A5" w:rsidRPr="0085231E" w:rsidRDefault="007037A5" w:rsidP="0085231E">
      <w:pPr>
        <w:pStyle w:val="30"/>
        <w:numPr>
          <w:ilvl w:val="0"/>
          <w:numId w:val="16"/>
        </w:numPr>
        <w:spacing w:line="360" w:lineRule="auto"/>
        <w:ind w:left="424" w:hangingChars="201" w:hanging="424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lastRenderedPageBreak/>
        <w:t>显示界面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482" w:hangingChars="201" w:hanging="482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软件应能够对系统状态实时进行监控；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软件能用于综合管理粒子、环境、制成的监测参数，能够采集、显示、分析、查询、存储和报告来自粒子监测和微生物采样的数据。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能够用不同颜色表示粒子水平；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482" w:hanging="482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能够生成时间、粒子曲线；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1" w:firstLine="0"/>
        <w:rPr>
          <w:rFonts w:ascii="宋体" w:hAnsi="宋体"/>
        </w:rPr>
      </w:pPr>
      <w:r w:rsidRPr="0085231E">
        <w:rPr>
          <w:rFonts w:ascii="宋体" w:hAnsi="宋体" w:cs="Arial" w:hint="eastAsia"/>
        </w:rPr>
        <w:t>异常事件应可被显示和记录，</w:t>
      </w:r>
      <w:r w:rsidRPr="000E6112">
        <w:rPr>
          <w:rFonts w:ascii="宋体" w:hAnsi="宋体" w:hint="eastAsia"/>
        </w:rPr>
        <w:t>报警时应能够在监控界面上用不同颜色显示状态（如：正常时监控界面探头显示绿色、警告时显示黄色、报警时显示红色，具体颜色可按照软件功能）；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软件中应设置趋势分析功能，测试和监控数据可以按每天、每周、每月、每季度、每年度进行分析和报告，这些数据可以由程序直接调出；</w:t>
      </w:r>
    </w:p>
    <w:p w:rsidR="007037A5" w:rsidRPr="0085231E" w:rsidRDefault="007037A5" w:rsidP="0085231E">
      <w:pPr>
        <w:pStyle w:val="30"/>
        <w:numPr>
          <w:ilvl w:val="0"/>
          <w:numId w:val="17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提供程序备份盘，</w:t>
      </w:r>
      <w:r w:rsidRPr="000E6112">
        <w:rPr>
          <w:rFonts w:ascii="宋体" w:hAnsi="宋体" w:hint="eastAsia"/>
          <w:bCs/>
        </w:rPr>
        <w:t>确保能够满足灾难恢复需求，能恢复系统、软件及相关配置，灾难恢复后可正常使用</w:t>
      </w:r>
    </w:p>
    <w:p w:rsidR="007037A5" w:rsidRPr="0085231E" w:rsidRDefault="007037A5" w:rsidP="0085231E">
      <w:pPr>
        <w:pStyle w:val="30"/>
        <w:numPr>
          <w:ilvl w:val="0"/>
          <w:numId w:val="16"/>
        </w:numPr>
        <w:spacing w:line="360" w:lineRule="auto"/>
        <w:ind w:left="424" w:hangingChars="201" w:hanging="424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报警功能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故障报警：当系统元件出现故障时，监控系统、现场应有声光报警，并提示故障信息。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1" w:firstLine="0"/>
        <w:rPr>
          <w:rFonts w:ascii="宋体" w:hAnsi="宋体"/>
        </w:rPr>
      </w:pPr>
      <w:r w:rsidRPr="0085231E">
        <w:rPr>
          <w:rFonts w:ascii="宋体" w:hAnsi="宋体" w:cs="Arial" w:hint="eastAsia"/>
        </w:rPr>
        <w:t>超限报警：当测试结果超过警戒限和行动限时，系统应声光报警。当真空流量不足时应声光报警</w:t>
      </w:r>
      <w:r w:rsidR="006150EA">
        <w:rPr>
          <w:rFonts w:ascii="宋体" w:hAnsi="宋体" w:cs="Arial" w:hint="eastAsia"/>
        </w:rPr>
        <w:t>。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1" w:firstLine="0"/>
        <w:rPr>
          <w:rFonts w:ascii="宋体" w:hAnsi="宋体" w:cs="Arial"/>
        </w:rPr>
      </w:pPr>
      <w:r w:rsidRPr="000E6112">
        <w:rPr>
          <w:rFonts w:ascii="宋体" w:hAnsi="宋体" w:hint="eastAsia"/>
        </w:rPr>
        <w:t>报警内容自动储存到相应的工控机硬盘或设备内存中，原始报警记录存储为不可修改</w:t>
      </w:r>
      <w:r w:rsidRPr="000E6112">
        <w:rPr>
          <w:rFonts w:ascii="宋体" w:hAnsi="宋体" w:cs="Arial" w:hint="eastAsia"/>
        </w:rPr>
        <w:t>格式，可查询、输出、备份恢复、打印等，可通过多种方式（如时间段、名称）查询随时调用历史报警记录，可输出</w:t>
      </w:r>
      <w:r w:rsidRPr="000E6112">
        <w:rPr>
          <w:rFonts w:ascii="宋体" w:hAnsi="宋体" w:cs="Arial"/>
        </w:rPr>
        <w:t>PDF</w:t>
      </w:r>
      <w:r w:rsidRPr="000E6112">
        <w:rPr>
          <w:rFonts w:ascii="宋体" w:hAnsi="宋体" w:cs="Arial" w:hint="eastAsia"/>
        </w:rPr>
        <w:t>格式。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1" w:firstLine="0"/>
        <w:rPr>
          <w:rFonts w:ascii="宋体" w:hAnsi="宋体" w:cs="Arial"/>
        </w:rPr>
      </w:pPr>
      <w:r w:rsidRPr="000E6112">
        <w:rPr>
          <w:rFonts w:ascii="宋体" w:hAnsi="宋体" w:hint="eastAsia"/>
        </w:rPr>
        <w:t>报警记录内容至少包括序号、报警时间、报警原因</w:t>
      </w:r>
      <w:r w:rsidRPr="000E6112">
        <w:rPr>
          <w:rFonts w:ascii="宋体" w:hAnsi="宋体"/>
        </w:rPr>
        <w:t>/</w:t>
      </w:r>
      <w:r w:rsidRPr="000E6112">
        <w:rPr>
          <w:rFonts w:ascii="宋体" w:hAnsi="宋体" w:hint="eastAsia"/>
        </w:rPr>
        <w:t>事项、复位时间、相关操作人员信息等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应具有声光报警装置，声音为蜂鸣报警器，报警音量可调，光报警为四色，绿色为正常运行，黄色为警戒报警，红色为超标报警，蓝色为流量报警；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报警复位应有现场复位按键和软件复位操作两种。</w:t>
      </w:r>
    </w:p>
    <w:p w:rsidR="007037A5" w:rsidRPr="0085231E" w:rsidRDefault="007037A5" w:rsidP="0085231E">
      <w:pPr>
        <w:pStyle w:val="30"/>
        <w:numPr>
          <w:ilvl w:val="0"/>
          <w:numId w:val="18"/>
        </w:numPr>
        <w:spacing w:line="360" w:lineRule="auto"/>
        <w:ind w:left="482" w:hangingChars="201" w:hanging="482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可由管理员权限设置并锁定超标报警上下限</w:t>
      </w:r>
    </w:p>
    <w:p w:rsidR="007037A5" w:rsidRPr="0085231E" w:rsidRDefault="007037A5" w:rsidP="0085231E">
      <w:pPr>
        <w:pStyle w:val="30"/>
        <w:numPr>
          <w:ilvl w:val="0"/>
          <w:numId w:val="16"/>
        </w:numPr>
        <w:spacing w:line="360" w:lineRule="auto"/>
        <w:ind w:left="424" w:hangingChars="201" w:hanging="424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数据存储和打印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生成批次报告。测试和监控的数据（包括原始数据和相关元数据）应不可修改，可进</w:t>
      </w:r>
      <w:r w:rsidRPr="0085231E">
        <w:rPr>
          <w:rFonts w:ascii="宋体" w:hAnsi="宋体" w:cs="Arial" w:hint="eastAsia"/>
        </w:rPr>
        <w:lastRenderedPageBreak/>
        <w:t>行备份恢复；</w:t>
      </w:r>
      <w:r w:rsidR="00EF2FAE">
        <w:rPr>
          <w:rFonts w:ascii="宋体" w:hAnsi="宋体" w:cs="Arial" w:hint="eastAsia"/>
        </w:rPr>
        <w:t>数据可存储</w:t>
      </w:r>
      <w:r w:rsidR="00227DB6">
        <w:rPr>
          <w:rFonts w:ascii="宋体" w:hAnsi="宋体" w:cs="Arial" w:hint="eastAsia"/>
        </w:rPr>
        <w:t>至少4年</w:t>
      </w:r>
      <w:r w:rsidR="00EF2FAE">
        <w:rPr>
          <w:rFonts w:ascii="宋体" w:hAnsi="宋体" w:cs="Arial" w:hint="eastAsia"/>
        </w:rPr>
        <w:t>。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可以进行批记录在线打印，至少包括：设备识别号、设备位置信息；产品名称及批号；开始日期和时间；结束日期和时间；运行期间的监测数据、相关操作人员信息。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电子记录：系统应具备数据电子记录功能，记录应包括实际监控最小间隔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1" w:firstLine="0"/>
        <w:rPr>
          <w:rFonts w:ascii="宋体" w:hAnsi="宋体" w:cs="Arial"/>
        </w:rPr>
      </w:pPr>
      <w:r w:rsidRPr="0085231E">
        <w:rPr>
          <w:rFonts w:ascii="宋体" w:hAnsi="宋体" w:cs="Arial" w:hint="eastAsia"/>
        </w:rPr>
        <w:t>具备查看、自动备份、重新导入历史数据功能，电子数据应为不可修改格式，并能够打印</w:t>
      </w:r>
      <w:r w:rsidRPr="0085231E">
        <w:rPr>
          <w:rFonts w:ascii="宋体" w:hAnsi="宋体" w:cs="Arial"/>
        </w:rPr>
        <w:t xml:space="preserve">, </w:t>
      </w:r>
      <w:r w:rsidRPr="0085231E">
        <w:rPr>
          <w:rFonts w:ascii="宋体" w:hAnsi="宋体" w:cs="Arial" w:hint="eastAsia"/>
        </w:rPr>
        <w:t>可按日</w:t>
      </w:r>
      <w:r w:rsidRPr="0085231E">
        <w:rPr>
          <w:rFonts w:ascii="宋体" w:hAnsi="宋体" w:cs="Arial"/>
        </w:rPr>
        <w:t>/</w:t>
      </w:r>
      <w:r w:rsidRPr="0085231E">
        <w:rPr>
          <w:rFonts w:ascii="宋体" w:hAnsi="宋体" w:cs="Arial" w:hint="eastAsia"/>
        </w:rPr>
        <w:t>月</w:t>
      </w:r>
      <w:r w:rsidRPr="0085231E">
        <w:rPr>
          <w:rFonts w:ascii="宋体" w:hAnsi="宋体" w:cs="Arial"/>
        </w:rPr>
        <w:t>/</w:t>
      </w:r>
      <w:r w:rsidRPr="0085231E">
        <w:rPr>
          <w:rFonts w:ascii="宋体" w:hAnsi="宋体" w:cs="Arial" w:hint="eastAsia"/>
        </w:rPr>
        <w:t>季度</w:t>
      </w:r>
      <w:r w:rsidRPr="0085231E">
        <w:rPr>
          <w:rFonts w:ascii="宋体" w:hAnsi="宋体" w:cs="Arial"/>
        </w:rPr>
        <w:t>/</w:t>
      </w:r>
      <w:r w:rsidRPr="0085231E">
        <w:rPr>
          <w:rFonts w:ascii="宋体" w:hAnsi="宋体" w:cs="Arial" w:hint="eastAsia"/>
        </w:rPr>
        <w:t>年自动生成各类监控图谱。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1" w:firstLine="0"/>
        <w:rPr>
          <w:rFonts w:ascii="宋体" w:hAnsi="宋体" w:cs="Arial"/>
        </w:rPr>
      </w:pPr>
      <w:r w:rsidRPr="000E6112">
        <w:rPr>
          <w:rFonts w:ascii="宋体" w:hAnsi="宋体" w:hint="eastAsia"/>
          <w:lang w:val="en-GB"/>
        </w:rPr>
        <w:t>可以打印所有屏幕显示内容，包括原始记录、动态趋势图表报告，</w:t>
      </w:r>
      <w:r w:rsidRPr="000E6112">
        <w:rPr>
          <w:rFonts w:ascii="宋体" w:hAnsi="宋体"/>
          <w:lang w:val="en-GB"/>
        </w:rPr>
        <w:t>PDF</w:t>
      </w:r>
      <w:r w:rsidRPr="000E6112">
        <w:rPr>
          <w:rFonts w:ascii="宋体" w:hAnsi="宋体" w:hint="eastAsia"/>
          <w:lang w:val="en-GB"/>
        </w:rPr>
        <w:t>报告，图表等。各种数据报表应包括：监控点、时间、分装批次、粒子浓度、相关人员信息、必要的设置信息等相关信息，且可以查询任意时段、批次</w:t>
      </w:r>
      <w:r w:rsidRPr="0085231E">
        <w:rPr>
          <w:rFonts w:ascii="宋体" w:hAnsi="宋体" w:hint="eastAsia"/>
          <w:lang w:val="en-GB"/>
        </w:rPr>
        <w:t>、类型</w:t>
      </w:r>
      <w:r w:rsidRPr="000E6112">
        <w:rPr>
          <w:rFonts w:ascii="宋体" w:hAnsi="宋体" w:hint="eastAsia"/>
          <w:lang w:val="en-GB"/>
        </w:rPr>
        <w:t>的历史数据</w:t>
      </w:r>
      <w:r w:rsidRPr="0085231E">
        <w:rPr>
          <w:rFonts w:ascii="宋体" w:hAnsi="宋体" w:cs="Arial" w:hint="eastAsia"/>
        </w:rPr>
        <w:t>；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482" w:hangingChars="201" w:hanging="482"/>
        <w:rPr>
          <w:rFonts w:ascii="宋体" w:hAnsi="宋体" w:cs="Arial"/>
        </w:rPr>
      </w:pPr>
      <w:r w:rsidRPr="000E6112">
        <w:rPr>
          <w:rFonts w:ascii="宋体" w:hAnsi="宋体" w:hint="eastAsia"/>
          <w:lang w:val="en-GB"/>
        </w:rPr>
        <w:t>系统的控制层面（处理器模块）具有数据缓存功能</w:t>
      </w:r>
      <w:r w:rsidRPr="0085231E">
        <w:rPr>
          <w:rFonts w:ascii="宋体" w:hAnsi="宋体" w:cs="Arial" w:hint="eastAsia"/>
        </w:rPr>
        <w:t>；</w:t>
      </w:r>
    </w:p>
    <w:p w:rsidR="007037A5" w:rsidRPr="0085231E" w:rsidRDefault="007037A5" w:rsidP="0085231E">
      <w:pPr>
        <w:pStyle w:val="30"/>
        <w:numPr>
          <w:ilvl w:val="0"/>
          <w:numId w:val="19"/>
        </w:numPr>
        <w:spacing w:line="360" w:lineRule="auto"/>
        <w:ind w:left="1" w:firstLine="0"/>
        <w:rPr>
          <w:rFonts w:ascii="宋体" w:hAnsi="宋体" w:cs="Arial"/>
        </w:rPr>
      </w:pPr>
      <w:r w:rsidRPr="000E6112">
        <w:rPr>
          <w:rFonts w:ascii="宋体" w:hAnsi="宋体" w:hint="eastAsia"/>
          <w:lang w:val="en-GB"/>
        </w:rPr>
        <w:t>在操作过程，输出报表和存储记录时，将在操作界面，报表和记录上同时签注当前登陆用户</w:t>
      </w:r>
      <w:proofErr w:type="gramStart"/>
      <w:r w:rsidRPr="000E6112">
        <w:rPr>
          <w:rFonts w:ascii="宋体" w:hAnsi="宋体" w:hint="eastAsia"/>
          <w:lang w:val="en-GB"/>
        </w:rPr>
        <w:t>帐号</w:t>
      </w:r>
      <w:proofErr w:type="gramEnd"/>
      <w:r w:rsidRPr="000E6112">
        <w:rPr>
          <w:rFonts w:ascii="宋体" w:hAnsi="宋体" w:hint="eastAsia"/>
          <w:lang w:val="en-GB"/>
        </w:rPr>
        <w:t>。</w:t>
      </w:r>
    </w:p>
    <w:p w:rsidR="007037A5" w:rsidRPr="0085231E" w:rsidRDefault="007037A5" w:rsidP="0085231E">
      <w:pPr>
        <w:pStyle w:val="30"/>
        <w:numPr>
          <w:ilvl w:val="0"/>
          <w:numId w:val="16"/>
        </w:numPr>
        <w:spacing w:line="360" w:lineRule="auto"/>
        <w:ind w:left="424" w:hangingChars="201" w:hanging="424"/>
        <w:rPr>
          <w:rFonts w:ascii="宋体" w:hAns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断电恢复要求：</w:t>
      </w:r>
    </w:p>
    <w:p w:rsidR="007037A5" w:rsidRPr="000E6112" w:rsidRDefault="007037A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t>设备关键控制系统应有</w:t>
      </w:r>
      <w:r w:rsidRPr="000E6112">
        <w:rPr>
          <w:rFonts w:ascii="宋体" w:hAnsi="宋体"/>
        </w:rPr>
        <w:t>UPS</w:t>
      </w:r>
      <w:r w:rsidRPr="000E6112">
        <w:rPr>
          <w:rFonts w:ascii="宋体" w:hAnsi="宋体" w:hint="eastAsia"/>
        </w:rPr>
        <w:t>电源支持，设备异常断电时控制系统应仍然能够维持至安全关机；断电后机器设置、数据记录不会丢失。</w:t>
      </w:r>
    </w:p>
    <w:p w:rsidR="007037A5" w:rsidRPr="0085231E" w:rsidRDefault="007037A5" w:rsidP="0085231E">
      <w:pPr>
        <w:pStyle w:val="30"/>
        <w:numPr>
          <w:ilvl w:val="0"/>
          <w:numId w:val="16"/>
        </w:numPr>
        <w:spacing w:line="360" w:lineRule="auto"/>
        <w:ind w:left="424" w:hangingChars="201" w:hanging="424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 w:hint="eastAsia"/>
          <w:b/>
          <w:sz w:val="21"/>
          <w:szCs w:val="21"/>
        </w:rPr>
        <w:t>联机功能：</w:t>
      </w:r>
    </w:p>
    <w:p w:rsidR="007037A5" w:rsidRPr="0085231E" w:rsidRDefault="007037A5" w:rsidP="00543290">
      <w:pPr>
        <w:pStyle w:val="30"/>
        <w:numPr>
          <w:ilvl w:val="0"/>
          <w:numId w:val="23"/>
        </w:numPr>
        <w:spacing w:line="360" w:lineRule="auto"/>
        <w:rPr>
          <w:rFonts w:ascii="宋体" w:hAnsi="宋体"/>
        </w:rPr>
      </w:pPr>
      <w:r w:rsidRPr="000E6112">
        <w:rPr>
          <w:rFonts w:ascii="宋体" w:hAnsi="宋体" w:hint="eastAsia"/>
        </w:rPr>
        <w:t>系统应有联机功能，可以给出干接点信号到灌装线、</w:t>
      </w:r>
      <w:proofErr w:type="gramStart"/>
      <w:r w:rsidRPr="000E6112">
        <w:rPr>
          <w:rFonts w:ascii="宋体" w:hAnsi="宋体" w:hint="eastAsia"/>
        </w:rPr>
        <w:t>轧盖机</w:t>
      </w:r>
      <w:proofErr w:type="gramEnd"/>
      <w:r w:rsidRPr="000E6112">
        <w:rPr>
          <w:rFonts w:ascii="宋体" w:hAnsi="宋体" w:hint="eastAsia"/>
        </w:rPr>
        <w:t>。</w:t>
      </w:r>
    </w:p>
    <w:p w:rsidR="007037A5" w:rsidRPr="000E6112" w:rsidRDefault="007037A5" w:rsidP="0085231E">
      <w:pPr>
        <w:pStyle w:val="30"/>
        <w:numPr>
          <w:ilvl w:val="0"/>
          <w:numId w:val="2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t>设备应提供接口，可对接厂房自动控制系统，设备监测信息可被其他管理系统实时通讯、监控和记录。</w:t>
      </w:r>
    </w:p>
    <w:p w:rsidR="007037A5" w:rsidRPr="0085231E" w:rsidRDefault="007037A5" w:rsidP="0085231E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4.5.1.7</w:t>
      </w:r>
      <w:r w:rsidRPr="000E6112">
        <w:rPr>
          <w:rFonts w:ascii="宋体" w:hAnsi="宋体" w:hint="eastAsia"/>
          <w:b/>
          <w:sz w:val="21"/>
          <w:szCs w:val="21"/>
        </w:rPr>
        <w:t>审计追踪功能：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  <w:lang w:val="en-GB"/>
        </w:rPr>
      </w:pPr>
      <w:r w:rsidRPr="000E6112">
        <w:rPr>
          <w:rFonts w:ascii="宋体" w:hAnsi="宋体"/>
        </w:rPr>
        <w:t>4.5.1.7.1</w:t>
      </w:r>
      <w:r w:rsidRPr="000E6112">
        <w:rPr>
          <w:rFonts w:ascii="宋体" w:hAnsi="宋体" w:hint="eastAsia"/>
          <w:lang w:val="en-GB"/>
        </w:rPr>
        <w:t>应具有数据追踪功能，所有操作应有相应的权限限制，且所有操作应被记录（包括登陆，启停，修改参数，消除报警等所有信息），记录应可被查看；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4.5.1.7.2</w:t>
      </w:r>
      <w:r w:rsidRPr="000E6112">
        <w:rPr>
          <w:rFonts w:ascii="宋体" w:hAnsi="宋体" w:hint="eastAsia"/>
        </w:rPr>
        <w:t>审计追踪功能必须是自动的（即独立于用户）和由计算机生成的，并自动存储。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4.5.1.7.3</w:t>
      </w:r>
      <w:r w:rsidRPr="000E6112">
        <w:rPr>
          <w:rFonts w:ascii="宋体" w:hAnsi="宋体" w:hint="eastAsia"/>
        </w:rPr>
        <w:t>能够显示在获取、处理、报告、存贮原始数据时对数据进行的主要操作，审计追踪功能应显示操作者、操作时间、具体操作，并可记录操作的理由。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4.5.1.7.4</w:t>
      </w:r>
      <w:r w:rsidRPr="000E6112">
        <w:rPr>
          <w:rFonts w:ascii="宋体" w:hAnsi="宋体" w:hint="eastAsia"/>
        </w:rPr>
        <w:t>审计追踪应该被设计为不能被关闭、意外或故意地更改与删除（从应用层面）。审计追踪至少必须包括一个和数据修改或重写相关的安全日期</w:t>
      </w:r>
      <w:r w:rsidRPr="000E6112">
        <w:rPr>
          <w:rFonts w:ascii="宋体" w:hAnsi="宋体"/>
        </w:rPr>
        <w:t>/</w:t>
      </w:r>
      <w:r w:rsidRPr="000E6112">
        <w:rPr>
          <w:rFonts w:ascii="宋体" w:hAnsi="宋体" w:hint="eastAsia"/>
        </w:rPr>
        <w:t>时间标记。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lastRenderedPageBreak/>
        <w:t>4.5.1.7.5</w:t>
      </w:r>
      <w:r w:rsidRPr="000E6112">
        <w:rPr>
          <w:rFonts w:ascii="宋体" w:hAnsi="宋体" w:hint="eastAsia"/>
        </w:rPr>
        <w:t>审计追踪的数据必须是以电子形式查看的易读表单。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4.5.1.7.</w:t>
      </w:r>
      <w:r w:rsidRPr="0085231E">
        <w:rPr>
          <w:rFonts w:ascii="宋体" w:hAnsi="宋体"/>
        </w:rPr>
        <w:t>6</w:t>
      </w:r>
      <w:r w:rsidRPr="000E6112">
        <w:rPr>
          <w:rFonts w:ascii="宋体" w:hAnsi="宋体" w:hint="eastAsia"/>
        </w:rPr>
        <w:t>审计追踪功能由系统管理员管理，其他级别人员仅具备查看、打印权限，便于审计追踪的日常复核。查询可通过时间段查询内容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4.5.1.8</w:t>
      </w:r>
      <w:r w:rsidR="00227DB6">
        <w:rPr>
          <w:rFonts w:ascii="宋体" w:hAnsi="宋体" w:hint="eastAsia"/>
          <w:b/>
          <w:sz w:val="21"/>
          <w:szCs w:val="21"/>
        </w:rPr>
        <w:t>参数</w:t>
      </w:r>
      <w:r w:rsidRPr="000E6112">
        <w:rPr>
          <w:rFonts w:ascii="宋体" w:hAnsi="宋体" w:hint="eastAsia"/>
          <w:b/>
          <w:sz w:val="21"/>
          <w:szCs w:val="21"/>
        </w:rPr>
        <w:t>设置功能：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85231E">
        <w:rPr>
          <w:rFonts w:ascii="宋体" w:hAnsi="宋体"/>
        </w:rPr>
        <w:t>4.5.1.8.1</w:t>
      </w:r>
      <w:r w:rsidRPr="0085231E">
        <w:rPr>
          <w:rFonts w:ascii="宋体" w:hAnsi="宋体" w:hint="eastAsia"/>
        </w:rPr>
        <w:t>可由系统管理员设置并锁定警戒线和行动线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 w:cs="Arial"/>
        </w:rPr>
      </w:pPr>
      <w:r w:rsidRPr="0085231E">
        <w:rPr>
          <w:rFonts w:ascii="宋体" w:hAnsi="宋体"/>
        </w:rPr>
        <w:t>4.5.1.8.2</w:t>
      </w:r>
      <w:r w:rsidRPr="0085231E">
        <w:rPr>
          <w:rFonts w:ascii="宋体" w:hAnsi="宋体" w:hint="eastAsia"/>
        </w:rPr>
        <w:t>浮游</w:t>
      </w:r>
      <w:proofErr w:type="gramStart"/>
      <w:r w:rsidRPr="0085231E">
        <w:rPr>
          <w:rFonts w:ascii="宋体" w:hAnsi="宋体" w:hint="eastAsia"/>
        </w:rPr>
        <w:t>菌</w:t>
      </w:r>
      <w:proofErr w:type="gramEnd"/>
      <w:r w:rsidRPr="000E6112">
        <w:rPr>
          <w:rFonts w:ascii="宋体" w:hAnsi="宋体" w:hint="eastAsia"/>
          <w:lang w:val="en-GB"/>
        </w:rPr>
        <w:t>取样间隔应可调，并有延时时间设置功能</w:t>
      </w:r>
      <w:r w:rsidRPr="0085231E">
        <w:rPr>
          <w:rFonts w:ascii="宋体" w:hAnsi="宋体" w:cs="Arial" w:hint="eastAsia"/>
        </w:rPr>
        <w:t>；</w:t>
      </w:r>
    </w:p>
    <w:p w:rsidR="007037A5" w:rsidRPr="0085231E" w:rsidRDefault="007037A5" w:rsidP="00CA5312">
      <w:pPr>
        <w:pStyle w:val="30"/>
        <w:spacing w:line="360" w:lineRule="auto"/>
        <w:rPr>
          <w:rFonts w:ascii="宋体" w:hAnsi="宋体"/>
        </w:rPr>
      </w:pPr>
      <w:r w:rsidRPr="0085231E">
        <w:rPr>
          <w:rFonts w:ascii="宋体" w:hAnsi="宋体"/>
        </w:rPr>
        <w:t>4.5.1.8.3</w:t>
      </w:r>
      <w:r w:rsidRPr="0085231E">
        <w:rPr>
          <w:rFonts w:ascii="宋体" w:hAnsi="宋体" w:cs="Arial" w:hint="eastAsia"/>
        </w:rPr>
        <w:t>可设置记录间隔，设置范围满足法规和使用要求</w:t>
      </w:r>
    </w:p>
    <w:p w:rsidR="007037A5" w:rsidRPr="0085231E" w:rsidRDefault="007037A5" w:rsidP="00670F1B">
      <w:pPr>
        <w:widowControl/>
        <w:spacing w:line="360" w:lineRule="auto"/>
        <w:jc w:val="left"/>
        <w:rPr>
          <w:rFonts w:ascii="宋体" w:hAnsi="宋体"/>
        </w:rPr>
      </w:pPr>
      <w:r w:rsidRPr="000E6112">
        <w:rPr>
          <w:rFonts w:ascii="宋体" w:hAnsi="宋体"/>
          <w:b/>
          <w:szCs w:val="21"/>
        </w:rPr>
        <w:t>4.5.2</w:t>
      </w:r>
      <w:r w:rsidRPr="000E6112">
        <w:rPr>
          <w:rFonts w:ascii="宋体" w:hAnsi="宋体" w:hint="eastAsia"/>
          <w:b/>
          <w:szCs w:val="21"/>
        </w:rPr>
        <w:t>计算机化系统要求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4.5.2.1 </w:t>
      </w:r>
      <w:r w:rsidRPr="000E6112">
        <w:rPr>
          <w:rFonts w:ascii="宋体" w:hAnsi="宋体" w:hint="eastAsia"/>
        </w:rPr>
        <w:t>符合</w:t>
      </w:r>
      <w:r w:rsidR="00227DB6" w:rsidRPr="00031DBF">
        <w:rPr>
          <w:rFonts w:ascii="宋体" w:hAnsi="宋体" w:hint="eastAsia"/>
        </w:rPr>
        <w:t>《药品生产质量管理规范（2010年修订）》附录10计算机化系统的要求</w:t>
      </w:r>
      <w:r w:rsidRPr="000E6112">
        <w:rPr>
          <w:rFonts w:ascii="宋体" w:hAnsi="宋体" w:hint="eastAsia"/>
        </w:rPr>
        <w:t>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85231E">
        <w:rPr>
          <w:rFonts w:ascii="宋体" w:hAnsi="宋体"/>
        </w:rPr>
        <w:t>4.5.2.2</w:t>
      </w:r>
      <w:r w:rsidRPr="0085231E">
        <w:rPr>
          <w:rFonts w:ascii="宋体" w:hAnsi="宋体" w:hint="eastAsia"/>
        </w:rPr>
        <w:t>在线监测系统的软件需符合</w:t>
      </w:r>
      <w:r w:rsidRPr="0085231E">
        <w:rPr>
          <w:rFonts w:ascii="宋体" w:hAnsi="宋体"/>
        </w:rPr>
        <w:t>GAMP5 4</w:t>
      </w:r>
      <w:r w:rsidRPr="0085231E">
        <w:rPr>
          <w:rFonts w:ascii="宋体" w:hAnsi="宋体" w:hint="eastAsia"/>
        </w:rPr>
        <w:t>类软件标准。</w:t>
      </w:r>
    </w:p>
    <w:p w:rsidR="007037A5" w:rsidRPr="0085231E" w:rsidRDefault="007037A5" w:rsidP="00670F1B">
      <w:pPr>
        <w:widowControl/>
        <w:spacing w:line="360" w:lineRule="auto"/>
        <w:jc w:val="left"/>
        <w:rPr>
          <w:rFonts w:ascii="宋体" w:hAnsi="宋体"/>
        </w:rPr>
      </w:pPr>
      <w:r w:rsidRPr="000E6112">
        <w:rPr>
          <w:rFonts w:ascii="宋体" w:hAnsi="宋体"/>
          <w:sz w:val="24"/>
        </w:rPr>
        <w:t>4.5.2.4</w:t>
      </w:r>
      <w:r w:rsidRPr="000E6112">
        <w:rPr>
          <w:rFonts w:ascii="宋体" w:hAnsi="宋体" w:hint="eastAsia"/>
          <w:b/>
          <w:szCs w:val="21"/>
        </w:rPr>
        <w:t>计算机化系统验证要求：</w:t>
      </w:r>
    </w:p>
    <w:p w:rsidR="007037A5" w:rsidRPr="0085231E" w:rsidRDefault="007037A5" w:rsidP="0085231E">
      <w:pPr>
        <w:pStyle w:val="30"/>
        <w:numPr>
          <w:ilvl w:val="0"/>
          <w:numId w:val="9"/>
        </w:numPr>
        <w:spacing w:line="360" w:lineRule="auto"/>
        <w:ind w:left="0" w:firstLine="0"/>
        <w:rPr>
          <w:rFonts w:ascii="宋体" w:hAnsi="宋体"/>
          <w:shd w:val="clear" w:color="auto" w:fill="FFFFFF"/>
        </w:rPr>
      </w:pPr>
      <w:r w:rsidRPr="000E6112">
        <w:rPr>
          <w:rFonts w:ascii="宋体" w:hAnsi="宋体" w:hint="eastAsia"/>
          <w:shd w:val="clear" w:color="auto" w:fill="FFFFFF"/>
        </w:rPr>
        <w:t>应包含计算机化系统相关评估、</w:t>
      </w:r>
      <w:r w:rsidRPr="000E6112">
        <w:rPr>
          <w:rFonts w:ascii="宋体" w:hAnsi="宋体"/>
          <w:shd w:val="clear" w:color="auto" w:fill="FFFFFF"/>
        </w:rPr>
        <w:t>FAT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SAT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DQ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IQ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OQ</w:t>
      </w:r>
      <w:r w:rsidRPr="000E6112">
        <w:rPr>
          <w:rFonts w:ascii="宋体" w:hAnsi="宋体" w:hint="eastAsia"/>
          <w:shd w:val="clear" w:color="auto" w:fill="FFFFFF"/>
        </w:rPr>
        <w:t>；</w:t>
      </w:r>
    </w:p>
    <w:p w:rsidR="007037A5" w:rsidRPr="0085231E" w:rsidRDefault="007037A5" w:rsidP="0085231E">
      <w:pPr>
        <w:pStyle w:val="30"/>
        <w:numPr>
          <w:ilvl w:val="0"/>
          <w:numId w:val="9"/>
        </w:numPr>
        <w:spacing w:line="360" w:lineRule="auto"/>
        <w:ind w:left="0" w:firstLine="0"/>
        <w:rPr>
          <w:rFonts w:ascii="宋体" w:hAnsi="宋体"/>
          <w:shd w:val="clear" w:color="auto" w:fill="FFFFFF"/>
        </w:rPr>
      </w:pPr>
      <w:r w:rsidRPr="000E6112">
        <w:rPr>
          <w:rFonts w:ascii="宋体" w:hAnsi="宋体" w:hint="eastAsia"/>
          <w:shd w:val="clear" w:color="auto" w:fill="FFFFFF"/>
        </w:rPr>
        <w:t>相关计算机化系统的验证需与设备验证同步进行，其设备的</w:t>
      </w:r>
      <w:r w:rsidRPr="0085231E">
        <w:rPr>
          <w:rFonts w:ascii="宋体" w:hAnsi="宋体"/>
          <w:shd w:val="clear" w:color="auto" w:fill="FFFFFF"/>
        </w:rPr>
        <w:t>FAT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85231E">
        <w:rPr>
          <w:rFonts w:ascii="宋体" w:hAnsi="宋体"/>
          <w:shd w:val="clear" w:color="auto" w:fill="FFFFFF"/>
        </w:rPr>
        <w:t>SAT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DQ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IQ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OQ</w:t>
      </w:r>
      <w:r w:rsidRPr="000E6112">
        <w:rPr>
          <w:rFonts w:ascii="宋体" w:hAnsi="宋体" w:hint="eastAsia"/>
          <w:shd w:val="clear" w:color="auto" w:fill="FFFFFF"/>
        </w:rPr>
        <w:t>文件中需包含对其计算机化系统的验证，验证项目及标准符合</w:t>
      </w:r>
      <w:r w:rsidR="00031DBF" w:rsidRPr="00031DBF">
        <w:rPr>
          <w:rFonts w:ascii="宋体" w:hAnsi="宋体" w:hint="eastAsia"/>
          <w:shd w:val="clear" w:color="auto" w:fill="FFFFFF"/>
        </w:rPr>
        <w:t>WHO和ISPE相关要求</w:t>
      </w:r>
      <w:r w:rsidRPr="000E6112">
        <w:rPr>
          <w:rFonts w:ascii="宋体" w:hAnsi="宋体" w:hint="eastAsia"/>
          <w:shd w:val="clear" w:color="auto" w:fill="FFFFFF"/>
        </w:rPr>
        <w:t>；</w:t>
      </w:r>
    </w:p>
    <w:p w:rsidR="007037A5" w:rsidRPr="0085231E" w:rsidRDefault="007037A5" w:rsidP="0085231E">
      <w:pPr>
        <w:pStyle w:val="30"/>
        <w:numPr>
          <w:ilvl w:val="0"/>
          <w:numId w:val="9"/>
        </w:numPr>
        <w:spacing w:line="360" w:lineRule="auto"/>
        <w:ind w:left="0" w:firstLine="0"/>
        <w:rPr>
          <w:rFonts w:ascii="宋体" w:hAnsi="宋体"/>
          <w:shd w:val="clear" w:color="auto" w:fill="FFFFFF"/>
        </w:rPr>
      </w:pPr>
      <w:r w:rsidRPr="0085231E">
        <w:rPr>
          <w:rFonts w:ascii="宋体" w:hAnsi="宋体" w:hint="eastAsia"/>
          <w:shd w:val="clear" w:color="auto" w:fill="FFFFFF"/>
        </w:rPr>
        <w:t>计算机化系统相关评估、</w:t>
      </w:r>
      <w:r w:rsidRPr="0085231E">
        <w:rPr>
          <w:rFonts w:ascii="宋体" w:hAnsi="宋体"/>
          <w:shd w:val="clear" w:color="auto" w:fill="FFFFFF"/>
        </w:rPr>
        <w:t>FAT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85231E">
        <w:rPr>
          <w:rFonts w:ascii="宋体" w:hAnsi="宋体"/>
          <w:shd w:val="clear" w:color="auto" w:fill="FFFFFF"/>
        </w:rPr>
        <w:t>SAT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DQ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IQ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OQ</w:t>
      </w:r>
      <w:r w:rsidRPr="000E6112">
        <w:rPr>
          <w:rFonts w:ascii="宋体" w:hAnsi="宋体" w:hint="eastAsia"/>
          <w:shd w:val="clear" w:color="auto" w:fill="FFFFFF"/>
        </w:rPr>
        <w:t>由供应商负责提供方案、记录、报告、追溯矩阵等文件并实施。</w:t>
      </w:r>
    </w:p>
    <w:p w:rsidR="00733ED3" w:rsidRPr="0085231E" w:rsidRDefault="00733ED3" w:rsidP="00031DBF">
      <w:pPr>
        <w:widowControl/>
        <w:spacing w:line="360" w:lineRule="auto"/>
        <w:jc w:val="left"/>
        <w:rPr>
          <w:rFonts w:ascii="宋体" w:hAnsi="宋体"/>
          <w:b/>
          <w:szCs w:val="21"/>
        </w:rPr>
      </w:pPr>
      <w:r w:rsidRPr="0085231E">
        <w:rPr>
          <w:rFonts w:ascii="宋体" w:hAnsi="宋体"/>
          <w:b/>
          <w:szCs w:val="21"/>
        </w:rPr>
        <w:t>4.</w:t>
      </w:r>
      <w:r>
        <w:rPr>
          <w:rFonts w:ascii="宋体" w:hAnsi="宋体" w:hint="eastAsia"/>
          <w:b/>
          <w:szCs w:val="21"/>
        </w:rPr>
        <w:t>5.3</w:t>
      </w:r>
      <w:r w:rsidRPr="0085231E">
        <w:rPr>
          <w:rFonts w:ascii="宋体" w:hAnsi="宋体" w:hint="eastAsia"/>
          <w:b/>
          <w:szCs w:val="21"/>
        </w:rPr>
        <w:t>控制系统</w:t>
      </w:r>
    </w:p>
    <w:p w:rsidR="00733ED3" w:rsidRPr="0085231E" w:rsidRDefault="00733ED3" w:rsidP="00733ED3">
      <w:pPr>
        <w:widowControl/>
        <w:numPr>
          <w:ilvl w:val="0"/>
          <w:numId w:val="13"/>
        </w:numPr>
        <w:tabs>
          <w:tab w:val="num" w:pos="-142"/>
        </w:tabs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0E6112">
        <w:rPr>
          <w:rFonts w:ascii="宋体" w:hAnsi="宋体" w:hint="eastAsia"/>
          <w:sz w:val="24"/>
          <w:lang w:val="en-GB"/>
        </w:rPr>
        <w:t>应具备本地和远程两种控制方式，本地至少应具备浮游菌的启停操作，浮游菌的瞬时流量和累计流量，各粒子传感器的粒子数显示情况，以及所有报警信息等功能</w:t>
      </w:r>
      <w:r w:rsidRPr="0085231E">
        <w:rPr>
          <w:rFonts w:ascii="宋体" w:hAnsi="宋体" w:cs="Arial" w:hint="eastAsia"/>
          <w:sz w:val="24"/>
        </w:rPr>
        <w:t>；</w:t>
      </w:r>
    </w:p>
    <w:p w:rsidR="00733ED3" w:rsidRPr="0085231E" w:rsidRDefault="00733ED3" w:rsidP="00733ED3">
      <w:pPr>
        <w:widowControl/>
        <w:numPr>
          <w:ilvl w:val="0"/>
          <w:numId w:val="13"/>
        </w:numPr>
        <w:tabs>
          <w:tab w:val="num" w:pos="-142"/>
        </w:tabs>
        <w:adjustRightInd w:val="0"/>
        <w:snapToGrid w:val="0"/>
        <w:spacing w:line="360" w:lineRule="auto"/>
        <w:ind w:left="0" w:firstLine="0"/>
        <w:rPr>
          <w:rFonts w:ascii="宋体" w:hAnsi="宋体" w:cs="Arial"/>
          <w:sz w:val="24"/>
        </w:rPr>
      </w:pPr>
      <w:r w:rsidRPr="000E6112">
        <w:rPr>
          <w:rFonts w:ascii="宋体" w:hAnsi="宋体" w:hint="eastAsia"/>
          <w:sz w:val="24"/>
          <w:lang w:val="en-GB"/>
        </w:rPr>
        <w:t>应具有相关各点同时启停的联动模式，也应具有各单点独自启停的点动模式，操作方式应简单快捷</w:t>
      </w:r>
      <w:r w:rsidRPr="0085231E">
        <w:rPr>
          <w:rFonts w:ascii="宋体" w:hAnsi="宋体" w:cs="Arial" w:hint="eastAsia"/>
          <w:sz w:val="24"/>
        </w:rPr>
        <w:t>；</w:t>
      </w:r>
    </w:p>
    <w:p w:rsidR="00733ED3" w:rsidRPr="0085231E" w:rsidRDefault="00733ED3" w:rsidP="00733ED3">
      <w:pPr>
        <w:widowControl/>
        <w:numPr>
          <w:ilvl w:val="0"/>
          <w:numId w:val="13"/>
        </w:numPr>
        <w:tabs>
          <w:tab w:val="num" w:pos="-142"/>
        </w:tabs>
        <w:adjustRightInd w:val="0"/>
        <w:snapToGrid w:val="0"/>
        <w:spacing w:line="360" w:lineRule="auto"/>
        <w:ind w:left="0" w:firstLine="0"/>
        <w:rPr>
          <w:rFonts w:ascii="宋体" w:hAnsi="宋体"/>
          <w:sz w:val="24"/>
          <w:lang w:val="en-GB"/>
        </w:rPr>
      </w:pPr>
      <w:r w:rsidRPr="000E6112">
        <w:rPr>
          <w:rFonts w:ascii="宋体" w:hAnsi="宋体" w:hint="eastAsia"/>
          <w:sz w:val="24"/>
          <w:lang w:val="en-GB"/>
        </w:rPr>
        <w:t>供应商应提供给数据公制和英制两种计量单位</w:t>
      </w:r>
      <w:r w:rsidR="00031DBF">
        <w:rPr>
          <w:rFonts w:ascii="宋体" w:hAnsi="宋体" w:hint="eastAsia"/>
          <w:sz w:val="24"/>
          <w:lang w:val="en-GB"/>
        </w:rPr>
        <w:t>。</w:t>
      </w:r>
    </w:p>
    <w:p w:rsidR="007037A5" w:rsidRPr="00031DBF" w:rsidRDefault="007037A5" w:rsidP="00670F1B">
      <w:pPr>
        <w:widowControl/>
        <w:spacing w:line="360" w:lineRule="auto"/>
        <w:jc w:val="left"/>
        <w:rPr>
          <w:rFonts w:ascii="宋体" w:hAnsi="宋体"/>
          <w:b/>
          <w:szCs w:val="21"/>
          <w:lang w:val="en-GB"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17" w:name="_Toc449260738"/>
      <w:bookmarkStart w:id="18" w:name="_Toc518894095"/>
      <w:r w:rsidRPr="000E6112">
        <w:rPr>
          <w:rFonts w:ascii="宋体" w:hAnsi="宋体"/>
          <w:b/>
        </w:rPr>
        <w:t>4.6</w:t>
      </w:r>
      <w:r w:rsidRPr="000E6112">
        <w:rPr>
          <w:rFonts w:ascii="宋体" w:hAnsi="宋体" w:hint="eastAsia"/>
          <w:b/>
        </w:rPr>
        <w:t>安全要求</w:t>
      </w:r>
      <w:bookmarkEnd w:id="17"/>
      <w:bookmarkEnd w:id="18"/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  <w:b/>
          <w:sz w:val="21"/>
          <w:szCs w:val="21"/>
        </w:rPr>
        <w:t>4.6.1</w:t>
      </w:r>
      <w:r w:rsidRPr="000E6112">
        <w:rPr>
          <w:rFonts w:ascii="宋体" w:hAnsi="宋体" w:hint="eastAsia"/>
          <w:b/>
          <w:sz w:val="21"/>
          <w:szCs w:val="21"/>
        </w:rPr>
        <w:t>密封连锁及压力保护</w:t>
      </w:r>
    </w:p>
    <w:p w:rsidR="007037A5" w:rsidRPr="0085231E" w:rsidRDefault="007037A5" w:rsidP="00670F1B">
      <w:pPr>
        <w:pStyle w:val="30"/>
        <w:spacing w:line="360" w:lineRule="auto"/>
        <w:ind w:firstLineChars="177" w:firstLine="425"/>
        <w:rPr>
          <w:rFonts w:ascii="宋体" w:hAnsi="宋体"/>
        </w:rPr>
      </w:pPr>
      <w:r w:rsidRPr="000E6112">
        <w:rPr>
          <w:rFonts w:ascii="宋体" w:hAnsi="宋体"/>
        </w:rPr>
        <w:t>N/A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4.6.2</w:t>
      </w:r>
      <w:r w:rsidRPr="000E6112">
        <w:rPr>
          <w:rFonts w:ascii="宋体" w:hAnsi="宋体" w:hint="eastAsia"/>
          <w:b/>
          <w:sz w:val="21"/>
          <w:szCs w:val="21"/>
        </w:rPr>
        <w:t>电气保护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lastRenderedPageBreak/>
        <w:t>符合</w:t>
      </w:r>
      <w:r w:rsidRPr="000E6112">
        <w:rPr>
          <w:rFonts w:ascii="宋体" w:hAnsi="宋体"/>
        </w:rPr>
        <w:t>CE</w:t>
      </w:r>
      <w:r w:rsidRPr="000E6112">
        <w:rPr>
          <w:rFonts w:ascii="宋体" w:hAnsi="宋体" w:hint="eastAsia"/>
        </w:rPr>
        <w:t>标准、符合</w:t>
      </w:r>
      <w:r w:rsidRPr="000E6112">
        <w:rPr>
          <w:rFonts w:ascii="宋体" w:hAnsi="宋体"/>
        </w:rPr>
        <w:t xml:space="preserve">EN </w:t>
      </w:r>
      <w:r w:rsidRPr="000E6112">
        <w:rPr>
          <w:rFonts w:ascii="宋体" w:hAnsi="宋体" w:hint="eastAsia"/>
        </w:rPr>
        <w:t>标准以及</w:t>
      </w:r>
      <w:r w:rsidRPr="000E6112">
        <w:rPr>
          <w:rFonts w:ascii="宋体" w:hAnsi="宋体"/>
        </w:rPr>
        <w:t>GB</w:t>
      </w:r>
      <w:r w:rsidRPr="000E6112">
        <w:rPr>
          <w:rFonts w:ascii="宋体" w:hAnsi="宋体" w:hint="eastAsia"/>
        </w:rPr>
        <w:t>。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t>电控箱、触摸屏、真空泵等电气防水等级至少为</w:t>
      </w:r>
      <w:r w:rsidRPr="000E6112">
        <w:rPr>
          <w:rFonts w:ascii="宋体" w:hAnsi="宋体"/>
        </w:rPr>
        <w:t>IP54</w:t>
      </w:r>
      <w:r w:rsidRPr="000E6112">
        <w:rPr>
          <w:rFonts w:ascii="宋体" w:hAnsi="宋体" w:hint="eastAsia"/>
        </w:rPr>
        <w:t>。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  <w:bCs/>
        </w:rPr>
        <w:t>有适当的接地装置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85231E">
        <w:rPr>
          <w:rFonts w:ascii="宋体" w:hAnsi="宋体" w:hint="eastAsia"/>
          <w:bCs/>
        </w:rPr>
        <w:t>应有电机过载、过热、缺相保护功能。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t>电气柜风扇可通过安装在门上的窗口（装过滤网）将暖风排出。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t>电气柜内所有部件符合最小保护等级为</w:t>
      </w:r>
      <w:r w:rsidRPr="000E6112">
        <w:rPr>
          <w:rFonts w:ascii="宋体" w:hAnsi="宋体"/>
        </w:rPr>
        <w:t xml:space="preserve"> IP20</w:t>
      </w:r>
      <w:r w:rsidRPr="000E6112">
        <w:rPr>
          <w:rFonts w:ascii="宋体" w:hAnsi="宋体" w:hint="eastAsia"/>
        </w:rPr>
        <w:t>（手指安全）。</w:t>
      </w:r>
    </w:p>
    <w:p w:rsidR="007037A5" w:rsidRPr="0085231E" w:rsidRDefault="007037A5" w:rsidP="0085231E">
      <w:pPr>
        <w:pStyle w:val="30"/>
        <w:numPr>
          <w:ilvl w:val="0"/>
          <w:numId w:val="3"/>
        </w:numPr>
        <w:spacing w:line="360" w:lineRule="auto"/>
        <w:ind w:left="0" w:firstLine="0"/>
        <w:rPr>
          <w:rFonts w:ascii="宋体" w:hAnsi="宋体"/>
        </w:rPr>
      </w:pPr>
      <w:r w:rsidRPr="000E6112">
        <w:rPr>
          <w:rFonts w:ascii="宋体" w:hAnsi="宋体" w:hint="eastAsia"/>
        </w:rPr>
        <w:t>设备功能失调或失控的情况下，必须运用所有必要的保护措施保证人员、设备和产品依然处于一个安全的状态。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4.6.3</w:t>
      </w:r>
      <w:r w:rsidRPr="000E6112">
        <w:rPr>
          <w:rFonts w:ascii="宋体" w:hAnsi="宋体" w:hint="eastAsia"/>
          <w:b/>
          <w:sz w:val="21"/>
          <w:szCs w:val="21"/>
        </w:rPr>
        <w:t>其他防护要求</w:t>
      </w:r>
    </w:p>
    <w:p w:rsidR="007037A5" w:rsidRPr="0085231E" w:rsidRDefault="007037A5" w:rsidP="0085231E">
      <w:pPr>
        <w:pStyle w:val="30"/>
        <w:numPr>
          <w:ilvl w:val="0"/>
          <w:numId w:val="2"/>
        </w:numPr>
        <w:spacing w:line="360" w:lineRule="auto"/>
        <w:ind w:left="0" w:firstLine="0"/>
        <w:rPr>
          <w:rFonts w:ascii="宋体" w:hAnsi="宋体" w:cs="Arial"/>
        </w:rPr>
      </w:pPr>
      <w:r w:rsidRPr="000E6112">
        <w:rPr>
          <w:rFonts w:ascii="宋体" w:hAnsi="宋体" w:cs="Arial" w:hint="eastAsia"/>
        </w:rPr>
        <w:t>凡对人身有伤害的所有暴露的运动、高温、带电部件必须加防护罩</w:t>
      </w:r>
      <w:r w:rsidRPr="000E6112">
        <w:rPr>
          <w:rFonts w:ascii="宋体" w:hAnsi="宋体" w:hint="eastAsia"/>
          <w:bCs/>
          <w:szCs w:val="30"/>
        </w:rPr>
        <w:t>，并</w:t>
      </w:r>
      <w:r w:rsidRPr="000E6112">
        <w:rPr>
          <w:rFonts w:ascii="宋体" w:hAnsi="宋体" w:cs="Arial" w:hint="eastAsia"/>
        </w:rPr>
        <w:t>配备明显的中文或英文警示标志和标牌，</w:t>
      </w:r>
      <w:r w:rsidRPr="000E6112">
        <w:rPr>
          <w:rFonts w:ascii="宋体" w:hAnsi="宋体" w:hint="eastAsia"/>
          <w:bCs/>
          <w:szCs w:val="30"/>
        </w:rPr>
        <w:t>防止造成人员和机器损坏；</w:t>
      </w:r>
      <w:r w:rsidRPr="000E6112">
        <w:rPr>
          <w:rFonts w:ascii="宋体" w:hAnsi="宋体" w:cs="Arial" w:hint="eastAsia"/>
        </w:rPr>
        <w:t>固定的机械保护装置必须被</w:t>
      </w:r>
      <w:proofErr w:type="gramStart"/>
      <w:r w:rsidRPr="000E6112">
        <w:rPr>
          <w:rFonts w:ascii="宋体" w:hAnsi="宋体" w:cs="Arial" w:hint="eastAsia"/>
        </w:rPr>
        <w:t>设计成需使用</w:t>
      </w:r>
      <w:proofErr w:type="gramEnd"/>
      <w:r w:rsidRPr="000E6112">
        <w:rPr>
          <w:rFonts w:ascii="宋体" w:hAnsi="宋体" w:cs="Arial" w:hint="eastAsia"/>
        </w:rPr>
        <w:t>工具才能拆除的形式，安装牢固、安全。</w:t>
      </w:r>
    </w:p>
    <w:p w:rsidR="007037A5" w:rsidRPr="0085231E" w:rsidRDefault="007037A5" w:rsidP="00670F1B">
      <w:pPr>
        <w:pStyle w:val="30"/>
        <w:numPr>
          <w:ilvl w:val="0"/>
          <w:numId w:val="2"/>
        </w:numPr>
        <w:spacing w:line="360" w:lineRule="auto"/>
        <w:rPr>
          <w:rFonts w:ascii="宋体" w:hAnsi="宋体" w:cs="Arial"/>
        </w:rPr>
      </w:pPr>
      <w:r w:rsidRPr="000E6112">
        <w:rPr>
          <w:rFonts w:ascii="宋体" w:hAnsi="宋体" w:cs="Arial" w:hint="eastAsia"/>
        </w:rPr>
        <w:t>运行时设备应牢固不移动。</w:t>
      </w:r>
    </w:p>
    <w:p w:rsidR="007037A5" w:rsidRPr="0085231E" w:rsidRDefault="007037A5" w:rsidP="00670F1B">
      <w:pPr>
        <w:pStyle w:val="30"/>
        <w:numPr>
          <w:ilvl w:val="0"/>
          <w:numId w:val="2"/>
        </w:numPr>
        <w:spacing w:line="360" w:lineRule="auto"/>
        <w:rPr>
          <w:rFonts w:ascii="宋体" w:hAnsi="宋体" w:cs="Arial"/>
        </w:rPr>
      </w:pPr>
      <w:r w:rsidRPr="000E6112">
        <w:rPr>
          <w:rFonts w:ascii="宋体" w:hAnsi="宋体" w:hint="eastAsia"/>
        </w:rPr>
        <w:t>离真空泵</w:t>
      </w:r>
      <w:r w:rsidRPr="000E6112">
        <w:rPr>
          <w:rFonts w:ascii="宋体" w:hAnsi="宋体"/>
        </w:rPr>
        <w:t>1m</w:t>
      </w:r>
      <w:r w:rsidRPr="000E6112">
        <w:rPr>
          <w:rFonts w:ascii="宋体" w:hAnsi="宋体" w:hint="eastAsia"/>
        </w:rPr>
        <w:t>处的噪声水平应小于</w:t>
      </w:r>
      <w:r w:rsidRPr="000E6112">
        <w:rPr>
          <w:rFonts w:ascii="宋体" w:hAnsi="宋体"/>
        </w:rPr>
        <w:t>80 dB</w:t>
      </w:r>
      <w:r w:rsidRPr="000E6112">
        <w:rPr>
          <w:rFonts w:ascii="宋体" w:hAnsi="宋体" w:hint="eastAsia"/>
        </w:rPr>
        <w:t>，</w:t>
      </w:r>
      <w:r w:rsidRPr="000E6112">
        <w:rPr>
          <w:rFonts w:ascii="宋体" w:hAnsi="宋体" w:cs="Arial" w:hint="eastAsia"/>
        </w:rPr>
        <w:t>噪音控制符合中国相关法规要求。</w:t>
      </w:r>
    </w:p>
    <w:p w:rsidR="007037A5" w:rsidRPr="0085231E" w:rsidRDefault="007037A5" w:rsidP="00670F1B">
      <w:pPr>
        <w:pStyle w:val="30"/>
        <w:spacing w:line="360" w:lineRule="auto"/>
        <w:ind w:left="420"/>
        <w:rPr>
          <w:rFonts w:ascii="宋体" w:hAnsi="宋体" w:cs="Arial"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19" w:name="_Toc518894096"/>
      <w:bookmarkStart w:id="20" w:name="_Toc449260739"/>
      <w:r w:rsidRPr="000E6112">
        <w:rPr>
          <w:rFonts w:ascii="宋体" w:hAnsi="宋体"/>
          <w:b/>
        </w:rPr>
        <w:t>4.7</w:t>
      </w:r>
      <w:r w:rsidRPr="000E6112">
        <w:rPr>
          <w:rFonts w:ascii="宋体" w:hAnsi="宋体" w:hint="eastAsia"/>
          <w:b/>
        </w:rPr>
        <w:t>文件要求</w:t>
      </w:r>
      <w:bookmarkEnd w:id="19"/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</w:t>
      </w:r>
      <w:r w:rsidRPr="000E6112">
        <w:rPr>
          <w:rFonts w:ascii="宋体" w:hAnsi="宋体" w:hint="eastAsia"/>
        </w:rPr>
        <w:t>投标文件、合同及订单。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4.7.2</w:t>
      </w:r>
      <w:r w:rsidRPr="000E6112">
        <w:rPr>
          <w:rFonts w:ascii="宋体" w:hAnsi="宋体" w:hint="eastAsia"/>
        </w:rPr>
        <w:t>卖方发运清单、设备合格报告。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4.7.3</w:t>
      </w:r>
      <w:r w:rsidRPr="000E6112">
        <w:rPr>
          <w:rFonts w:ascii="宋体" w:hAnsi="宋体" w:hint="eastAsia"/>
        </w:rPr>
        <w:t>系统完整配置清单及说明，包含</w:t>
      </w:r>
      <w:r w:rsidRPr="000E6112">
        <w:rPr>
          <w:rFonts w:ascii="宋体" w:hAnsi="宋体" w:cs="宋体" w:hint="eastAsia"/>
        </w:rPr>
        <w:t>各配置、组件的名称、编号、型号、规格、品牌、材质等</w:t>
      </w:r>
      <w:r w:rsidRPr="000E6112">
        <w:rPr>
          <w:rFonts w:ascii="宋体" w:hAnsi="宋体" w:hint="eastAsia"/>
        </w:rPr>
        <w:t>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 w:cs="宋体"/>
        </w:rPr>
        <w:t>4.7.4</w:t>
      </w:r>
      <w:r w:rsidRPr="000E6112">
        <w:rPr>
          <w:rFonts w:ascii="宋体" w:hAnsi="宋体" w:cs="宋体" w:hint="eastAsia"/>
        </w:rPr>
        <w:t>系统设计说明、功能说明、配置说明等</w:t>
      </w:r>
      <w:r w:rsidRPr="000E6112">
        <w:rPr>
          <w:rFonts w:ascii="宋体" w:hAnsi="宋体" w:cs="宋体"/>
        </w:rPr>
        <w:t>GAMP5</w:t>
      </w:r>
      <w:r w:rsidRPr="000E6112">
        <w:rPr>
          <w:rFonts w:ascii="宋体" w:hAnsi="宋体" w:cs="宋体" w:hint="eastAsia"/>
        </w:rPr>
        <w:t>要求的说明文件。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4.7.5  </w:t>
      </w:r>
      <w:r w:rsidRPr="000E6112">
        <w:rPr>
          <w:rFonts w:ascii="宋体" w:hAnsi="宋体" w:hint="eastAsia"/>
        </w:rPr>
        <w:t>图纸：必须提供设备整体部位的装配布局图；提供各种确认、维修等活动所需的电子版及打印版图纸（</w:t>
      </w:r>
      <w:r w:rsidRPr="000E6112">
        <w:rPr>
          <w:rFonts w:ascii="宋体" w:hAnsi="宋体"/>
        </w:rPr>
        <w:t>P&amp;ID</w:t>
      </w:r>
      <w:r w:rsidRPr="000E6112">
        <w:rPr>
          <w:rFonts w:ascii="宋体" w:hAnsi="宋体" w:hint="eastAsia"/>
        </w:rPr>
        <w:t>图、尺寸图、安装图、必要的细节图、控制原理图、拓扑图、设备装配图、设备工作原理图、气动原理图、电气原理图、控制盘面仪表、开关配置图等线图、控制系统</w:t>
      </w:r>
      <w:r w:rsidRPr="000E6112">
        <w:rPr>
          <w:rFonts w:ascii="宋体" w:hAnsi="宋体"/>
        </w:rPr>
        <w:t>PLC</w:t>
      </w:r>
      <w:r w:rsidRPr="000E6112">
        <w:rPr>
          <w:rFonts w:ascii="宋体" w:hAnsi="宋体" w:hint="eastAsia"/>
        </w:rPr>
        <w:t>电气图等）；提供图纸清单。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4.7.6  </w:t>
      </w:r>
      <w:r w:rsidRPr="000E6112">
        <w:rPr>
          <w:rFonts w:ascii="宋体" w:hAnsi="宋体" w:hint="eastAsia"/>
        </w:rPr>
        <w:t>提供</w:t>
      </w:r>
      <w:r w:rsidRPr="000E6112">
        <w:rPr>
          <w:rFonts w:ascii="宋体" w:hAnsi="宋体" w:cs="宋体" w:hint="eastAsia"/>
        </w:rPr>
        <w:t>配件清单、易损件清单、备件、消耗品、仪表清单</w:t>
      </w:r>
      <w:r w:rsidRPr="000E6112">
        <w:rPr>
          <w:rFonts w:ascii="宋体" w:hAnsi="宋体" w:hint="eastAsia"/>
        </w:rPr>
        <w:t>：包括名称、编号、对应厂家名称、生产地、规格及必要说明。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4.7.7  </w:t>
      </w:r>
      <w:r w:rsidRPr="000E6112">
        <w:rPr>
          <w:rFonts w:ascii="宋体" w:hAnsi="宋体" w:hint="eastAsia"/>
        </w:rPr>
        <w:t>设备厂家文件：</w:t>
      </w:r>
      <w:r w:rsidRPr="000E6112">
        <w:rPr>
          <w:rFonts w:ascii="宋体" w:hAnsi="宋体" w:cs="宋体" w:hint="eastAsia"/>
        </w:rPr>
        <w:t>出厂测试合格证、</w:t>
      </w:r>
      <w:r w:rsidRPr="000E6112">
        <w:rPr>
          <w:rFonts w:ascii="宋体" w:hAnsi="宋体" w:hint="eastAsia"/>
        </w:rPr>
        <w:t>相关检测报告、各种标示。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 w:cs="宋体"/>
        </w:rPr>
      </w:pPr>
      <w:r w:rsidRPr="000E6112">
        <w:rPr>
          <w:rFonts w:ascii="宋体" w:hAnsi="宋体"/>
        </w:rPr>
        <w:lastRenderedPageBreak/>
        <w:t xml:space="preserve">4.7.8  </w:t>
      </w:r>
      <w:r w:rsidRPr="000E6112">
        <w:rPr>
          <w:rFonts w:ascii="宋体" w:hAnsi="宋体" w:hint="eastAsia"/>
        </w:rPr>
        <w:t>设备安装文件：焊接文件、焊接报告、各种安装处理记录及报告。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 xml:space="preserve">4.7.9  </w:t>
      </w:r>
      <w:r w:rsidRPr="000E6112">
        <w:rPr>
          <w:rFonts w:ascii="宋体" w:hAnsi="宋体" w:cs="宋体" w:hint="eastAsia"/>
        </w:rPr>
        <w:t>设备操作和维护手册</w:t>
      </w:r>
      <w:r w:rsidRPr="000E6112">
        <w:rPr>
          <w:rFonts w:ascii="宋体" w:hAnsi="宋体" w:hint="eastAsia"/>
        </w:rPr>
        <w:t>：</w:t>
      </w:r>
      <w:r w:rsidRPr="000E6112">
        <w:rPr>
          <w:rFonts w:ascii="宋体" w:hAnsi="宋体" w:cs="宋体" w:hint="eastAsia"/>
        </w:rPr>
        <w:t>语言为中英文双语。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4.7.10</w:t>
      </w:r>
      <w:r w:rsidRPr="000E6112">
        <w:rPr>
          <w:rFonts w:ascii="宋体" w:hAnsi="宋体" w:hint="eastAsia"/>
        </w:rPr>
        <w:t>提供设备安装的所有计量仪器仪表、所有检测传感器的校验报告及计量证书（应由有合格资质的计量单位出具）；供应商应能提供设备后续的环路校验等计量服务。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4.7.11</w:t>
      </w:r>
      <w:r w:rsidRPr="000E6112">
        <w:rPr>
          <w:rFonts w:ascii="宋体" w:hAnsi="宋体" w:hint="eastAsia"/>
        </w:rPr>
        <w:t>安全测试报告。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4.7.12</w:t>
      </w:r>
      <w:r w:rsidRPr="000E6112">
        <w:rPr>
          <w:rFonts w:ascii="宋体" w:hAnsi="宋体" w:hint="eastAsia"/>
        </w:rPr>
        <w:t>各种必要的合格证，包括部件合格证、环路校验合格报告、材质报告及证书等。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4.7.14</w:t>
      </w:r>
      <w:r w:rsidRPr="000E6112">
        <w:rPr>
          <w:rFonts w:ascii="宋体" w:hAnsi="宋体" w:hint="eastAsia"/>
        </w:rPr>
        <w:t>调试文件：调试计划、调试方案、设备测试记录，检测清单，测试报告，调试总结报告、现场验收报告等。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4.7.15</w:t>
      </w:r>
      <w:r w:rsidRPr="000E6112">
        <w:rPr>
          <w:rFonts w:ascii="宋体" w:hAnsi="宋体" w:hint="eastAsia"/>
        </w:rPr>
        <w:t>工厂验收测试（</w:t>
      </w:r>
      <w:r w:rsidRPr="000E6112">
        <w:rPr>
          <w:rFonts w:ascii="宋体" w:hAnsi="宋体"/>
        </w:rPr>
        <w:t>FAT</w:t>
      </w:r>
      <w:r w:rsidRPr="000E6112">
        <w:rPr>
          <w:rFonts w:ascii="宋体" w:hAnsi="宋体" w:hint="eastAsia"/>
        </w:rPr>
        <w:t>）报告和现场验收测试（</w:t>
      </w:r>
      <w:r w:rsidRPr="000E6112">
        <w:rPr>
          <w:rFonts w:ascii="宋体" w:hAnsi="宋体"/>
        </w:rPr>
        <w:t>SAT</w:t>
      </w:r>
      <w:r w:rsidRPr="000E6112">
        <w:rPr>
          <w:rFonts w:ascii="宋体" w:hAnsi="宋体" w:hint="eastAsia"/>
        </w:rPr>
        <w:t>）报告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0E6112">
        <w:rPr>
          <w:rFonts w:ascii="宋体" w:hAnsi="宋体"/>
        </w:rPr>
        <w:t>4.7.16</w:t>
      </w:r>
      <w:r w:rsidRPr="000E6112">
        <w:rPr>
          <w:rFonts w:ascii="宋体" w:hAnsi="宋体" w:hint="eastAsia"/>
        </w:rPr>
        <w:t>提供全套满足</w:t>
      </w:r>
      <w:r w:rsidRPr="000E6112">
        <w:rPr>
          <w:rFonts w:ascii="宋体" w:hAnsi="宋体"/>
        </w:rPr>
        <w:t>WHO</w:t>
      </w:r>
      <w:r w:rsidRPr="000E6112">
        <w:rPr>
          <w:rFonts w:ascii="宋体" w:hAnsi="宋体" w:hint="eastAsia"/>
        </w:rPr>
        <w:t>预认证相关法规要求的验证文件：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1</w:t>
      </w:r>
      <w:r w:rsidRPr="0085231E">
        <w:rPr>
          <w:rFonts w:ascii="宋体" w:hAnsi="宋体" w:hint="eastAsia"/>
        </w:rPr>
        <w:t>）验证计划与进度表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2</w:t>
      </w:r>
      <w:r w:rsidRPr="0085231E">
        <w:rPr>
          <w:rFonts w:ascii="宋体" w:hAnsi="宋体" w:hint="eastAsia"/>
        </w:rPr>
        <w:t>）一套满足</w:t>
      </w:r>
      <w:r w:rsidRPr="0085231E">
        <w:rPr>
          <w:rFonts w:ascii="宋体" w:hAnsi="宋体"/>
        </w:rPr>
        <w:t>WHO</w:t>
      </w:r>
      <w:r w:rsidRPr="0085231E">
        <w:rPr>
          <w:rFonts w:ascii="宋体" w:hAnsi="宋体" w:hint="eastAsia"/>
        </w:rPr>
        <w:t>预认证相关法规要求的验证相关评估文件（至少包括计算机化系统评估、风险评等）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3</w:t>
      </w:r>
      <w:r w:rsidRPr="0085231E">
        <w:rPr>
          <w:rFonts w:ascii="宋体" w:hAnsi="宋体" w:hint="eastAsia"/>
        </w:rPr>
        <w:t>）设计确认及文件（</w:t>
      </w:r>
      <w:r w:rsidRPr="0085231E">
        <w:rPr>
          <w:rFonts w:ascii="宋体" w:hAnsi="宋体"/>
        </w:rPr>
        <w:t>DQ</w:t>
      </w:r>
      <w:r w:rsidRPr="0085231E">
        <w:rPr>
          <w:rFonts w:ascii="宋体" w:hAnsi="宋体" w:hint="eastAsia"/>
        </w:rPr>
        <w:t>）；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4</w:t>
      </w:r>
      <w:r w:rsidRPr="0085231E">
        <w:rPr>
          <w:rFonts w:ascii="宋体" w:hAnsi="宋体" w:hint="eastAsia"/>
        </w:rPr>
        <w:t>）安装确认及文件（</w:t>
      </w:r>
      <w:r w:rsidRPr="0085231E">
        <w:rPr>
          <w:rFonts w:ascii="宋体" w:hAnsi="宋体"/>
        </w:rPr>
        <w:t>IQ</w:t>
      </w:r>
      <w:r w:rsidRPr="0085231E">
        <w:rPr>
          <w:rFonts w:ascii="宋体" w:hAnsi="宋体" w:hint="eastAsia"/>
        </w:rPr>
        <w:t>）；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5</w:t>
      </w:r>
      <w:r w:rsidRPr="0085231E">
        <w:rPr>
          <w:rFonts w:ascii="宋体" w:hAnsi="宋体" w:hint="eastAsia"/>
        </w:rPr>
        <w:t>）运行确认及文件（</w:t>
      </w:r>
      <w:r w:rsidRPr="0085231E">
        <w:rPr>
          <w:rFonts w:ascii="宋体" w:hAnsi="宋体"/>
        </w:rPr>
        <w:t>OQ</w:t>
      </w:r>
      <w:r w:rsidRPr="0085231E">
        <w:rPr>
          <w:rFonts w:ascii="宋体" w:hAnsi="宋体" w:hint="eastAsia"/>
        </w:rPr>
        <w:t>）；</w:t>
      </w:r>
    </w:p>
    <w:p w:rsidR="007037A5" w:rsidRPr="0085231E" w:rsidRDefault="007037A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6</w:t>
      </w:r>
      <w:r w:rsidRPr="0085231E">
        <w:rPr>
          <w:rFonts w:ascii="宋体" w:hAnsi="宋体" w:hint="eastAsia"/>
        </w:rPr>
        <w:t>）性能确认及文件（</w:t>
      </w:r>
      <w:r w:rsidRPr="0085231E">
        <w:rPr>
          <w:rFonts w:ascii="宋体" w:hAnsi="宋体"/>
        </w:rPr>
        <w:t>PQ</w:t>
      </w:r>
      <w:r w:rsidRPr="0085231E">
        <w:rPr>
          <w:rFonts w:ascii="宋体" w:hAnsi="宋体" w:hint="eastAsia"/>
        </w:rPr>
        <w:t>）；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7</w:t>
      </w:r>
      <w:r w:rsidRPr="000E6112">
        <w:rPr>
          <w:rFonts w:ascii="宋体" w:hAnsi="宋体" w:hint="eastAsia"/>
        </w:rPr>
        <w:t>）可追溯矩阵（</w:t>
      </w:r>
      <w:r w:rsidRPr="000E6112">
        <w:rPr>
          <w:rFonts w:ascii="宋体" w:hAnsi="宋体"/>
        </w:rPr>
        <w:t>RTM</w:t>
      </w:r>
      <w:r w:rsidRPr="000E6112">
        <w:rPr>
          <w:rFonts w:ascii="宋体" w:hAnsi="宋体" w:hint="eastAsia"/>
        </w:rPr>
        <w:t>）。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/>
        </w:rPr>
      </w:pPr>
      <w:r w:rsidRPr="000E6112">
        <w:rPr>
          <w:rFonts w:ascii="宋体" w:hAnsi="宋体"/>
        </w:rPr>
        <w:t>4.7.17</w:t>
      </w:r>
      <w:r w:rsidRPr="000E6112">
        <w:rPr>
          <w:rFonts w:ascii="宋体" w:hAnsi="宋体" w:hint="eastAsia"/>
        </w:rPr>
        <w:t>提供满足</w:t>
      </w:r>
      <w:r w:rsidRPr="000E6112">
        <w:rPr>
          <w:rFonts w:ascii="宋体" w:hAnsi="宋体"/>
        </w:rPr>
        <w:t>GEP</w:t>
      </w:r>
      <w:r w:rsidRPr="000E6112">
        <w:rPr>
          <w:rFonts w:ascii="宋体" w:hAnsi="宋体" w:hint="eastAsia"/>
        </w:rPr>
        <w:t>要求的文件交付包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4.7.18</w:t>
      </w:r>
      <w:r w:rsidRPr="000E6112">
        <w:rPr>
          <w:rFonts w:ascii="宋体" w:hAnsi="宋体" w:hint="eastAsia"/>
        </w:rPr>
        <w:t>设备交付计划表，设备装配前提供。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4.7.19</w:t>
      </w:r>
      <w:r w:rsidRPr="000E6112">
        <w:rPr>
          <w:rFonts w:ascii="宋体" w:hAnsi="宋体" w:hint="eastAsia"/>
        </w:rPr>
        <w:t>使用操作说明书及维护保养说明（即运行及维护手册）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份；提供系统软件恢复光盘。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4.7.20</w:t>
      </w:r>
      <w:r w:rsidRPr="000E6112">
        <w:rPr>
          <w:rFonts w:ascii="宋体" w:hAnsi="宋体" w:hint="eastAsia"/>
        </w:rPr>
        <w:t>提供设备及其零部件使用寿命清单。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4.7.21</w:t>
      </w:r>
      <w:r w:rsidRPr="000E6112">
        <w:rPr>
          <w:rFonts w:ascii="宋体" w:hAnsi="宋体" w:hint="eastAsia"/>
        </w:rPr>
        <w:t>应有针对每一部件所作序号的简明图册，以便于维修人员查找和</w:t>
      </w:r>
      <w:proofErr w:type="gramStart"/>
      <w:r w:rsidRPr="000E6112">
        <w:rPr>
          <w:rFonts w:ascii="宋体" w:hAnsi="宋体" w:hint="eastAsia"/>
        </w:rPr>
        <w:t>辩识</w:t>
      </w:r>
      <w:proofErr w:type="gramEnd"/>
      <w:r w:rsidRPr="000E6112">
        <w:rPr>
          <w:rFonts w:ascii="宋体" w:hAnsi="宋体" w:hint="eastAsia"/>
        </w:rPr>
        <w:t>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  <w:r w:rsidRPr="000E6112">
        <w:rPr>
          <w:rFonts w:ascii="宋体" w:hAnsi="宋体"/>
        </w:rPr>
        <w:t>4.7.22</w:t>
      </w:r>
      <w:r w:rsidRPr="000E6112">
        <w:rPr>
          <w:rFonts w:ascii="宋体" w:hAnsi="宋体" w:hint="eastAsia"/>
        </w:rPr>
        <w:t>其他要求：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）投标文件内必须包含关于本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hint="eastAsia"/>
        </w:rPr>
        <w:t>的详细技术响应列表</w:t>
      </w:r>
      <w:r w:rsidRPr="000E6112">
        <w:rPr>
          <w:rFonts w:ascii="宋体" w:hAnsi="宋体" w:cs="宋体" w:hint="eastAsia"/>
        </w:rPr>
        <w:t>；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）投标文件内应</w:t>
      </w:r>
      <w:r w:rsidRPr="000E6112">
        <w:rPr>
          <w:rFonts w:ascii="宋体" w:hAnsi="宋体" w:cs="宋体" w:hint="eastAsia"/>
        </w:rPr>
        <w:t>明确系统关键组件的品牌、材质、型号，并且注明每一个组件的保修期。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3</w:t>
      </w:r>
      <w:r w:rsidRPr="000E6112">
        <w:rPr>
          <w:rFonts w:ascii="宋体" w:hAnsi="宋体" w:hint="eastAsia"/>
        </w:rPr>
        <w:t>）需要提供主要配件清单，并作单项报价备案，列在合同方案之内。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/>
          <w:kern w:val="0"/>
        </w:rPr>
      </w:pPr>
      <w:r w:rsidRPr="000E6112">
        <w:rPr>
          <w:rFonts w:ascii="宋体" w:hAnsi="宋体" w:hint="eastAsia"/>
        </w:rPr>
        <w:lastRenderedPageBreak/>
        <w:t>（</w:t>
      </w:r>
      <w:r w:rsidRPr="000E6112">
        <w:rPr>
          <w:rFonts w:ascii="宋体" w:hAnsi="宋体"/>
        </w:rPr>
        <w:t>4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hint="eastAsia"/>
          <w:kern w:val="0"/>
        </w:rPr>
        <w:t>供应商应提供设备噪音、耗电、耗气等数据。</w:t>
      </w:r>
    </w:p>
    <w:p w:rsidR="007037A5" w:rsidRPr="0085231E" w:rsidRDefault="007037A5" w:rsidP="0085231E">
      <w:pPr>
        <w:pStyle w:val="30"/>
        <w:spacing w:line="360" w:lineRule="auto"/>
        <w:ind w:left="6"/>
        <w:rPr>
          <w:rFonts w:ascii="宋体" w:hAns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5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cs="宋体" w:hint="eastAsia"/>
        </w:rPr>
        <w:t>供应商应在签订合同后</w:t>
      </w:r>
      <w:r w:rsidRPr="000E6112">
        <w:rPr>
          <w:rFonts w:ascii="宋体" w:hAnsi="宋体" w:cs="宋体"/>
        </w:rPr>
        <w:t>2</w:t>
      </w:r>
      <w:r w:rsidRPr="000E6112">
        <w:rPr>
          <w:rFonts w:ascii="宋体" w:hAnsi="宋体" w:cs="宋体" w:hint="eastAsia"/>
        </w:rPr>
        <w:t>周内提供我方车间的布局、以及安装连接环境能耗要求。</w:t>
      </w:r>
    </w:p>
    <w:p w:rsidR="007037A5" w:rsidRPr="0085231E" w:rsidRDefault="007037A5" w:rsidP="0085231E">
      <w:pPr>
        <w:pStyle w:val="30"/>
        <w:spacing w:line="360" w:lineRule="auto"/>
        <w:rPr>
          <w:rFonts w:ascii="宋体" w:hAns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6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cs="宋体" w:hint="eastAsia"/>
        </w:rPr>
        <w:t>制造商需要提供近</w:t>
      </w:r>
      <w:r w:rsidRPr="000E6112">
        <w:rPr>
          <w:rFonts w:ascii="宋体" w:hAnsi="宋体" w:cs="宋体"/>
        </w:rPr>
        <w:t>3</w:t>
      </w:r>
      <w:r w:rsidRPr="000E6112">
        <w:rPr>
          <w:rFonts w:ascii="宋体" w:hAnsi="宋体" w:cs="宋体" w:hint="eastAsia"/>
        </w:rPr>
        <w:t>年与本次投标产品同一产地国内用户产品销售业绩，并提供相应合同复印件</w:t>
      </w:r>
      <w:r w:rsidRPr="0085231E">
        <w:rPr>
          <w:rFonts w:ascii="宋体" w:hAnsi="宋体" w:cs="宋体"/>
        </w:rPr>
        <w:t>,</w:t>
      </w:r>
      <w:r w:rsidRPr="000E6112">
        <w:rPr>
          <w:rFonts w:ascii="宋体" w:hAnsi="宋体" w:cs="宋体" w:hint="eastAsia"/>
        </w:rPr>
        <w:t>其在中国内的</w:t>
      </w:r>
      <w:proofErr w:type="gramStart"/>
      <w:r w:rsidRPr="000E6112">
        <w:rPr>
          <w:rFonts w:ascii="宋体" w:hAnsi="宋体" w:cs="宋体" w:hint="eastAsia"/>
        </w:rPr>
        <w:t>的</w:t>
      </w:r>
      <w:proofErr w:type="gramEnd"/>
      <w:r w:rsidRPr="000E6112">
        <w:rPr>
          <w:rFonts w:ascii="宋体" w:hAnsi="宋体" w:cs="宋体" w:hint="eastAsia"/>
        </w:rPr>
        <w:t>销售数量不得低于</w:t>
      </w:r>
      <w:r w:rsidRPr="000E6112">
        <w:rPr>
          <w:rFonts w:ascii="宋体" w:hAnsi="宋体" w:cs="宋体"/>
        </w:rPr>
        <w:t>10</w:t>
      </w:r>
      <w:r w:rsidRPr="000E6112">
        <w:rPr>
          <w:rFonts w:ascii="宋体" w:hAnsi="宋体" w:cs="宋体" w:hint="eastAsia"/>
        </w:rPr>
        <w:t>台；供应商需要提供其成功的业绩案例和可供查阅的良好客户群清单。</w:t>
      </w:r>
    </w:p>
    <w:p w:rsidR="007037A5" w:rsidRPr="000E6112" w:rsidRDefault="007037A5" w:rsidP="0085231E">
      <w:pPr>
        <w:pStyle w:val="30"/>
        <w:spacing w:line="360" w:lineRule="auto"/>
        <w:rPr>
          <w:rFonts w:ascii="宋体" w:hAns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7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cs="宋体" w:hint="eastAsia"/>
        </w:rPr>
        <w:t>供应商提供的与本次投标同型号产品，</w:t>
      </w:r>
      <w:r w:rsidRPr="000E6112">
        <w:rPr>
          <w:rFonts w:ascii="宋体" w:hAnsi="宋体" w:cs="宋体"/>
        </w:rPr>
        <w:t>5</w:t>
      </w:r>
      <w:r w:rsidRPr="000E6112">
        <w:rPr>
          <w:rFonts w:ascii="宋体" w:hAnsi="宋体" w:cs="宋体" w:hint="eastAsia"/>
        </w:rPr>
        <w:t>年内在疫苗行业中必须有通过</w:t>
      </w:r>
      <w:r w:rsidR="00874DEC">
        <w:rPr>
          <w:rFonts w:ascii="宋体" w:hAnsi="宋体" w:cs="宋体" w:hint="eastAsia"/>
        </w:rPr>
        <w:t>WHO预</w:t>
      </w:r>
      <w:r w:rsidRPr="000E6112">
        <w:rPr>
          <w:rFonts w:ascii="宋体" w:hAnsi="宋体" w:cs="宋体" w:hint="eastAsia"/>
        </w:rPr>
        <w:t>认证的案例不得少于</w:t>
      </w:r>
      <w:r w:rsidR="00062781">
        <w:rPr>
          <w:rFonts w:ascii="宋体" w:hAnsi="宋体" w:cs="宋体" w:hint="eastAsia"/>
        </w:rPr>
        <w:t>2</w:t>
      </w:r>
      <w:r w:rsidRPr="000E6112">
        <w:rPr>
          <w:rFonts w:ascii="宋体" w:hAnsi="宋体" w:cs="宋体" w:hint="eastAsia"/>
        </w:rPr>
        <w:t>例，供应商必须提供查证</w:t>
      </w:r>
      <w:r w:rsidR="00874DEC">
        <w:rPr>
          <w:rFonts w:ascii="宋体" w:hAnsi="宋体" w:cs="宋体" w:hint="eastAsia"/>
        </w:rPr>
        <w:t>资料</w:t>
      </w:r>
      <w:r w:rsidRPr="000E6112">
        <w:rPr>
          <w:rFonts w:ascii="宋体" w:hAnsi="宋体" w:cs="宋体" w:hint="eastAsia"/>
        </w:rPr>
        <w:t>。</w:t>
      </w:r>
    </w:p>
    <w:p w:rsidR="007037A5" w:rsidRPr="0085231E" w:rsidRDefault="007037A5" w:rsidP="0085231E">
      <w:pPr>
        <w:pStyle w:val="30"/>
        <w:spacing w:line="360" w:lineRule="auto"/>
        <w:rPr>
          <w:rFonts w:ascii="宋体" w:hAns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8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cs="宋体" w:hint="eastAsia"/>
        </w:rPr>
        <w:t>供应商提供的确认、验证、调试等测试文件应为中英双语版</w:t>
      </w:r>
      <w:r w:rsidR="006A6C99">
        <w:rPr>
          <w:rFonts w:ascii="宋体" w:hAnsi="宋体" w:cs="宋体" w:hint="eastAsia"/>
        </w:rPr>
        <w:t>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</w:rPr>
      </w:pPr>
    </w:p>
    <w:p w:rsidR="007037A5" w:rsidRPr="0085231E" w:rsidRDefault="007037A5" w:rsidP="00670F1B">
      <w:pPr>
        <w:pStyle w:val="30"/>
        <w:spacing w:line="360" w:lineRule="auto"/>
        <w:outlineLvl w:val="1"/>
        <w:rPr>
          <w:rFonts w:ascii="宋体" w:hAnsi="宋体"/>
          <w:b/>
        </w:rPr>
      </w:pPr>
      <w:bookmarkStart w:id="21" w:name="_Toc499885328"/>
      <w:bookmarkStart w:id="22" w:name="_Toc518894097"/>
      <w:r w:rsidRPr="000E6112">
        <w:rPr>
          <w:rFonts w:ascii="宋体" w:hAnsi="宋体"/>
          <w:b/>
        </w:rPr>
        <w:t>4.8</w:t>
      </w:r>
      <w:r w:rsidRPr="000E6112">
        <w:rPr>
          <w:rFonts w:ascii="宋体" w:hAnsi="宋体" w:hint="eastAsia"/>
          <w:b/>
        </w:rPr>
        <w:t>服务要求</w:t>
      </w:r>
      <w:bookmarkEnd w:id="21"/>
      <w:bookmarkEnd w:id="22"/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4.8.1</w:t>
      </w:r>
      <w:r w:rsidRPr="000E6112">
        <w:rPr>
          <w:rFonts w:ascii="宋体" w:hAnsi="宋体" w:hint="eastAsia"/>
          <w:b/>
          <w:sz w:val="21"/>
          <w:szCs w:val="21"/>
        </w:rPr>
        <w:t>培训要求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 xml:space="preserve">4.8.1.1 </w:t>
      </w:r>
      <w:r w:rsidRPr="000E6112">
        <w:rPr>
          <w:rFonts w:ascii="宋体" w:hAnsi="宋体" w:hint="eastAsia"/>
        </w:rPr>
        <w:t>系统在我公司车间安装完成后，设备供应商应免费对我方生产操作人员、维护维修人员进行全面培训并填写培训记录。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4.8.1.2</w:t>
      </w:r>
      <w:r w:rsidRPr="000E6112">
        <w:rPr>
          <w:rFonts w:ascii="宋体" w:hAnsi="宋体" w:hint="eastAsia"/>
        </w:rPr>
        <w:t>生产操作人员培训包括设备结构原理、性能、操作、清洁消毒、故障排除等基本知识。合格标准为用户参加培训人员能够独立正确操作设备，知晓设备使用的风险点，会排除常见故障。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4.8.1.3</w:t>
      </w:r>
      <w:r w:rsidRPr="000E6112">
        <w:rPr>
          <w:rFonts w:ascii="宋体" w:hAnsi="宋体" w:hint="eastAsia"/>
        </w:rPr>
        <w:t>设备维护、维修人员培训应包括设备结构原理、基本操作、维修、日常保养内容、故障排除等基本知识。合格标准为维修人员能对机械、电器部分进行基本维修，能够了解仪器日常保养内容，能对造成常见故障的易损部件有明确认识。</w:t>
      </w:r>
    </w:p>
    <w:p w:rsidR="007037A5" w:rsidRPr="0085231E" w:rsidRDefault="007037A5" w:rsidP="00670F1B">
      <w:pPr>
        <w:pStyle w:val="30"/>
        <w:spacing w:line="360" w:lineRule="auto"/>
        <w:ind w:left="373" w:hangingChars="177" w:hanging="373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4.8.2</w:t>
      </w:r>
      <w:r w:rsidRPr="000E6112">
        <w:rPr>
          <w:rFonts w:ascii="宋体" w:hAnsi="宋体" w:hint="eastAsia"/>
          <w:b/>
          <w:sz w:val="21"/>
          <w:szCs w:val="21"/>
        </w:rPr>
        <w:t>运输要求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 xml:space="preserve">4.8.2.1 </w:t>
      </w:r>
      <w:r w:rsidRPr="000E6112">
        <w:rPr>
          <w:rFonts w:ascii="宋体" w:hAnsi="宋体" w:hint="eastAsia"/>
        </w:rPr>
        <w:t>仪器在运输途中需做好防护措施，不得有任何损伤。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 xml:space="preserve">4.8.2.2 </w:t>
      </w:r>
      <w:r w:rsidRPr="000E6112">
        <w:rPr>
          <w:rFonts w:ascii="宋体" w:hAnsi="宋体" w:hint="eastAsia"/>
        </w:rPr>
        <w:t>吊装费用含在设备合同内，由设备供应商提供费用。</w:t>
      </w:r>
    </w:p>
    <w:p w:rsidR="007037A5" w:rsidRPr="0085231E" w:rsidRDefault="007037A5" w:rsidP="00670F1B">
      <w:pPr>
        <w:pStyle w:val="30"/>
        <w:spacing w:line="360" w:lineRule="auto"/>
        <w:ind w:left="373" w:hangingChars="177" w:hanging="373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4.8.3</w:t>
      </w:r>
      <w:r w:rsidRPr="000E6112">
        <w:rPr>
          <w:rFonts w:ascii="宋体" w:hAnsi="宋体" w:hint="eastAsia"/>
          <w:b/>
          <w:sz w:val="21"/>
          <w:szCs w:val="21"/>
        </w:rPr>
        <w:t>验证要求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 xml:space="preserve">4.8.3.1 </w:t>
      </w:r>
      <w:r w:rsidRPr="000E6112">
        <w:rPr>
          <w:rFonts w:ascii="宋体" w:hAnsi="宋体" w:cs="宋体" w:hint="eastAsia"/>
        </w:rPr>
        <w:t>投标方按</w:t>
      </w:r>
      <w:r w:rsidRPr="000E6112">
        <w:rPr>
          <w:rFonts w:ascii="宋体" w:hAnsi="宋体" w:cs="宋体"/>
        </w:rPr>
        <w:t>GMP</w:t>
      </w:r>
      <w:r w:rsidRPr="000E6112">
        <w:rPr>
          <w:rFonts w:ascii="宋体" w:hAnsi="宋体" w:cs="宋体" w:hint="eastAsia"/>
        </w:rPr>
        <w:t>规范完成评估、</w:t>
      </w:r>
      <w:r w:rsidRPr="000E6112">
        <w:rPr>
          <w:rFonts w:ascii="宋体" w:hAnsi="宋体" w:cs="宋体"/>
        </w:rPr>
        <w:t>FAT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SAT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DQ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IQ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OQ</w:t>
      </w:r>
      <w:r w:rsidRPr="000E6112">
        <w:rPr>
          <w:rFonts w:ascii="宋体" w:hAnsi="宋体" w:cs="宋体" w:hint="eastAsia"/>
        </w:rPr>
        <w:t>工作，并提供相应文件（文件必须符合我所</w:t>
      </w:r>
      <w:r w:rsidRPr="000E6112">
        <w:rPr>
          <w:rFonts w:ascii="宋体" w:hAnsi="宋体" w:cs="宋体"/>
        </w:rPr>
        <w:t>QA</w:t>
      </w:r>
      <w:r w:rsidRPr="000E6112">
        <w:rPr>
          <w:rFonts w:ascii="宋体" w:hAnsi="宋体" w:cs="宋体" w:hint="eastAsia"/>
        </w:rPr>
        <w:t>要求）。</w:t>
      </w:r>
      <w:r w:rsidRPr="000E6112">
        <w:rPr>
          <w:rFonts w:ascii="宋体" w:hAnsi="宋体" w:hint="eastAsia"/>
        </w:rPr>
        <w:t>各验证工作开始前验证方案需经过本公司相关部门审核，并经质量保证部批准。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4.8.3.2</w:t>
      </w:r>
      <w:r w:rsidRPr="000E6112">
        <w:rPr>
          <w:rFonts w:ascii="宋体" w:hAnsi="宋体" w:hint="eastAsia"/>
        </w:rPr>
        <w:t>供应商需提供验证工作计划表</w:t>
      </w:r>
      <w:r w:rsidR="00031DBF">
        <w:rPr>
          <w:rFonts w:ascii="宋体" w:hAnsi="宋体" w:hint="eastAsia"/>
        </w:rPr>
        <w:t>，</w:t>
      </w:r>
      <w:r w:rsidR="00031DBF" w:rsidRPr="000E6112">
        <w:rPr>
          <w:rFonts w:ascii="宋体" w:hAnsi="宋体" w:hint="eastAsia"/>
        </w:rPr>
        <w:t>验证工作应</w:t>
      </w:r>
      <w:r w:rsidR="00031DBF">
        <w:rPr>
          <w:rFonts w:ascii="宋体" w:hAnsi="宋体" w:hint="eastAsia"/>
        </w:rPr>
        <w:t>在1个月内完成</w:t>
      </w:r>
      <w:r w:rsidRPr="000E6112">
        <w:rPr>
          <w:rFonts w:ascii="宋体" w:hAnsi="宋体" w:hint="eastAsia"/>
        </w:rPr>
        <w:t>。</w:t>
      </w:r>
    </w:p>
    <w:p w:rsidR="007037A5" w:rsidRPr="0085231E" w:rsidRDefault="007037A5" w:rsidP="00D4571A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lastRenderedPageBreak/>
        <w:t xml:space="preserve">4.8.3.3 </w:t>
      </w:r>
      <w:r w:rsidRPr="000E6112">
        <w:rPr>
          <w:rFonts w:ascii="宋体" w:hAnsi="宋体" w:hint="eastAsia"/>
        </w:rPr>
        <w:t>验证项目应包含法规要求的测试项目，以及本公司提出的测试项目，验证项目中应明确描述测试目标、测试方法，并填写测试数据及结论。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4.8.3.4</w:t>
      </w:r>
      <w:r w:rsidRPr="000E6112">
        <w:rPr>
          <w:rFonts w:ascii="宋体" w:hAnsi="宋体" w:hint="eastAsia"/>
        </w:rPr>
        <w:t>验证工作完成后，验证记录经本公司相关部门审核，并经质量保证部批准。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4.8.3.5</w:t>
      </w:r>
      <w:r w:rsidRPr="000E6112">
        <w:rPr>
          <w:rFonts w:ascii="宋体" w:hAnsi="宋体" w:hint="eastAsia"/>
        </w:rPr>
        <w:t>验收前，验证工作应已成功完成，验证最终报告已经本公司相关部门审核，并经质量保证部批准。</w:t>
      </w:r>
    </w:p>
    <w:p w:rsidR="007037A5" w:rsidRPr="0085231E" w:rsidRDefault="007037A5" w:rsidP="00670F1B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4.8.3.6</w:t>
      </w:r>
      <w:r w:rsidRPr="000E6112">
        <w:rPr>
          <w:rFonts w:ascii="宋体" w:hAnsi="宋体" w:hint="eastAsia"/>
        </w:rPr>
        <w:t>供应商协助我公司完成</w:t>
      </w:r>
      <w:r w:rsidRPr="000E6112">
        <w:rPr>
          <w:rFonts w:ascii="宋体" w:hAnsi="宋体"/>
        </w:rPr>
        <w:t>PQ</w:t>
      </w:r>
      <w:r w:rsidRPr="000E6112">
        <w:rPr>
          <w:rFonts w:ascii="宋体" w:hAnsi="宋体" w:hint="eastAsia"/>
        </w:rPr>
        <w:t>，提供</w:t>
      </w:r>
      <w:r w:rsidRPr="000E6112">
        <w:rPr>
          <w:rFonts w:ascii="宋体" w:hAnsi="宋体"/>
        </w:rPr>
        <w:t>PQ</w:t>
      </w:r>
      <w:r w:rsidRPr="000E6112">
        <w:rPr>
          <w:rFonts w:ascii="宋体" w:hAnsi="宋体" w:hint="eastAsia"/>
        </w:rPr>
        <w:t>文件模板。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4.8.4</w:t>
      </w:r>
      <w:r w:rsidRPr="000E6112">
        <w:rPr>
          <w:rFonts w:ascii="宋体" w:hAnsi="宋体" w:hint="eastAsia"/>
          <w:b/>
          <w:sz w:val="21"/>
          <w:szCs w:val="21"/>
        </w:rPr>
        <w:t>售后服务及备件要求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设备保质期从确认验收文件签署之后开始计算。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设备整机质保期至少为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年，保质期内免费保修并免费更换所有配件，保质期后应提供良好的售后服务。</w:t>
      </w:r>
    </w:p>
    <w:p w:rsidR="007037A5" w:rsidRPr="0085231E" w:rsidRDefault="00B0581E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>
        <w:rPr>
          <w:rFonts w:ascii="宋体" w:hAnsi="宋体" w:hint="eastAsia"/>
        </w:rPr>
        <w:t>※</w:t>
      </w:r>
      <w:r w:rsidR="007037A5" w:rsidRPr="000E6112">
        <w:rPr>
          <w:rFonts w:ascii="宋体" w:hAnsi="宋体" w:hint="eastAsia"/>
        </w:rPr>
        <w:t>系统供应商应具有自己的独立校准实验室</w:t>
      </w:r>
      <w:r w:rsidR="007037A5" w:rsidRPr="0085231E">
        <w:rPr>
          <w:rFonts w:ascii="宋体" w:hAnsi="宋体"/>
        </w:rPr>
        <w:t xml:space="preserve">, </w:t>
      </w:r>
      <w:r w:rsidR="007037A5" w:rsidRPr="000E6112">
        <w:rPr>
          <w:rFonts w:ascii="宋体" w:hAnsi="宋体" w:hint="eastAsia"/>
        </w:rPr>
        <w:t>实验室必须正常运营</w:t>
      </w:r>
      <w:r w:rsidR="007037A5" w:rsidRPr="000E6112">
        <w:rPr>
          <w:rFonts w:ascii="宋体" w:hAnsi="宋体"/>
        </w:rPr>
        <w:t>3</w:t>
      </w:r>
      <w:r w:rsidR="007037A5" w:rsidRPr="000E6112">
        <w:rPr>
          <w:rFonts w:ascii="宋体" w:hAnsi="宋体" w:hint="eastAsia"/>
        </w:rPr>
        <w:t>年或以上，可以提供符合</w:t>
      </w:r>
      <w:r w:rsidR="007037A5" w:rsidRPr="000E6112">
        <w:rPr>
          <w:rFonts w:ascii="宋体" w:hAnsi="宋体"/>
        </w:rPr>
        <w:t>ISO 21501-4</w:t>
      </w:r>
      <w:r w:rsidR="007037A5" w:rsidRPr="000E6112">
        <w:rPr>
          <w:rFonts w:ascii="宋体" w:hAnsi="宋体" w:hint="eastAsia"/>
        </w:rPr>
        <w:t>标准的校准服务；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供应商应额外提供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年的设备易损件和维修工具作为设备使用方的备件，清单应列在合同内。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售后服务必须响应及时，设备出现故障咨询厂家后，应在</w:t>
      </w:r>
      <w:r w:rsidRPr="000E6112">
        <w:rPr>
          <w:rFonts w:ascii="宋体" w:hAnsi="宋体"/>
        </w:rPr>
        <w:t>4</w:t>
      </w:r>
      <w:r w:rsidRPr="000E6112">
        <w:rPr>
          <w:rFonts w:ascii="宋体" w:hAnsi="宋体" w:hint="eastAsia"/>
        </w:rPr>
        <w:t>小时内明确答复，当电话沟通无法解决时，设备供应商须派工程师在</w:t>
      </w:r>
      <w:r w:rsidRPr="000E6112">
        <w:rPr>
          <w:rFonts w:ascii="宋体" w:hAnsi="宋体"/>
        </w:rPr>
        <w:t>24</w:t>
      </w:r>
      <w:r w:rsidRPr="000E6112">
        <w:rPr>
          <w:rFonts w:ascii="宋体" w:hAnsi="宋体" w:hint="eastAsia"/>
        </w:rPr>
        <w:t>小时内至车间现场排除故障。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免费保修期后，设备供应商需要免费提供每年至少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次的全面性的预防性维护，由厂家配备的专业工程师来完成。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厂家每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季度定期回访，解决设备运行当中可能出现的疑问，排除潜在故障，使设备保持良好工作状态。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供应商应能够及时解决设备生命周期内的所有故障问题；供应商需要在国内配备高水平的售后工程师可为我公司服务，其应具有独立完成设备大修以及独立排除设备故障的能力。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供应商应在国内设有备件库</w:t>
      </w:r>
      <w:r w:rsidRPr="0085231E">
        <w:rPr>
          <w:rFonts w:ascii="宋体" w:hAnsi="宋体"/>
        </w:rPr>
        <w:t>,</w:t>
      </w:r>
      <w:r w:rsidRPr="000E6112">
        <w:rPr>
          <w:rFonts w:ascii="宋体" w:hAnsi="宋体" w:hint="eastAsia"/>
        </w:rPr>
        <w:t>能够满足用户的常用备件需求。供应商应对其备件库存情况进行说明以证明能其满足我方使用要求。</w:t>
      </w:r>
    </w:p>
    <w:p w:rsidR="007037A5" w:rsidRPr="0085231E" w:rsidRDefault="007037A5" w:rsidP="00031DBF">
      <w:pPr>
        <w:pStyle w:val="30"/>
        <w:numPr>
          <w:ilvl w:val="0"/>
          <w:numId w:val="20"/>
        </w:numPr>
        <w:spacing w:line="360" w:lineRule="auto"/>
        <w:ind w:left="426" w:hanging="426"/>
        <w:rPr>
          <w:rFonts w:ascii="宋体" w:hAnsi="宋体"/>
        </w:rPr>
      </w:pPr>
      <w:r w:rsidRPr="000E6112">
        <w:rPr>
          <w:rFonts w:ascii="宋体" w:hAnsi="宋体" w:hint="eastAsia"/>
        </w:rPr>
        <w:t>供应商可做到基本配件随时可发货，特殊配件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周内到货。</w:t>
      </w:r>
    </w:p>
    <w:p w:rsidR="007037A5" w:rsidRPr="0085231E" w:rsidRDefault="007037A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4.8.5</w:t>
      </w:r>
      <w:r w:rsidRPr="000E6112">
        <w:rPr>
          <w:rFonts w:ascii="宋体" w:hAnsi="宋体" w:hint="eastAsia"/>
          <w:b/>
          <w:sz w:val="21"/>
          <w:szCs w:val="21"/>
        </w:rPr>
        <w:t>验收要求</w:t>
      </w:r>
    </w:p>
    <w:p w:rsidR="007037A5" w:rsidRPr="0085231E" w:rsidRDefault="007037A5" w:rsidP="00031DBF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4.8.5.1</w:t>
      </w:r>
      <w:r w:rsidRPr="000E6112">
        <w:rPr>
          <w:rFonts w:ascii="宋体" w:hAnsi="宋体" w:hint="eastAsia"/>
        </w:rPr>
        <w:t>待设备在车间安装完成、验证全部合格、相关文件全部齐备、所有培训已经完成，</w:t>
      </w:r>
      <w:proofErr w:type="gramStart"/>
      <w:r w:rsidRPr="000E6112">
        <w:rPr>
          <w:rFonts w:ascii="宋体" w:hAnsi="宋体" w:hint="eastAsia"/>
        </w:rPr>
        <w:t>且试</w:t>
      </w:r>
      <w:r w:rsidRPr="000E6112">
        <w:rPr>
          <w:rFonts w:ascii="宋体" w:hAnsi="宋体" w:hint="eastAsia"/>
        </w:rPr>
        <w:lastRenderedPageBreak/>
        <w:t>运行</w:t>
      </w:r>
      <w:proofErr w:type="gramEnd"/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周无问题之后方可签订设备验收。</w:t>
      </w:r>
    </w:p>
    <w:p w:rsidR="007037A5" w:rsidRPr="0085231E" w:rsidRDefault="007037A5" w:rsidP="00031DBF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4.8.5.2</w:t>
      </w:r>
      <w:r w:rsidRPr="000E6112">
        <w:rPr>
          <w:rFonts w:ascii="宋体" w:hAnsi="宋体" w:hint="eastAsia"/>
        </w:rPr>
        <w:t>供应商进厂安装需遵守安全和安装规定。</w:t>
      </w:r>
    </w:p>
    <w:p w:rsidR="007037A5" w:rsidRPr="0085231E" w:rsidRDefault="007037A5" w:rsidP="00031DBF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4.8.5.3</w:t>
      </w:r>
      <w:r w:rsidRPr="000E6112">
        <w:rPr>
          <w:rFonts w:ascii="宋体" w:hAnsi="宋体" w:hint="eastAsia"/>
        </w:rPr>
        <w:t>确认调试验收合格后，买卖双方签订验收报告。</w:t>
      </w:r>
    </w:p>
    <w:p w:rsidR="007037A5" w:rsidRPr="0085231E" w:rsidRDefault="007037A5" w:rsidP="00031DBF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 xml:space="preserve">4.8.5.4 </w:t>
      </w:r>
      <w:r w:rsidRPr="000E6112">
        <w:rPr>
          <w:rFonts w:ascii="宋体" w:hAnsi="宋体" w:hint="eastAsia"/>
        </w:rPr>
        <w:t>设备验收时如发现供应商对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hint="eastAsia"/>
        </w:rPr>
        <w:t>的响应不完全，甲方有权索赔并拒绝验收。</w:t>
      </w:r>
    </w:p>
    <w:p w:rsidR="007037A5" w:rsidRPr="0085231E" w:rsidRDefault="007037A5" w:rsidP="00670F1B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bookmarkStart w:id="23" w:name="_Toc499885329"/>
    </w:p>
    <w:p w:rsidR="007037A5" w:rsidRPr="0085231E" w:rsidRDefault="007037A5" w:rsidP="00670F1B">
      <w:pPr>
        <w:pStyle w:val="30"/>
        <w:spacing w:line="360" w:lineRule="auto"/>
        <w:outlineLvl w:val="0"/>
        <w:rPr>
          <w:rFonts w:ascii="宋体" w:hAnsi="宋体"/>
          <w:b/>
        </w:rPr>
      </w:pPr>
      <w:bookmarkStart w:id="24" w:name="_Toc518894098"/>
      <w:r w:rsidRPr="000E6112">
        <w:rPr>
          <w:rFonts w:ascii="宋体" w:hAnsi="宋体"/>
          <w:b/>
        </w:rPr>
        <w:t xml:space="preserve">5. </w:t>
      </w:r>
      <w:r w:rsidRPr="000E6112">
        <w:rPr>
          <w:rFonts w:ascii="宋体" w:hAnsi="宋体" w:hint="eastAsia"/>
          <w:b/>
        </w:rPr>
        <w:t>附件</w:t>
      </w:r>
      <w:bookmarkEnd w:id="23"/>
      <w:bookmarkEnd w:id="24"/>
    </w:p>
    <w:bookmarkEnd w:id="20"/>
    <w:p w:rsidR="007037A5" w:rsidRPr="0085231E" w:rsidRDefault="007037A5" w:rsidP="0085231E">
      <w:pPr>
        <w:pStyle w:val="30"/>
        <w:spacing w:line="360" w:lineRule="auto"/>
        <w:ind w:left="425" w:hangingChars="177" w:hanging="425"/>
        <w:rPr>
          <w:rFonts w:ascii="宋体" w:hAnsi="宋体"/>
        </w:rPr>
      </w:pPr>
      <w:r w:rsidRPr="000E6112">
        <w:rPr>
          <w:rFonts w:ascii="宋体" w:hAnsi="宋体"/>
        </w:rPr>
        <w:t>5.1</w:t>
      </w:r>
      <w:r w:rsidRPr="000E6112">
        <w:rPr>
          <w:rFonts w:ascii="宋体" w:hAnsi="宋体" w:hint="eastAsia"/>
        </w:rPr>
        <w:t>灌装机、</w:t>
      </w:r>
      <w:proofErr w:type="gramStart"/>
      <w:r w:rsidRPr="000E6112">
        <w:rPr>
          <w:rFonts w:ascii="宋体" w:hAnsi="宋体" w:hint="eastAsia"/>
        </w:rPr>
        <w:t>轧盖机</w:t>
      </w:r>
      <w:proofErr w:type="gramEnd"/>
      <w:r w:rsidRPr="000E6112">
        <w:rPr>
          <w:rFonts w:ascii="宋体" w:hAnsi="宋体" w:hint="eastAsia"/>
        </w:rPr>
        <w:t>布局图</w:t>
      </w:r>
    </w:p>
    <w:p w:rsidR="007037A5" w:rsidRPr="0085231E" w:rsidRDefault="008F224B" w:rsidP="00670F1B">
      <w:pPr>
        <w:spacing w:line="360" w:lineRule="auto"/>
        <w:ind w:firstLineChars="202" w:firstLine="424"/>
        <w:rPr>
          <w:rFonts w:ascii="宋体" w:hAnsi="宋体"/>
          <w:noProof/>
        </w:rPr>
      </w:pPr>
      <w:r>
        <w:rPr>
          <w:rFonts w:ascii="宋体" w:hAnsi="宋体"/>
          <w:noProof/>
        </w:rPr>
        <w:drawing>
          <wp:inline distT="0" distB="0" distL="0" distR="0">
            <wp:extent cx="5412105" cy="2604770"/>
            <wp:effectExtent l="19050" t="19050" r="17145" b="241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260477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37A5" w:rsidRPr="0085231E" w:rsidRDefault="007037A5" w:rsidP="00FD040A">
      <w:pPr>
        <w:spacing w:line="360" w:lineRule="auto"/>
        <w:rPr>
          <w:rFonts w:ascii="宋体" w:hAnsi="宋体"/>
          <w:szCs w:val="21"/>
        </w:rPr>
      </w:pPr>
    </w:p>
    <w:sectPr w:rsidR="007037A5" w:rsidRPr="0085231E" w:rsidSect="00711C9B">
      <w:headerReference w:type="default" r:id="rId11"/>
      <w:footerReference w:type="default" r:id="rId12"/>
      <w:pgSz w:w="11906" w:h="16838"/>
      <w:pgMar w:top="1134" w:right="707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36" w:rsidRDefault="001E4936">
      <w:r>
        <w:separator/>
      </w:r>
    </w:p>
  </w:endnote>
  <w:endnote w:type="continuationSeparator" w:id="0">
    <w:p w:rsidR="001E4936" w:rsidRDefault="001E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15" w:rsidRDefault="00123115" w:rsidP="00711C9B">
    <w:pPr>
      <w:pStyle w:val="ad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57900" cy="0"/>
              <wp:effectExtent l="9525" t="10160" r="9525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.05pt" to="47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DC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"/>
          </w:pict>
        </mc:Fallback>
      </mc:AlternateContent>
    </w:r>
    <w:r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123115" w:rsidRDefault="0012311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36" w:rsidRDefault="001E4936">
      <w:r>
        <w:separator/>
      </w:r>
    </w:p>
  </w:footnote>
  <w:footnote w:type="continuationSeparator" w:id="0">
    <w:p w:rsidR="001E4936" w:rsidRDefault="001E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37"/>
      <w:gridCol w:w="5833"/>
      <w:gridCol w:w="1318"/>
      <w:gridCol w:w="1766"/>
    </w:tblGrid>
    <w:tr w:rsidR="00123115" w:rsidRPr="000E6112">
      <w:trPr>
        <w:trHeight w:val="456"/>
      </w:trPr>
      <w:tc>
        <w:tcPr>
          <w:tcW w:w="937" w:type="dxa"/>
          <w:vAlign w:val="center"/>
        </w:tcPr>
        <w:p w:rsidR="00123115" w:rsidRPr="000E6112" w:rsidRDefault="00123115">
          <w:pPr>
            <w:pStyle w:val="a9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5B9D851" wp14:editId="65AC5558">
                <wp:extent cx="457200" cy="457200"/>
                <wp:effectExtent l="0" t="0" r="0" b="0"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vAlign w:val="center"/>
        </w:tcPr>
        <w:p w:rsidR="00123115" w:rsidRPr="000E6112" w:rsidRDefault="00123115">
          <w:pPr>
            <w:pStyle w:val="a9"/>
            <w:rPr>
              <w:rFonts w:ascii="宋体"/>
              <w:b/>
              <w:sz w:val="21"/>
              <w:szCs w:val="21"/>
            </w:rPr>
          </w:pPr>
          <w:r w:rsidRPr="000E6112"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:rsidR="00123115" w:rsidRPr="000E6112" w:rsidRDefault="00123115">
          <w:pPr>
            <w:pStyle w:val="a9"/>
            <w:rPr>
              <w:szCs w:val="18"/>
            </w:rPr>
          </w:pPr>
          <w:r w:rsidRPr="000E6112">
            <w:rPr>
              <w:rFonts w:ascii="宋体" w:hAnsi="宋体"/>
              <w:b/>
              <w:sz w:val="21"/>
              <w:szCs w:val="21"/>
            </w:rPr>
            <w:t xml:space="preserve">Wuhan Institute of Biological Products </w:t>
          </w:r>
          <w:proofErr w:type="spellStart"/>
          <w:r w:rsidRPr="000E6112">
            <w:rPr>
              <w:rFonts w:ascii="宋体" w:hAnsi="宋体"/>
              <w:b/>
              <w:sz w:val="21"/>
              <w:szCs w:val="21"/>
            </w:rPr>
            <w:t>Co.,Ltd</w:t>
          </w:r>
          <w:proofErr w:type="spellEnd"/>
          <w:r w:rsidRPr="000E6112">
            <w:rPr>
              <w:rFonts w:ascii="宋体" w:hAnsi="宋体"/>
              <w:b/>
              <w:sz w:val="21"/>
              <w:szCs w:val="21"/>
            </w:rPr>
            <w:t>.</w:t>
          </w:r>
        </w:p>
      </w:tc>
      <w:tc>
        <w:tcPr>
          <w:tcW w:w="3084" w:type="dxa"/>
          <w:gridSpan w:val="2"/>
          <w:vAlign w:val="center"/>
        </w:tcPr>
        <w:p w:rsidR="00123115" w:rsidRPr="0085231E" w:rsidRDefault="00123115" w:rsidP="005311EB">
          <w:pPr>
            <w:pStyle w:val="a9"/>
            <w:jc w:val="both"/>
            <w:rPr>
              <w:rFonts w:ascii="宋体"/>
              <w:szCs w:val="18"/>
            </w:rPr>
          </w:pPr>
          <w:r w:rsidRPr="0085231E">
            <w:rPr>
              <w:rFonts w:ascii="宋体" w:hAnsi="宋体" w:hint="eastAsia"/>
              <w:sz w:val="21"/>
              <w:szCs w:val="21"/>
            </w:rPr>
            <w:t>文件编号：</w:t>
          </w:r>
          <w:r w:rsidRPr="0085231E">
            <w:rPr>
              <w:rFonts w:ascii="宋体" w:hAnsi="宋体"/>
              <w:sz w:val="21"/>
              <w:szCs w:val="21"/>
            </w:rPr>
            <w:t>URS-35</w:t>
          </w:r>
          <w:r w:rsidRPr="0085231E">
            <w:rPr>
              <w:rFonts w:ascii="宋体"/>
              <w:sz w:val="21"/>
              <w:szCs w:val="21"/>
            </w:rPr>
            <w:t>-</w:t>
          </w:r>
          <w:r>
            <w:rPr>
              <w:rFonts w:ascii="宋体" w:hAnsi="宋体" w:hint="eastAsia"/>
              <w:sz w:val="21"/>
              <w:szCs w:val="21"/>
            </w:rPr>
            <w:t>34</w:t>
          </w:r>
          <w:r w:rsidRPr="0085231E">
            <w:rPr>
              <w:rFonts w:ascii="宋体" w:hAnsi="宋体"/>
              <w:sz w:val="21"/>
              <w:szCs w:val="21"/>
            </w:rPr>
            <w:t>-001</w:t>
          </w:r>
        </w:p>
      </w:tc>
    </w:tr>
    <w:tr w:rsidR="00123115" w:rsidRPr="000E6112">
      <w:tc>
        <w:tcPr>
          <w:tcW w:w="6770" w:type="dxa"/>
          <w:gridSpan w:val="2"/>
          <w:vMerge w:val="restart"/>
          <w:vAlign w:val="center"/>
        </w:tcPr>
        <w:p w:rsidR="00123115" w:rsidRPr="000E6112" w:rsidRDefault="00123115" w:rsidP="00216238">
          <w:pPr>
            <w:pStyle w:val="a9"/>
            <w:rPr>
              <w:rFonts w:ascii="宋体"/>
              <w:b/>
              <w:sz w:val="28"/>
              <w:szCs w:val="28"/>
            </w:rPr>
          </w:pPr>
          <w:r w:rsidRPr="000E6112">
            <w:rPr>
              <w:rFonts w:ascii="宋体" w:hAnsi="宋体" w:hint="eastAsia"/>
              <w:b/>
              <w:sz w:val="28"/>
              <w:szCs w:val="28"/>
            </w:rPr>
            <w:t>轮状病毒</w:t>
          </w:r>
          <w:proofErr w:type="gramStart"/>
          <w:r w:rsidRPr="000E6112">
            <w:rPr>
              <w:rFonts w:ascii="宋体" w:hAnsi="宋体" w:hint="eastAsia"/>
              <w:b/>
              <w:sz w:val="28"/>
              <w:szCs w:val="28"/>
            </w:rPr>
            <w:t>疫苗楼分装</w:t>
          </w:r>
          <w:proofErr w:type="gramEnd"/>
          <w:r w:rsidRPr="000E6112">
            <w:rPr>
              <w:rFonts w:ascii="宋体" w:hAnsi="宋体" w:hint="eastAsia"/>
              <w:b/>
              <w:sz w:val="28"/>
              <w:szCs w:val="28"/>
            </w:rPr>
            <w:t>车间</w:t>
          </w:r>
        </w:p>
        <w:p w:rsidR="00123115" w:rsidRPr="000E6112" w:rsidRDefault="00123115" w:rsidP="00216238">
          <w:pPr>
            <w:pStyle w:val="a9"/>
            <w:rPr>
              <w:sz w:val="28"/>
              <w:szCs w:val="28"/>
            </w:rPr>
          </w:pPr>
          <w:r w:rsidRPr="000E6112">
            <w:rPr>
              <w:rFonts w:ascii="宋体" w:hAnsi="宋体" w:hint="eastAsia"/>
              <w:b/>
              <w:sz w:val="28"/>
              <w:szCs w:val="28"/>
            </w:rPr>
            <w:t>尘埃粒子及浮游</w:t>
          </w:r>
          <w:proofErr w:type="gramStart"/>
          <w:r w:rsidRPr="000E6112">
            <w:rPr>
              <w:rFonts w:ascii="宋体" w:hAnsi="宋体" w:hint="eastAsia"/>
              <w:b/>
              <w:sz w:val="28"/>
              <w:szCs w:val="28"/>
            </w:rPr>
            <w:t>菌</w:t>
          </w:r>
          <w:proofErr w:type="gramEnd"/>
          <w:r w:rsidRPr="000E6112">
            <w:rPr>
              <w:rFonts w:ascii="宋体" w:hAnsi="宋体" w:hint="eastAsia"/>
              <w:b/>
              <w:sz w:val="28"/>
              <w:szCs w:val="28"/>
            </w:rPr>
            <w:t>在线监测系统</w:t>
          </w:r>
          <w:r w:rsidRPr="000E6112">
            <w:rPr>
              <w:rFonts w:ascii="宋体" w:hAnsi="宋体"/>
              <w:b/>
              <w:sz w:val="28"/>
              <w:szCs w:val="28"/>
            </w:rPr>
            <w:t>URS</w:t>
          </w:r>
        </w:p>
      </w:tc>
      <w:tc>
        <w:tcPr>
          <w:tcW w:w="1318" w:type="dxa"/>
          <w:vAlign w:val="center"/>
        </w:tcPr>
        <w:p w:rsidR="00123115" w:rsidRPr="000E6112" w:rsidRDefault="00123115">
          <w:pPr>
            <w:pStyle w:val="a9"/>
            <w:jc w:val="both"/>
            <w:rPr>
              <w:rFonts w:ascii="宋体"/>
              <w:szCs w:val="18"/>
            </w:rPr>
          </w:pPr>
          <w:r w:rsidRPr="000E6112">
            <w:rPr>
              <w:rFonts w:ascii="宋体" w:hAnsi="宋体" w:hint="eastAsia"/>
              <w:sz w:val="21"/>
              <w:szCs w:val="21"/>
            </w:rPr>
            <w:t>修订号：</w:t>
          </w:r>
          <w:r w:rsidRPr="000E6112"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:rsidR="00123115" w:rsidRPr="000E6112" w:rsidRDefault="00123115">
          <w:pPr>
            <w:pStyle w:val="a9"/>
            <w:spacing w:line="240" w:lineRule="atLeast"/>
            <w:rPr>
              <w:rFonts w:ascii="宋体"/>
              <w:sz w:val="21"/>
              <w:szCs w:val="21"/>
            </w:rPr>
          </w:pPr>
          <w:r w:rsidRPr="000E6112">
            <w:rPr>
              <w:rStyle w:val="a5"/>
              <w:rFonts w:ascii="宋体" w:hAnsi="宋体" w:hint="eastAsia"/>
              <w:sz w:val="21"/>
              <w:szCs w:val="21"/>
            </w:rPr>
            <w:t>第</w:t>
          </w:r>
          <w:r w:rsidRPr="00967439">
            <w:rPr>
              <w:rStyle w:val="a5"/>
              <w:rFonts w:ascii="宋体" w:hAnsi="宋体"/>
              <w:sz w:val="21"/>
              <w:szCs w:val="21"/>
            </w:rPr>
            <w:fldChar w:fldCharType="begin"/>
          </w:r>
          <w:r w:rsidRPr="000E6112">
            <w:rPr>
              <w:rStyle w:val="a5"/>
              <w:rFonts w:ascii="宋体" w:hAnsi="宋体"/>
              <w:sz w:val="21"/>
              <w:szCs w:val="21"/>
            </w:rPr>
            <w:instrText xml:space="preserve"> PAGE </w:instrText>
          </w:r>
          <w:r w:rsidRPr="00967439">
            <w:rPr>
              <w:rStyle w:val="a5"/>
              <w:rFonts w:ascii="宋体" w:hAnsi="宋体"/>
              <w:sz w:val="21"/>
              <w:szCs w:val="21"/>
            </w:rPr>
            <w:fldChar w:fldCharType="separate"/>
          </w:r>
          <w:r w:rsidR="005E101C">
            <w:rPr>
              <w:rStyle w:val="a5"/>
              <w:rFonts w:ascii="宋体" w:hAnsi="宋体"/>
              <w:noProof/>
              <w:sz w:val="21"/>
              <w:szCs w:val="21"/>
            </w:rPr>
            <w:t>4</w:t>
          </w:r>
          <w:r w:rsidRPr="00967439">
            <w:rPr>
              <w:rStyle w:val="a5"/>
              <w:rFonts w:ascii="宋体" w:hAnsi="宋体"/>
              <w:sz w:val="21"/>
              <w:szCs w:val="21"/>
            </w:rPr>
            <w:fldChar w:fldCharType="end"/>
          </w:r>
          <w:r w:rsidRPr="000E6112">
            <w:rPr>
              <w:rStyle w:val="a5"/>
              <w:rFonts w:ascii="宋体" w:hAnsi="宋体" w:hint="eastAsia"/>
              <w:sz w:val="21"/>
              <w:szCs w:val="21"/>
            </w:rPr>
            <w:t>页</w:t>
          </w:r>
          <w:r w:rsidRPr="000E6112">
            <w:rPr>
              <w:rStyle w:val="a5"/>
              <w:rFonts w:ascii="宋体" w:hAnsi="宋体"/>
              <w:sz w:val="21"/>
              <w:szCs w:val="21"/>
            </w:rPr>
            <w:t xml:space="preserve"> </w:t>
          </w:r>
          <w:r w:rsidRPr="000E6112">
            <w:rPr>
              <w:rStyle w:val="a5"/>
              <w:rFonts w:ascii="宋体" w:hAnsi="宋体" w:hint="eastAsia"/>
              <w:sz w:val="21"/>
              <w:szCs w:val="21"/>
            </w:rPr>
            <w:t>共</w:t>
          </w:r>
          <w:r w:rsidRPr="00967439">
            <w:rPr>
              <w:rStyle w:val="a5"/>
              <w:rFonts w:ascii="宋体" w:hAnsi="宋体"/>
              <w:sz w:val="21"/>
              <w:szCs w:val="21"/>
            </w:rPr>
            <w:fldChar w:fldCharType="begin"/>
          </w:r>
          <w:r w:rsidRPr="000E6112">
            <w:rPr>
              <w:rStyle w:val="a5"/>
              <w:rFonts w:ascii="宋体" w:hAnsi="宋体"/>
              <w:sz w:val="21"/>
              <w:szCs w:val="21"/>
            </w:rPr>
            <w:instrText xml:space="preserve"> NUMPAGES </w:instrText>
          </w:r>
          <w:r w:rsidRPr="00967439">
            <w:rPr>
              <w:rStyle w:val="a5"/>
              <w:rFonts w:ascii="宋体" w:hAnsi="宋体"/>
              <w:sz w:val="21"/>
              <w:szCs w:val="21"/>
            </w:rPr>
            <w:fldChar w:fldCharType="separate"/>
          </w:r>
          <w:r w:rsidR="005E101C">
            <w:rPr>
              <w:rStyle w:val="a5"/>
              <w:rFonts w:ascii="宋体" w:hAnsi="宋体"/>
              <w:noProof/>
              <w:sz w:val="21"/>
              <w:szCs w:val="21"/>
            </w:rPr>
            <w:t>19</w:t>
          </w:r>
          <w:r w:rsidRPr="00967439">
            <w:rPr>
              <w:rStyle w:val="a5"/>
              <w:rFonts w:ascii="宋体" w:hAnsi="宋体"/>
              <w:sz w:val="21"/>
              <w:szCs w:val="21"/>
            </w:rPr>
            <w:fldChar w:fldCharType="end"/>
          </w:r>
          <w:r w:rsidRPr="000E6112">
            <w:rPr>
              <w:rStyle w:val="a5"/>
              <w:rFonts w:ascii="宋体" w:hAnsi="宋体" w:hint="eastAsia"/>
              <w:sz w:val="21"/>
              <w:szCs w:val="21"/>
            </w:rPr>
            <w:t>页</w:t>
          </w:r>
        </w:p>
      </w:tc>
    </w:tr>
    <w:tr w:rsidR="00123115" w:rsidRPr="000E6112">
      <w:tc>
        <w:tcPr>
          <w:tcW w:w="6770" w:type="dxa"/>
          <w:gridSpan w:val="2"/>
          <w:vMerge/>
        </w:tcPr>
        <w:p w:rsidR="00123115" w:rsidRPr="000E6112" w:rsidRDefault="00123115">
          <w:pPr>
            <w:pStyle w:val="a9"/>
            <w:rPr>
              <w:szCs w:val="18"/>
            </w:rPr>
          </w:pPr>
        </w:p>
      </w:tc>
      <w:tc>
        <w:tcPr>
          <w:tcW w:w="3084" w:type="dxa"/>
          <w:gridSpan w:val="2"/>
          <w:vAlign w:val="center"/>
        </w:tcPr>
        <w:p w:rsidR="00123115" w:rsidRPr="0085231E" w:rsidRDefault="00123115">
          <w:pPr>
            <w:pStyle w:val="a9"/>
            <w:jc w:val="both"/>
            <w:rPr>
              <w:rFonts w:ascii="宋体"/>
              <w:szCs w:val="18"/>
            </w:rPr>
          </w:pPr>
          <w:r w:rsidRPr="000E6112">
            <w:rPr>
              <w:rFonts w:ascii="宋体" w:hAnsi="宋体" w:hint="eastAsia"/>
              <w:sz w:val="21"/>
              <w:szCs w:val="21"/>
            </w:rPr>
            <w:t>生效日期：</w:t>
          </w:r>
          <w:r w:rsidRPr="000E6112">
            <w:rPr>
              <w:rFonts w:ascii="宋体" w:hAnsi="宋体"/>
              <w:sz w:val="21"/>
              <w:szCs w:val="21"/>
            </w:rPr>
            <w:t>2013</w:t>
          </w:r>
          <w:r w:rsidRPr="000E6112">
            <w:rPr>
              <w:rFonts w:ascii="宋体"/>
              <w:sz w:val="21"/>
              <w:szCs w:val="21"/>
            </w:rPr>
            <w:t>.</w:t>
          </w:r>
          <w:r w:rsidRPr="000E6112">
            <w:rPr>
              <w:rFonts w:ascii="宋体" w:hAnsi="宋体"/>
              <w:sz w:val="21"/>
              <w:szCs w:val="21"/>
            </w:rPr>
            <w:t>07</w:t>
          </w:r>
          <w:r w:rsidRPr="000E6112">
            <w:rPr>
              <w:rFonts w:ascii="宋体"/>
              <w:sz w:val="21"/>
              <w:szCs w:val="21"/>
            </w:rPr>
            <w:t>.</w:t>
          </w:r>
          <w:r w:rsidRPr="000E6112">
            <w:rPr>
              <w:rFonts w:ascii="宋体" w:hAnsi="宋体"/>
              <w:sz w:val="21"/>
              <w:szCs w:val="21"/>
            </w:rPr>
            <w:t>31</w:t>
          </w:r>
        </w:p>
      </w:tc>
    </w:tr>
  </w:tbl>
  <w:p w:rsidR="00123115" w:rsidRPr="000E6112" w:rsidRDefault="001231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4EB32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>
    <w:nsid w:val="0B225956"/>
    <w:multiLevelType w:val="hybridMultilevel"/>
    <w:tmpl w:val="4D0E7B2E"/>
    <w:lvl w:ilvl="0" w:tplc="2C1CBE0A">
      <w:start w:val="1"/>
      <w:numFmt w:val="decimal"/>
      <w:lvlText w:val="4.6.2.%1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8069450">
      <w:start w:val="1"/>
      <w:numFmt w:val="decimal"/>
      <w:lvlText w:val="（%3）"/>
      <w:lvlJc w:val="left"/>
      <w:pPr>
        <w:ind w:left="1560" w:hanging="720"/>
      </w:pPr>
      <w:rPr>
        <w:rFonts w:hAnsi="宋体" w:cs="宋体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D41148"/>
    <w:multiLevelType w:val="multilevel"/>
    <w:tmpl w:val="6B0E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F9D1C89"/>
    <w:multiLevelType w:val="hybridMultilevel"/>
    <w:tmpl w:val="5E26506A"/>
    <w:lvl w:ilvl="0" w:tplc="1A823316">
      <w:start w:val="1"/>
      <w:numFmt w:val="decimal"/>
      <w:lvlText w:val="（%1）"/>
      <w:lvlJc w:val="left"/>
      <w:pPr>
        <w:tabs>
          <w:tab w:val="num" w:pos="721"/>
        </w:tabs>
        <w:ind w:left="721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4">
    <w:nsid w:val="12A74AB9"/>
    <w:multiLevelType w:val="hybridMultilevel"/>
    <w:tmpl w:val="D0E69464"/>
    <w:lvl w:ilvl="0" w:tplc="891682E4">
      <w:start w:val="1"/>
      <w:numFmt w:val="decimal"/>
      <w:lvlText w:val="4.5.1.4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9D24718"/>
    <w:multiLevelType w:val="hybridMultilevel"/>
    <w:tmpl w:val="5BB82550"/>
    <w:lvl w:ilvl="0" w:tplc="67325CE0">
      <w:start w:val="1"/>
      <w:numFmt w:val="decimal"/>
      <w:lvlText w:val="4.4.3.5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2B1D45"/>
    <w:multiLevelType w:val="hybridMultilevel"/>
    <w:tmpl w:val="E3F023F8"/>
    <w:lvl w:ilvl="0" w:tplc="3188AFAC">
      <w:start w:val="1"/>
      <w:numFmt w:val="decimal"/>
      <w:lvlText w:val="4.4.3.1.%1"/>
      <w:lvlJc w:val="left"/>
      <w:pPr>
        <w:ind w:left="87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7">
    <w:nsid w:val="2A31604F"/>
    <w:multiLevelType w:val="hybridMultilevel"/>
    <w:tmpl w:val="03B23360"/>
    <w:lvl w:ilvl="0" w:tplc="482884B4">
      <w:start w:val="1"/>
      <w:numFmt w:val="decimal"/>
      <w:lvlText w:val="4.3.7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2CBE3AB6"/>
    <w:multiLevelType w:val="hybridMultilevel"/>
    <w:tmpl w:val="4C722618"/>
    <w:lvl w:ilvl="0" w:tplc="EB56FE84">
      <w:start w:val="1"/>
      <w:numFmt w:val="decimal"/>
      <w:lvlText w:val="4.5.1.%1"/>
      <w:lvlJc w:val="left"/>
      <w:pPr>
        <w:ind w:left="720" w:hanging="360"/>
      </w:pPr>
      <w:rPr>
        <w:rFonts w:hAnsi="宋体" w:cs="Times New Roman"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61919D2"/>
    <w:multiLevelType w:val="hybridMultilevel"/>
    <w:tmpl w:val="A7B2CD2C"/>
    <w:lvl w:ilvl="0" w:tplc="2CFE61F6">
      <w:start w:val="1"/>
      <w:numFmt w:val="decimal"/>
      <w:lvlText w:val="4.4.3.2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10">
    <w:nsid w:val="38B1168E"/>
    <w:multiLevelType w:val="hybridMultilevel"/>
    <w:tmpl w:val="204C5DA8"/>
    <w:lvl w:ilvl="0" w:tplc="DEA87A6C">
      <w:start w:val="1"/>
      <w:numFmt w:val="decimal"/>
      <w:lvlText w:val="4.5.2.4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E2314BE"/>
    <w:multiLevelType w:val="hybridMultilevel"/>
    <w:tmpl w:val="689C8F22"/>
    <w:lvl w:ilvl="0" w:tplc="29FAD9CE">
      <w:start w:val="1"/>
      <w:numFmt w:val="decimal"/>
      <w:lvlText w:val="4.5.1.6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F5264E0"/>
    <w:multiLevelType w:val="hybridMultilevel"/>
    <w:tmpl w:val="4F18AA70"/>
    <w:lvl w:ilvl="0" w:tplc="42842BFA">
      <w:start w:val="1"/>
      <w:numFmt w:val="decimal"/>
      <w:lvlText w:val="4.5.1.2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FDB78CB"/>
    <w:multiLevelType w:val="hybridMultilevel"/>
    <w:tmpl w:val="13F886E4"/>
    <w:lvl w:ilvl="0" w:tplc="E4EAA450">
      <w:start w:val="1"/>
      <w:numFmt w:val="decimal"/>
      <w:lvlText w:val="4.5.2.3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A1D0EF0"/>
    <w:multiLevelType w:val="hybridMultilevel"/>
    <w:tmpl w:val="674074BE"/>
    <w:lvl w:ilvl="0" w:tplc="231A146A">
      <w:start w:val="1"/>
      <w:numFmt w:val="decimal"/>
      <w:lvlText w:val="4.3.8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0353BEB"/>
    <w:multiLevelType w:val="hybridMultilevel"/>
    <w:tmpl w:val="F84AB386"/>
    <w:lvl w:ilvl="0" w:tplc="87E4B7CE">
      <w:start w:val="1"/>
      <w:numFmt w:val="decimal"/>
      <w:lvlText w:val="4.4.3.3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16">
    <w:nsid w:val="51B96D92"/>
    <w:multiLevelType w:val="hybridMultilevel"/>
    <w:tmpl w:val="A860089E"/>
    <w:lvl w:ilvl="0" w:tplc="DFBCF35C">
      <w:start w:val="1"/>
      <w:numFmt w:val="decimal"/>
      <w:lvlText w:val="4.6.3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5B95348"/>
    <w:multiLevelType w:val="hybridMultilevel"/>
    <w:tmpl w:val="7494D79C"/>
    <w:lvl w:ilvl="0" w:tplc="1CC4FEB0">
      <w:start w:val="1"/>
      <w:numFmt w:val="decimal"/>
      <w:lvlText w:val="4.7.15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1CC4FEB0">
      <w:start w:val="1"/>
      <w:numFmt w:val="decimal"/>
      <w:lvlText w:val="4.7.15.%3"/>
      <w:lvlJc w:val="left"/>
      <w:pPr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9E611BF"/>
    <w:multiLevelType w:val="hybridMultilevel"/>
    <w:tmpl w:val="E47AE26E"/>
    <w:lvl w:ilvl="0" w:tplc="F2149208">
      <w:start w:val="1"/>
      <w:numFmt w:val="decimal"/>
      <w:lvlText w:val="4.5.1.5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4D50917"/>
    <w:multiLevelType w:val="hybridMultilevel"/>
    <w:tmpl w:val="3D6CEB32"/>
    <w:lvl w:ilvl="0" w:tplc="887444A8">
      <w:start w:val="1"/>
      <w:numFmt w:val="decimal"/>
      <w:lvlText w:val="4.5.2.4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6BA288D"/>
    <w:multiLevelType w:val="hybridMultilevel"/>
    <w:tmpl w:val="D6421A22"/>
    <w:lvl w:ilvl="0" w:tplc="A1D86AD4">
      <w:start w:val="1"/>
      <w:numFmt w:val="decimal"/>
      <w:lvlText w:val="4.5.3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21">
    <w:nsid w:val="66F16D1D"/>
    <w:multiLevelType w:val="hybridMultilevel"/>
    <w:tmpl w:val="A2AADAF2"/>
    <w:lvl w:ilvl="0" w:tplc="8EA83F30">
      <w:start w:val="1"/>
      <w:numFmt w:val="decimal"/>
      <w:lvlText w:val="4.7.20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8EA83F30">
      <w:start w:val="1"/>
      <w:numFmt w:val="decimal"/>
      <w:lvlText w:val="4.7.20.%3"/>
      <w:lvlJc w:val="left"/>
      <w:pPr>
        <w:ind w:left="1365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69716DA5"/>
    <w:multiLevelType w:val="hybridMultilevel"/>
    <w:tmpl w:val="6414CDAA"/>
    <w:lvl w:ilvl="0" w:tplc="35B2598C">
      <w:start w:val="1"/>
      <w:numFmt w:val="decimal"/>
      <w:lvlText w:val="4.5.1.1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6B2837D5"/>
    <w:multiLevelType w:val="hybridMultilevel"/>
    <w:tmpl w:val="44D2AF68"/>
    <w:lvl w:ilvl="0" w:tplc="3288D42C">
      <w:start w:val="1"/>
      <w:numFmt w:val="decimal"/>
      <w:lvlText w:val="4.8.4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72D078FC"/>
    <w:multiLevelType w:val="hybridMultilevel"/>
    <w:tmpl w:val="D0E69464"/>
    <w:lvl w:ilvl="0" w:tplc="891682E4">
      <w:start w:val="1"/>
      <w:numFmt w:val="decimal"/>
      <w:lvlText w:val="4.5.1.4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4"/>
  </w:num>
  <w:num w:numId="5">
    <w:abstractNumId w:val="7"/>
  </w:num>
  <w:num w:numId="6">
    <w:abstractNumId w:val="13"/>
  </w:num>
  <w:num w:numId="7">
    <w:abstractNumId w:val="18"/>
  </w:num>
  <w:num w:numId="8">
    <w:abstractNumId w:val="10"/>
  </w:num>
  <w:num w:numId="9">
    <w:abstractNumId w:val="19"/>
  </w:num>
  <w:num w:numId="10">
    <w:abstractNumId w:val="6"/>
  </w:num>
  <w:num w:numId="11">
    <w:abstractNumId w:val="9"/>
  </w:num>
  <w:num w:numId="12">
    <w:abstractNumId w:val="15"/>
  </w:num>
  <w:num w:numId="13">
    <w:abstractNumId w:val="20"/>
  </w:num>
  <w:num w:numId="14">
    <w:abstractNumId w:val="5"/>
  </w:num>
  <w:num w:numId="15">
    <w:abstractNumId w:val="22"/>
  </w:num>
  <w:num w:numId="16">
    <w:abstractNumId w:val="8"/>
  </w:num>
  <w:num w:numId="17">
    <w:abstractNumId w:val="12"/>
  </w:num>
  <w:num w:numId="18">
    <w:abstractNumId w:val="24"/>
  </w:num>
  <w:num w:numId="19">
    <w:abstractNumId w:val="4"/>
  </w:num>
  <w:num w:numId="20">
    <w:abstractNumId w:val="23"/>
  </w:num>
  <w:num w:numId="21">
    <w:abstractNumId w:val="17"/>
  </w:num>
  <w:num w:numId="22">
    <w:abstractNumId w:val="21"/>
  </w:num>
  <w:num w:numId="23">
    <w:abstractNumId w:val="11"/>
  </w:num>
  <w:num w:numId="24">
    <w:abstractNumId w:val="3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11"/>
    <w:rsid w:val="00001C6B"/>
    <w:rsid w:val="000022CD"/>
    <w:rsid w:val="00005964"/>
    <w:rsid w:val="00013A6D"/>
    <w:rsid w:val="0001431D"/>
    <w:rsid w:val="00015DA5"/>
    <w:rsid w:val="00016D40"/>
    <w:rsid w:val="000179EC"/>
    <w:rsid w:val="00017A01"/>
    <w:rsid w:val="0002185F"/>
    <w:rsid w:val="000229D4"/>
    <w:rsid w:val="00025E9E"/>
    <w:rsid w:val="0002682F"/>
    <w:rsid w:val="000275FE"/>
    <w:rsid w:val="00031DBF"/>
    <w:rsid w:val="00034792"/>
    <w:rsid w:val="00036210"/>
    <w:rsid w:val="0003700D"/>
    <w:rsid w:val="00041559"/>
    <w:rsid w:val="00042042"/>
    <w:rsid w:val="00042DF6"/>
    <w:rsid w:val="00042FE8"/>
    <w:rsid w:val="00044D39"/>
    <w:rsid w:val="0004509D"/>
    <w:rsid w:val="00046F93"/>
    <w:rsid w:val="00051116"/>
    <w:rsid w:val="000516CB"/>
    <w:rsid w:val="0006078E"/>
    <w:rsid w:val="00062781"/>
    <w:rsid w:val="000644AF"/>
    <w:rsid w:val="00064AE0"/>
    <w:rsid w:val="00065AD1"/>
    <w:rsid w:val="000669FF"/>
    <w:rsid w:val="00070821"/>
    <w:rsid w:val="00070C4C"/>
    <w:rsid w:val="00073ADC"/>
    <w:rsid w:val="0007462F"/>
    <w:rsid w:val="00074E01"/>
    <w:rsid w:val="00077B02"/>
    <w:rsid w:val="000813D2"/>
    <w:rsid w:val="00085356"/>
    <w:rsid w:val="0008684D"/>
    <w:rsid w:val="00086C3A"/>
    <w:rsid w:val="000909A0"/>
    <w:rsid w:val="00090A5F"/>
    <w:rsid w:val="00092C71"/>
    <w:rsid w:val="000939B3"/>
    <w:rsid w:val="00096AEF"/>
    <w:rsid w:val="0009700A"/>
    <w:rsid w:val="000974E8"/>
    <w:rsid w:val="0009765A"/>
    <w:rsid w:val="000A051A"/>
    <w:rsid w:val="000A1094"/>
    <w:rsid w:val="000A1628"/>
    <w:rsid w:val="000A2361"/>
    <w:rsid w:val="000B0D7E"/>
    <w:rsid w:val="000B0F99"/>
    <w:rsid w:val="000B1CA0"/>
    <w:rsid w:val="000B2E41"/>
    <w:rsid w:val="000B34B2"/>
    <w:rsid w:val="000B484E"/>
    <w:rsid w:val="000B48DF"/>
    <w:rsid w:val="000B6C77"/>
    <w:rsid w:val="000C2A48"/>
    <w:rsid w:val="000C3055"/>
    <w:rsid w:val="000C356B"/>
    <w:rsid w:val="000C4720"/>
    <w:rsid w:val="000C7203"/>
    <w:rsid w:val="000D0046"/>
    <w:rsid w:val="000D1709"/>
    <w:rsid w:val="000D666F"/>
    <w:rsid w:val="000E1C9A"/>
    <w:rsid w:val="000E2459"/>
    <w:rsid w:val="000E5A17"/>
    <w:rsid w:val="000E6112"/>
    <w:rsid w:val="000E661F"/>
    <w:rsid w:val="000F00A5"/>
    <w:rsid w:val="000F4FE5"/>
    <w:rsid w:val="000F616D"/>
    <w:rsid w:val="001020CD"/>
    <w:rsid w:val="00103F8C"/>
    <w:rsid w:val="00104F1C"/>
    <w:rsid w:val="00111668"/>
    <w:rsid w:val="00111F1B"/>
    <w:rsid w:val="001128E8"/>
    <w:rsid w:val="00114B77"/>
    <w:rsid w:val="00115D32"/>
    <w:rsid w:val="0011683F"/>
    <w:rsid w:val="00120995"/>
    <w:rsid w:val="00122BD8"/>
    <w:rsid w:val="00123115"/>
    <w:rsid w:val="001259B7"/>
    <w:rsid w:val="00126672"/>
    <w:rsid w:val="001273B6"/>
    <w:rsid w:val="00127B86"/>
    <w:rsid w:val="00130000"/>
    <w:rsid w:val="0013001D"/>
    <w:rsid w:val="00130270"/>
    <w:rsid w:val="00131C72"/>
    <w:rsid w:val="0013251E"/>
    <w:rsid w:val="0013342B"/>
    <w:rsid w:val="00135198"/>
    <w:rsid w:val="0013550C"/>
    <w:rsid w:val="0013564A"/>
    <w:rsid w:val="001361E1"/>
    <w:rsid w:val="00137A59"/>
    <w:rsid w:val="001406C2"/>
    <w:rsid w:val="001407EF"/>
    <w:rsid w:val="001432D4"/>
    <w:rsid w:val="00143F90"/>
    <w:rsid w:val="001471E8"/>
    <w:rsid w:val="00150213"/>
    <w:rsid w:val="001509FD"/>
    <w:rsid w:val="00152B83"/>
    <w:rsid w:val="00153644"/>
    <w:rsid w:val="0015419E"/>
    <w:rsid w:val="00160A0B"/>
    <w:rsid w:val="00163872"/>
    <w:rsid w:val="00163EB2"/>
    <w:rsid w:val="00164066"/>
    <w:rsid w:val="00165375"/>
    <w:rsid w:val="0016539C"/>
    <w:rsid w:val="00165832"/>
    <w:rsid w:val="001666F6"/>
    <w:rsid w:val="0017013A"/>
    <w:rsid w:val="001702FA"/>
    <w:rsid w:val="00172A27"/>
    <w:rsid w:val="001732BB"/>
    <w:rsid w:val="00174B86"/>
    <w:rsid w:val="00174C0B"/>
    <w:rsid w:val="00174C1E"/>
    <w:rsid w:val="001753F6"/>
    <w:rsid w:val="0018290A"/>
    <w:rsid w:val="001847C0"/>
    <w:rsid w:val="00185630"/>
    <w:rsid w:val="0019055B"/>
    <w:rsid w:val="00193B82"/>
    <w:rsid w:val="00195455"/>
    <w:rsid w:val="00197DA9"/>
    <w:rsid w:val="001A027D"/>
    <w:rsid w:val="001A187C"/>
    <w:rsid w:val="001A2D69"/>
    <w:rsid w:val="001A32FA"/>
    <w:rsid w:val="001A4380"/>
    <w:rsid w:val="001A5DE3"/>
    <w:rsid w:val="001B07B4"/>
    <w:rsid w:val="001B6173"/>
    <w:rsid w:val="001B6BA0"/>
    <w:rsid w:val="001C241D"/>
    <w:rsid w:val="001C2B74"/>
    <w:rsid w:val="001C2DC7"/>
    <w:rsid w:val="001C3B83"/>
    <w:rsid w:val="001C4AC6"/>
    <w:rsid w:val="001C64DF"/>
    <w:rsid w:val="001C67D9"/>
    <w:rsid w:val="001C763B"/>
    <w:rsid w:val="001D061F"/>
    <w:rsid w:val="001D1266"/>
    <w:rsid w:val="001D21D8"/>
    <w:rsid w:val="001D2ACC"/>
    <w:rsid w:val="001D3082"/>
    <w:rsid w:val="001D4712"/>
    <w:rsid w:val="001D7769"/>
    <w:rsid w:val="001D7771"/>
    <w:rsid w:val="001E0149"/>
    <w:rsid w:val="001E1B85"/>
    <w:rsid w:val="001E4936"/>
    <w:rsid w:val="001E56C9"/>
    <w:rsid w:val="001F09A2"/>
    <w:rsid w:val="001F1F6D"/>
    <w:rsid w:val="001F23FE"/>
    <w:rsid w:val="001F2839"/>
    <w:rsid w:val="001F2904"/>
    <w:rsid w:val="001F3384"/>
    <w:rsid w:val="001F4A74"/>
    <w:rsid w:val="001F4F2B"/>
    <w:rsid w:val="001F62D3"/>
    <w:rsid w:val="001F7D5B"/>
    <w:rsid w:val="00200CFB"/>
    <w:rsid w:val="00201D77"/>
    <w:rsid w:val="002044E7"/>
    <w:rsid w:val="00205395"/>
    <w:rsid w:val="00205C23"/>
    <w:rsid w:val="00207E41"/>
    <w:rsid w:val="002111AC"/>
    <w:rsid w:val="0021216C"/>
    <w:rsid w:val="00212794"/>
    <w:rsid w:val="0021604F"/>
    <w:rsid w:val="00216238"/>
    <w:rsid w:val="00216B27"/>
    <w:rsid w:val="00217906"/>
    <w:rsid w:val="00220D96"/>
    <w:rsid w:val="0022643E"/>
    <w:rsid w:val="00227DB6"/>
    <w:rsid w:val="002309AE"/>
    <w:rsid w:val="00232A1C"/>
    <w:rsid w:val="00234842"/>
    <w:rsid w:val="002352C3"/>
    <w:rsid w:val="00235A98"/>
    <w:rsid w:val="00236212"/>
    <w:rsid w:val="00236C31"/>
    <w:rsid w:val="00243057"/>
    <w:rsid w:val="002459D3"/>
    <w:rsid w:val="00247185"/>
    <w:rsid w:val="002545EC"/>
    <w:rsid w:val="002566E6"/>
    <w:rsid w:val="0025697D"/>
    <w:rsid w:val="002578ED"/>
    <w:rsid w:val="00257BB8"/>
    <w:rsid w:val="00257BD0"/>
    <w:rsid w:val="0026053E"/>
    <w:rsid w:val="002644BF"/>
    <w:rsid w:val="00264CA1"/>
    <w:rsid w:val="00265086"/>
    <w:rsid w:val="0026522A"/>
    <w:rsid w:val="0026587B"/>
    <w:rsid w:val="00265AF1"/>
    <w:rsid w:val="002661AE"/>
    <w:rsid w:val="00270859"/>
    <w:rsid w:val="002721C3"/>
    <w:rsid w:val="002722FE"/>
    <w:rsid w:val="00273AD6"/>
    <w:rsid w:val="002755A7"/>
    <w:rsid w:val="00275DE1"/>
    <w:rsid w:val="002772C5"/>
    <w:rsid w:val="00277688"/>
    <w:rsid w:val="002809E8"/>
    <w:rsid w:val="00282280"/>
    <w:rsid w:val="0028263B"/>
    <w:rsid w:val="002848B9"/>
    <w:rsid w:val="00285541"/>
    <w:rsid w:val="002866FF"/>
    <w:rsid w:val="0028750F"/>
    <w:rsid w:val="00292915"/>
    <w:rsid w:val="00293789"/>
    <w:rsid w:val="00294C74"/>
    <w:rsid w:val="00294D66"/>
    <w:rsid w:val="002952A4"/>
    <w:rsid w:val="002A0230"/>
    <w:rsid w:val="002A0E47"/>
    <w:rsid w:val="002A4EB3"/>
    <w:rsid w:val="002A62CB"/>
    <w:rsid w:val="002B08F0"/>
    <w:rsid w:val="002B0AB7"/>
    <w:rsid w:val="002B1995"/>
    <w:rsid w:val="002B41AE"/>
    <w:rsid w:val="002B632E"/>
    <w:rsid w:val="002C03FA"/>
    <w:rsid w:val="002C1D51"/>
    <w:rsid w:val="002C1D6A"/>
    <w:rsid w:val="002C30DA"/>
    <w:rsid w:val="002C3D7D"/>
    <w:rsid w:val="002C4E76"/>
    <w:rsid w:val="002C5324"/>
    <w:rsid w:val="002C5457"/>
    <w:rsid w:val="002C64E2"/>
    <w:rsid w:val="002D1453"/>
    <w:rsid w:val="002D54DB"/>
    <w:rsid w:val="002D67F0"/>
    <w:rsid w:val="002D6C41"/>
    <w:rsid w:val="002E7D33"/>
    <w:rsid w:val="002F0164"/>
    <w:rsid w:val="002F18A5"/>
    <w:rsid w:val="002F219E"/>
    <w:rsid w:val="002F2890"/>
    <w:rsid w:val="002F43DF"/>
    <w:rsid w:val="002F46B9"/>
    <w:rsid w:val="002F587E"/>
    <w:rsid w:val="00301182"/>
    <w:rsid w:val="00302564"/>
    <w:rsid w:val="003032AC"/>
    <w:rsid w:val="00304340"/>
    <w:rsid w:val="003069EA"/>
    <w:rsid w:val="0031067B"/>
    <w:rsid w:val="00311BF2"/>
    <w:rsid w:val="00312DD2"/>
    <w:rsid w:val="00315DBD"/>
    <w:rsid w:val="003169C7"/>
    <w:rsid w:val="003209F3"/>
    <w:rsid w:val="00326248"/>
    <w:rsid w:val="00326F72"/>
    <w:rsid w:val="00327356"/>
    <w:rsid w:val="003308F8"/>
    <w:rsid w:val="00332ACA"/>
    <w:rsid w:val="00332C6E"/>
    <w:rsid w:val="00332F0B"/>
    <w:rsid w:val="00334745"/>
    <w:rsid w:val="00334997"/>
    <w:rsid w:val="00334B18"/>
    <w:rsid w:val="00336797"/>
    <w:rsid w:val="003425D4"/>
    <w:rsid w:val="00345C6F"/>
    <w:rsid w:val="0034753E"/>
    <w:rsid w:val="00350DD8"/>
    <w:rsid w:val="00353423"/>
    <w:rsid w:val="00353F97"/>
    <w:rsid w:val="00354A18"/>
    <w:rsid w:val="003550F0"/>
    <w:rsid w:val="003571BD"/>
    <w:rsid w:val="00357207"/>
    <w:rsid w:val="00362601"/>
    <w:rsid w:val="0036260E"/>
    <w:rsid w:val="0037071F"/>
    <w:rsid w:val="00371C9C"/>
    <w:rsid w:val="00373C6A"/>
    <w:rsid w:val="00373C7C"/>
    <w:rsid w:val="0037404F"/>
    <w:rsid w:val="0037482E"/>
    <w:rsid w:val="00374D05"/>
    <w:rsid w:val="00376521"/>
    <w:rsid w:val="00382524"/>
    <w:rsid w:val="00383910"/>
    <w:rsid w:val="00383997"/>
    <w:rsid w:val="00385830"/>
    <w:rsid w:val="00386442"/>
    <w:rsid w:val="00387745"/>
    <w:rsid w:val="00391ECA"/>
    <w:rsid w:val="003969DE"/>
    <w:rsid w:val="003A075C"/>
    <w:rsid w:val="003A0F33"/>
    <w:rsid w:val="003A2D66"/>
    <w:rsid w:val="003A4748"/>
    <w:rsid w:val="003A6961"/>
    <w:rsid w:val="003A7F73"/>
    <w:rsid w:val="003B5687"/>
    <w:rsid w:val="003B62D9"/>
    <w:rsid w:val="003B6CD5"/>
    <w:rsid w:val="003B73C9"/>
    <w:rsid w:val="003B7851"/>
    <w:rsid w:val="003C12E4"/>
    <w:rsid w:val="003C1394"/>
    <w:rsid w:val="003C4766"/>
    <w:rsid w:val="003C62CA"/>
    <w:rsid w:val="003C647C"/>
    <w:rsid w:val="003C64AA"/>
    <w:rsid w:val="003C68A9"/>
    <w:rsid w:val="003C6EF5"/>
    <w:rsid w:val="003C77BD"/>
    <w:rsid w:val="003C7922"/>
    <w:rsid w:val="003D2824"/>
    <w:rsid w:val="003D36FF"/>
    <w:rsid w:val="003D535D"/>
    <w:rsid w:val="003D5B6A"/>
    <w:rsid w:val="003D793B"/>
    <w:rsid w:val="003E1FEC"/>
    <w:rsid w:val="003E233E"/>
    <w:rsid w:val="003E337C"/>
    <w:rsid w:val="003E4AEF"/>
    <w:rsid w:val="003F1B09"/>
    <w:rsid w:val="003F24BD"/>
    <w:rsid w:val="003F3534"/>
    <w:rsid w:val="003F35DF"/>
    <w:rsid w:val="003F4731"/>
    <w:rsid w:val="003F7046"/>
    <w:rsid w:val="00400D05"/>
    <w:rsid w:val="0040214F"/>
    <w:rsid w:val="004021F6"/>
    <w:rsid w:val="00402CC5"/>
    <w:rsid w:val="00403A24"/>
    <w:rsid w:val="00403AB2"/>
    <w:rsid w:val="00404BBE"/>
    <w:rsid w:val="004063D4"/>
    <w:rsid w:val="00406D67"/>
    <w:rsid w:val="004073D4"/>
    <w:rsid w:val="0041385C"/>
    <w:rsid w:val="00414073"/>
    <w:rsid w:val="00415E04"/>
    <w:rsid w:val="00417213"/>
    <w:rsid w:val="0042072B"/>
    <w:rsid w:val="00422C45"/>
    <w:rsid w:val="0042315A"/>
    <w:rsid w:val="00423933"/>
    <w:rsid w:val="0042478B"/>
    <w:rsid w:val="00424BAC"/>
    <w:rsid w:val="004252AE"/>
    <w:rsid w:val="00426BA1"/>
    <w:rsid w:val="00426C54"/>
    <w:rsid w:val="00431334"/>
    <w:rsid w:val="00431DE2"/>
    <w:rsid w:val="00432F02"/>
    <w:rsid w:val="00434CF1"/>
    <w:rsid w:val="0043755C"/>
    <w:rsid w:val="00437F3E"/>
    <w:rsid w:val="004402D3"/>
    <w:rsid w:val="004438CD"/>
    <w:rsid w:val="00443EE9"/>
    <w:rsid w:val="004455FB"/>
    <w:rsid w:val="00445871"/>
    <w:rsid w:val="00445C31"/>
    <w:rsid w:val="00446665"/>
    <w:rsid w:val="004479B8"/>
    <w:rsid w:val="00451040"/>
    <w:rsid w:val="0045104A"/>
    <w:rsid w:val="004533B4"/>
    <w:rsid w:val="00453873"/>
    <w:rsid w:val="0045392F"/>
    <w:rsid w:val="00453B93"/>
    <w:rsid w:val="00455D7C"/>
    <w:rsid w:val="00456B33"/>
    <w:rsid w:val="0046162A"/>
    <w:rsid w:val="00461C5F"/>
    <w:rsid w:val="00462015"/>
    <w:rsid w:val="00463781"/>
    <w:rsid w:val="00467EF1"/>
    <w:rsid w:val="004708B7"/>
    <w:rsid w:val="004741B4"/>
    <w:rsid w:val="004766B8"/>
    <w:rsid w:val="004777B5"/>
    <w:rsid w:val="00480CA3"/>
    <w:rsid w:val="0048482E"/>
    <w:rsid w:val="0048749E"/>
    <w:rsid w:val="00491624"/>
    <w:rsid w:val="00493089"/>
    <w:rsid w:val="00493A31"/>
    <w:rsid w:val="00495CF1"/>
    <w:rsid w:val="0049619E"/>
    <w:rsid w:val="004970F3"/>
    <w:rsid w:val="00497762"/>
    <w:rsid w:val="00497DB1"/>
    <w:rsid w:val="004A0829"/>
    <w:rsid w:val="004A2323"/>
    <w:rsid w:val="004A2F70"/>
    <w:rsid w:val="004A3CFF"/>
    <w:rsid w:val="004A3F4E"/>
    <w:rsid w:val="004A6DD5"/>
    <w:rsid w:val="004A7B00"/>
    <w:rsid w:val="004B1A66"/>
    <w:rsid w:val="004B1C37"/>
    <w:rsid w:val="004B2266"/>
    <w:rsid w:val="004B274C"/>
    <w:rsid w:val="004B5C3D"/>
    <w:rsid w:val="004B67C1"/>
    <w:rsid w:val="004B6D9C"/>
    <w:rsid w:val="004B7C9F"/>
    <w:rsid w:val="004C3B42"/>
    <w:rsid w:val="004C4257"/>
    <w:rsid w:val="004C6082"/>
    <w:rsid w:val="004D1F4C"/>
    <w:rsid w:val="004D4DDB"/>
    <w:rsid w:val="004D533F"/>
    <w:rsid w:val="004D5ED2"/>
    <w:rsid w:val="004D6580"/>
    <w:rsid w:val="004D6D99"/>
    <w:rsid w:val="004D6FC6"/>
    <w:rsid w:val="004E1DAE"/>
    <w:rsid w:val="004E2016"/>
    <w:rsid w:val="004E2470"/>
    <w:rsid w:val="004E4DF0"/>
    <w:rsid w:val="004E6ADD"/>
    <w:rsid w:val="004F688D"/>
    <w:rsid w:val="004F7FDC"/>
    <w:rsid w:val="005009B4"/>
    <w:rsid w:val="00501573"/>
    <w:rsid w:val="00504135"/>
    <w:rsid w:val="00506AC8"/>
    <w:rsid w:val="005075BE"/>
    <w:rsid w:val="00507799"/>
    <w:rsid w:val="00513F06"/>
    <w:rsid w:val="00516199"/>
    <w:rsid w:val="00516874"/>
    <w:rsid w:val="00516AB6"/>
    <w:rsid w:val="00516E80"/>
    <w:rsid w:val="005219D2"/>
    <w:rsid w:val="0052467B"/>
    <w:rsid w:val="00526CB3"/>
    <w:rsid w:val="0052733E"/>
    <w:rsid w:val="005311EB"/>
    <w:rsid w:val="00535056"/>
    <w:rsid w:val="00535F24"/>
    <w:rsid w:val="00536584"/>
    <w:rsid w:val="00537BC9"/>
    <w:rsid w:val="00540118"/>
    <w:rsid w:val="005409B8"/>
    <w:rsid w:val="00540EE6"/>
    <w:rsid w:val="00541BE7"/>
    <w:rsid w:val="00541C3A"/>
    <w:rsid w:val="00543290"/>
    <w:rsid w:val="005448CD"/>
    <w:rsid w:val="00544C77"/>
    <w:rsid w:val="0054523E"/>
    <w:rsid w:val="00546CC0"/>
    <w:rsid w:val="005516F1"/>
    <w:rsid w:val="00551E57"/>
    <w:rsid w:val="00553CF9"/>
    <w:rsid w:val="00553F3B"/>
    <w:rsid w:val="005546FB"/>
    <w:rsid w:val="00557ADF"/>
    <w:rsid w:val="005617EE"/>
    <w:rsid w:val="00561ADD"/>
    <w:rsid w:val="00561D3B"/>
    <w:rsid w:val="0056253E"/>
    <w:rsid w:val="005625E1"/>
    <w:rsid w:val="00562927"/>
    <w:rsid w:val="00562CD2"/>
    <w:rsid w:val="005630CC"/>
    <w:rsid w:val="005633E0"/>
    <w:rsid w:val="00565A04"/>
    <w:rsid w:val="00572C6C"/>
    <w:rsid w:val="005739AF"/>
    <w:rsid w:val="00573A35"/>
    <w:rsid w:val="005744AA"/>
    <w:rsid w:val="005755F1"/>
    <w:rsid w:val="00577A75"/>
    <w:rsid w:val="005806DD"/>
    <w:rsid w:val="0058122D"/>
    <w:rsid w:val="00581B2B"/>
    <w:rsid w:val="00583326"/>
    <w:rsid w:val="00585B86"/>
    <w:rsid w:val="00590A12"/>
    <w:rsid w:val="00590F93"/>
    <w:rsid w:val="0059337A"/>
    <w:rsid w:val="00594FEE"/>
    <w:rsid w:val="00595E0F"/>
    <w:rsid w:val="00596A6C"/>
    <w:rsid w:val="00597BE2"/>
    <w:rsid w:val="005A01CB"/>
    <w:rsid w:val="005A4E2A"/>
    <w:rsid w:val="005A505B"/>
    <w:rsid w:val="005A60E6"/>
    <w:rsid w:val="005A6194"/>
    <w:rsid w:val="005B0DB0"/>
    <w:rsid w:val="005B0DF5"/>
    <w:rsid w:val="005B33C3"/>
    <w:rsid w:val="005B7AC1"/>
    <w:rsid w:val="005B7AC5"/>
    <w:rsid w:val="005C1589"/>
    <w:rsid w:val="005C2BE9"/>
    <w:rsid w:val="005C48B4"/>
    <w:rsid w:val="005C53D9"/>
    <w:rsid w:val="005C58E5"/>
    <w:rsid w:val="005D2084"/>
    <w:rsid w:val="005D2941"/>
    <w:rsid w:val="005D3634"/>
    <w:rsid w:val="005D41F0"/>
    <w:rsid w:val="005D4458"/>
    <w:rsid w:val="005D4645"/>
    <w:rsid w:val="005D6740"/>
    <w:rsid w:val="005E01CF"/>
    <w:rsid w:val="005E101C"/>
    <w:rsid w:val="005E2364"/>
    <w:rsid w:val="005E4FF1"/>
    <w:rsid w:val="005E51BF"/>
    <w:rsid w:val="005E52E4"/>
    <w:rsid w:val="005E609B"/>
    <w:rsid w:val="005E6DD6"/>
    <w:rsid w:val="005F00F6"/>
    <w:rsid w:val="005F05E8"/>
    <w:rsid w:val="005F28B3"/>
    <w:rsid w:val="005F2AF5"/>
    <w:rsid w:val="005F43E4"/>
    <w:rsid w:val="005F4621"/>
    <w:rsid w:val="005F4B47"/>
    <w:rsid w:val="005F5456"/>
    <w:rsid w:val="00601BC0"/>
    <w:rsid w:val="006041AB"/>
    <w:rsid w:val="00605673"/>
    <w:rsid w:val="006064AB"/>
    <w:rsid w:val="0061169D"/>
    <w:rsid w:val="006131EC"/>
    <w:rsid w:val="0061505D"/>
    <w:rsid w:val="006150EA"/>
    <w:rsid w:val="006164FD"/>
    <w:rsid w:val="00620213"/>
    <w:rsid w:val="00620BF3"/>
    <w:rsid w:val="00621312"/>
    <w:rsid w:val="00621B29"/>
    <w:rsid w:val="00626260"/>
    <w:rsid w:val="00626640"/>
    <w:rsid w:val="00631007"/>
    <w:rsid w:val="006313D5"/>
    <w:rsid w:val="006343EF"/>
    <w:rsid w:val="00635A75"/>
    <w:rsid w:val="006366D6"/>
    <w:rsid w:val="006403ED"/>
    <w:rsid w:val="0064045F"/>
    <w:rsid w:val="00641959"/>
    <w:rsid w:val="0064258F"/>
    <w:rsid w:val="0064260D"/>
    <w:rsid w:val="00642649"/>
    <w:rsid w:val="006427F9"/>
    <w:rsid w:val="00642926"/>
    <w:rsid w:val="00643A8B"/>
    <w:rsid w:val="00643BA5"/>
    <w:rsid w:val="00645727"/>
    <w:rsid w:val="00645C42"/>
    <w:rsid w:val="006467E7"/>
    <w:rsid w:val="006500C9"/>
    <w:rsid w:val="0065187F"/>
    <w:rsid w:val="00652A07"/>
    <w:rsid w:val="00655955"/>
    <w:rsid w:val="0065675B"/>
    <w:rsid w:val="0066026E"/>
    <w:rsid w:val="0066106F"/>
    <w:rsid w:val="006615F2"/>
    <w:rsid w:val="006670B5"/>
    <w:rsid w:val="00667899"/>
    <w:rsid w:val="00670F1B"/>
    <w:rsid w:val="00671B08"/>
    <w:rsid w:val="006728EF"/>
    <w:rsid w:val="0067354B"/>
    <w:rsid w:val="006738D3"/>
    <w:rsid w:val="006756B1"/>
    <w:rsid w:val="006758F1"/>
    <w:rsid w:val="006759C4"/>
    <w:rsid w:val="00676A12"/>
    <w:rsid w:val="00681678"/>
    <w:rsid w:val="00682205"/>
    <w:rsid w:val="006870DC"/>
    <w:rsid w:val="0068773F"/>
    <w:rsid w:val="00687B59"/>
    <w:rsid w:val="006908DC"/>
    <w:rsid w:val="00690E5C"/>
    <w:rsid w:val="00692094"/>
    <w:rsid w:val="00694D2D"/>
    <w:rsid w:val="00696C29"/>
    <w:rsid w:val="00696FFD"/>
    <w:rsid w:val="006A2087"/>
    <w:rsid w:val="006A5355"/>
    <w:rsid w:val="006A6183"/>
    <w:rsid w:val="006A6C99"/>
    <w:rsid w:val="006A7CF5"/>
    <w:rsid w:val="006B03D3"/>
    <w:rsid w:val="006B15CB"/>
    <w:rsid w:val="006B4652"/>
    <w:rsid w:val="006B5456"/>
    <w:rsid w:val="006B5BEC"/>
    <w:rsid w:val="006B5C4F"/>
    <w:rsid w:val="006B785E"/>
    <w:rsid w:val="006C009C"/>
    <w:rsid w:val="006C0469"/>
    <w:rsid w:val="006C1FCE"/>
    <w:rsid w:val="006C4528"/>
    <w:rsid w:val="006C6776"/>
    <w:rsid w:val="006C6B91"/>
    <w:rsid w:val="006C73FD"/>
    <w:rsid w:val="006C7FB3"/>
    <w:rsid w:val="006D1DD6"/>
    <w:rsid w:val="006D2D5B"/>
    <w:rsid w:val="006D2DDF"/>
    <w:rsid w:val="006D2F51"/>
    <w:rsid w:val="006D38B6"/>
    <w:rsid w:val="006D4879"/>
    <w:rsid w:val="006D4C55"/>
    <w:rsid w:val="006D63E5"/>
    <w:rsid w:val="006D72C2"/>
    <w:rsid w:val="006D73F8"/>
    <w:rsid w:val="006E0844"/>
    <w:rsid w:val="006E22D6"/>
    <w:rsid w:val="006E2ED0"/>
    <w:rsid w:val="006E315A"/>
    <w:rsid w:val="006E6328"/>
    <w:rsid w:val="006E69FC"/>
    <w:rsid w:val="006E72D0"/>
    <w:rsid w:val="006F03A4"/>
    <w:rsid w:val="006F118F"/>
    <w:rsid w:val="006F2A9F"/>
    <w:rsid w:val="006F422B"/>
    <w:rsid w:val="007009AB"/>
    <w:rsid w:val="00701299"/>
    <w:rsid w:val="00701AD8"/>
    <w:rsid w:val="007023A6"/>
    <w:rsid w:val="007025A2"/>
    <w:rsid w:val="007037A5"/>
    <w:rsid w:val="0070705A"/>
    <w:rsid w:val="00707CF5"/>
    <w:rsid w:val="0071014A"/>
    <w:rsid w:val="00711C9B"/>
    <w:rsid w:val="007123CF"/>
    <w:rsid w:val="00712870"/>
    <w:rsid w:val="00716EC1"/>
    <w:rsid w:val="00720EB3"/>
    <w:rsid w:val="00722146"/>
    <w:rsid w:val="00722DF9"/>
    <w:rsid w:val="00723731"/>
    <w:rsid w:val="00723934"/>
    <w:rsid w:val="00723D6A"/>
    <w:rsid w:val="00724695"/>
    <w:rsid w:val="00730431"/>
    <w:rsid w:val="00730887"/>
    <w:rsid w:val="00732385"/>
    <w:rsid w:val="00733668"/>
    <w:rsid w:val="00733DE2"/>
    <w:rsid w:val="00733ED3"/>
    <w:rsid w:val="00734C13"/>
    <w:rsid w:val="0073631D"/>
    <w:rsid w:val="007369E8"/>
    <w:rsid w:val="00740F77"/>
    <w:rsid w:val="00741790"/>
    <w:rsid w:val="007436BD"/>
    <w:rsid w:val="00744101"/>
    <w:rsid w:val="00745151"/>
    <w:rsid w:val="00746602"/>
    <w:rsid w:val="00746BB1"/>
    <w:rsid w:val="00753182"/>
    <w:rsid w:val="00753CA3"/>
    <w:rsid w:val="00754738"/>
    <w:rsid w:val="007561CD"/>
    <w:rsid w:val="00764444"/>
    <w:rsid w:val="00764A6D"/>
    <w:rsid w:val="00765D12"/>
    <w:rsid w:val="00766075"/>
    <w:rsid w:val="007669DB"/>
    <w:rsid w:val="00767404"/>
    <w:rsid w:val="007678F1"/>
    <w:rsid w:val="00767E3E"/>
    <w:rsid w:val="0077020B"/>
    <w:rsid w:val="007711A5"/>
    <w:rsid w:val="007718DB"/>
    <w:rsid w:val="00772E07"/>
    <w:rsid w:val="00776258"/>
    <w:rsid w:val="00776A42"/>
    <w:rsid w:val="00776FF6"/>
    <w:rsid w:val="00777C84"/>
    <w:rsid w:val="007811B2"/>
    <w:rsid w:val="007812C0"/>
    <w:rsid w:val="00787105"/>
    <w:rsid w:val="00794DE4"/>
    <w:rsid w:val="0079698E"/>
    <w:rsid w:val="00797E96"/>
    <w:rsid w:val="00797F7C"/>
    <w:rsid w:val="007A1177"/>
    <w:rsid w:val="007A21BA"/>
    <w:rsid w:val="007A30FF"/>
    <w:rsid w:val="007A3542"/>
    <w:rsid w:val="007A409E"/>
    <w:rsid w:val="007A5341"/>
    <w:rsid w:val="007A5E64"/>
    <w:rsid w:val="007A60E7"/>
    <w:rsid w:val="007A6C7D"/>
    <w:rsid w:val="007B2280"/>
    <w:rsid w:val="007B4121"/>
    <w:rsid w:val="007B4EF2"/>
    <w:rsid w:val="007B58B9"/>
    <w:rsid w:val="007B5ACF"/>
    <w:rsid w:val="007B5AF8"/>
    <w:rsid w:val="007B7C75"/>
    <w:rsid w:val="007C0AB1"/>
    <w:rsid w:val="007C1735"/>
    <w:rsid w:val="007C20AB"/>
    <w:rsid w:val="007C333E"/>
    <w:rsid w:val="007C5D9A"/>
    <w:rsid w:val="007C77D1"/>
    <w:rsid w:val="007D02E7"/>
    <w:rsid w:val="007D0CDB"/>
    <w:rsid w:val="007D106F"/>
    <w:rsid w:val="007D2F60"/>
    <w:rsid w:val="007D5674"/>
    <w:rsid w:val="007D5F9E"/>
    <w:rsid w:val="007E039D"/>
    <w:rsid w:val="007E0E9B"/>
    <w:rsid w:val="007E1850"/>
    <w:rsid w:val="007E3D9B"/>
    <w:rsid w:val="007E477A"/>
    <w:rsid w:val="007E53AD"/>
    <w:rsid w:val="007E5867"/>
    <w:rsid w:val="007E6B7E"/>
    <w:rsid w:val="007F09C0"/>
    <w:rsid w:val="007F1874"/>
    <w:rsid w:val="007F2180"/>
    <w:rsid w:val="007F2CD6"/>
    <w:rsid w:val="007F359B"/>
    <w:rsid w:val="007F3FE8"/>
    <w:rsid w:val="007F56DA"/>
    <w:rsid w:val="007F72F0"/>
    <w:rsid w:val="00801A49"/>
    <w:rsid w:val="0080424E"/>
    <w:rsid w:val="00804D4A"/>
    <w:rsid w:val="00805054"/>
    <w:rsid w:val="008061DE"/>
    <w:rsid w:val="008100D9"/>
    <w:rsid w:val="00810B17"/>
    <w:rsid w:val="00811F9F"/>
    <w:rsid w:val="008120E9"/>
    <w:rsid w:val="008127C5"/>
    <w:rsid w:val="00814797"/>
    <w:rsid w:val="0081576D"/>
    <w:rsid w:val="0081610D"/>
    <w:rsid w:val="008223B3"/>
    <w:rsid w:val="008242AB"/>
    <w:rsid w:val="00826872"/>
    <w:rsid w:val="008303CE"/>
    <w:rsid w:val="00831FF1"/>
    <w:rsid w:val="008342EC"/>
    <w:rsid w:val="00835BC4"/>
    <w:rsid w:val="00842671"/>
    <w:rsid w:val="00842731"/>
    <w:rsid w:val="00845690"/>
    <w:rsid w:val="0084681B"/>
    <w:rsid w:val="00847E68"/>
    <w:rsid w:val="00850C19"/>
    <w:rsid w:val="0085231E"/>
    <w:rsid w:val="00853685"/>
    <w:rsid w:val="0085506B"/>
    <w:rsid w:val="00857DEC"/>
    <w:rsid w:val="008624E6"/>
    <w:rsid w:val="00865581"/>
    <w:rsid w:val="008669D7"/>
    <w:rsid w:val="00866D39"/>
    <w:rsid w:val="00867104"/>
    <w:rsid w:val="0087369A"/>
    <w:rsid w:val="008738FE"/>
    <w:rsid w:val="00874732"/>
    <w:rsid w:val="00874CFD"/>
    <w:rsid w:val="00874DEC"/>
    <w:rsid w:val="00875AB3"/>
    <w:rsid w:val="008760F8"/>
    <w:rsid w:val="0087788C"/>
    <w:rsid w:val="00882346"/>
    <w:rsid w:val="008824EE"/>
    <w:rsid w:val="0088443F"/>
    <w:rsid w:val="0088561B"/>
    <w:rsid w:val="00887DA4"/>
    <w:rsid w:val="00892103"/>
    <w:rsid w:val="00895232"/>
    <w:rsid w:val="008960D7"/>
    <w:rsid w:val="00896DE1"/>
    <w:rsid w:val="008A0167"/>
    <w:rsid w:val="008A5D6B"/>
    <w:rsid w:val="008A63E9"/>
    <w:rsid w:val="008A6DC5"/>
    <w:rsid w:val="008A78E6"/>
    <w:rsid w:val="008B0E13"/>
    <w:rsid w:val="008B2E5A"/>
    <w:rsid w:val="008B3CFE"/>
    <w:rsid w:val="008B4A21"/>
    <w:rsid w:val="008B4E66"/>
    <w:rsid w:val="008B4F4A"/>
    <w:rsid w:val="008B72AD"/>
    <w:rsid w:val="008C2CAE"/>
    <w:rsid w:val="008C5F28"/>
    <w:rsid w:val="008C7036"/>
    <w:rsid w:val="008C71E8"/>
    <w:rsid w:val="008D0CE1"/>
    <w:rsid w:val="008D0E9B"/>
    <w:rsid w:val="008D18A6"/>
    <w:rsid w:val="008D6065"/>
    <w:rsid w:val="008D634A"/>
    <w:rsid w:val="008D6411"/>
    <w:rsid w:val="008D705F"/>
    <w:rsid w:val="008D794C"/>
    <w:rsid w:val="008E0E75"/>
    <w:rsid w:val="008E2098"/>
    <w:rsid w:val="008E308E"/>
    <w:rsid w:val="008E40E8"/>
    <w:rsid w:val="008E4FD8"/>
    <w:rsid w:val="008E5BAC"/>
    <w:rsid w:val="008E7438"/>
    <w:rsid w:val="008E7C6D"/>
    <w:rsid w:val="008F00E8"/>
    <w:rsid w:val="008F1FEF"/>
    <w:rsid w:val="008F224B"/>
    <w:rsid w:val="008F6427"/>
    <w:rsid w:val="008F6C63"/>
    <w:rsid w:val="008F7151"/>
    <w:rsid w:val="008F7B4C"/>
    <w:rsid w:val="009006EB"/>
    <w:rsid w:val="00903DC3"/>
    <w:rsid w:val="00904A40"/>
    <w:rsid w:val="00906EFF"/>
    <w:rsid w:val="00910DA4"/>
    <w:rsid w:val="0091292C"/>
    <w:rsid w:val="00913E13"/>
    <w:rsid w:val="0091509F"/>
    <w:rsid w:val="00915A41"/>
    <w:rsid w:val="00916F00"/>
    <w:rsid w:val="00917E19"/>
    <w:rsid w:val="009231E9"/>
    <w:rsid w:val="00924363"/>
    <w:rsid w:val="00926566"/>
    <w:rsid w:val="009307F7"/>
    <w:rsid w:val="0093295A"/>
    <w:rsid w:val="009371F1"/>
    <w:rsid w:val="00943B68"/>
    <w:rsid w:val="00944D42"/>
    <w:rsid w:val="00945B43"/>
    <w:rsid w:val="00947068"/>
    <w:rsid w:val="009514E6"/>
    <w:rsid w:val="009515A5"/>
    <w:rsid w:val="00953A59"/>
    <w:rsid w:val="00953B8F"/>
    <w:rsid w:val="00953FDE"/>
    <w:rsid w:val="00954C8A"/>
    <w:rsid w:val="009629A4"/>
    <w:rsid w:val="0096389E"/>
    <w:rsid w:val="00964C49"/>
    <w:rsid w:val="009669FA"/>
    <w:rsid w:val="00967439"/>
    <w:rsid w:val="0096777E"/>
    <w:rsid w:val="00970491"/>
    <w:rsid w:val="00970CC9"/>
    <w:rsid w:val="00971C1E"/>
    <w:rsid w:val="009727A8"/>
    <w:rsid w:val="00972FEC"/>
    <w:rsid w:val="00974A29"/>
    <w:rsid w:val="00976228"/>
    <w:rsid w:val="00976486"/>
    <w:rsid w:val="0098191E"/>
    <w:rsid w:val="00983F2F"/>
    <w:rsid w:val="00985C62"/>
    <w:rsid w:val="009949CD"/>
    <w:rsid w:val="00994C3A"/>
    <w:rsid w:val="0099529D"/>
    <w:rsid w:val="009956C4"/>
    <w:rsid w:val="009964C3"/>
    <w:rsid w:val="009969BD"/>
    <w:rsid w:val="00996A80"/>
    <w:rsid w:val="0099797D"/>
    <w:rsid w:val="009A07A0"/>
    <w:rsid w:val="009A2520"/>
    <w:rsid w:val="009A3AD8"/>
    <w:rsid w:val="009A6FA7"/>
    <w:rsid w:val="009A7B9F"/>
    <w:rsid w:val="009A7EC0"/>
    <w:rsid w:val="009B0580"/>
    <w:rsid w:val="009B4396"/>
    <w:rsid w:val="009B4D10"/>
    <w:rsid w:val="009B56BE"/>
    <w:rsid w:val="009B5CFF"/>
    <w:rsid w:val="009B60DD"/>
    <w:rsid w:val="009B6D55"/>
    <w:rsid w:val="009C0079"/>
    <w:rsid w:val="009C4EA4"/>
    <w:rsid w:val="009C5F81"/>
    <w:rsid w:val="009D0413"/>
    <w:rsid w:val="009D0506"/>
    <w:rsid w:val="009D0FB0"/>
    <w:rsid w:val="009D1EC6"/>
    <w:rsid w:val="009D5232"/>
    <w:rsid w:val="009D5E45"/>
    <w:rsid w:val="009D5FE8"/>
    <w:rsid w:val="009D6E12"/>
    <w:rsid w:val="009D7946"/>
    <w:rsid w:val="009E0841"/>
    <w:rsid w:val="009E10BB"/>
    <w:rsid w:val="009E4CCB"/>
    <w:rsid w:val="009E6C21"/>
    <w:rsid w:val="009E6F29"/>
    <w:rsid w:val="009E7B6E"/>
    <w:rsid w:val="009F0CA8"/>
    <w:rsid w:val="009F1DFE"/>
    <w:rsid w:val="009F3F36"/>
    <w:rsid w:val="009F4A35"/>
    <w:rsid w:val="009F5428"/>
    <w:rsid w:val="009F69D6"/>
    <w:rsid w:val="009F6DEF"/>
    <w:rsid w:val="009F79B3"/>
    <w:rsid w:val="009F7C21"/>
    <w:rsid w:val="00A03FA1"/>
    <w:rsid w:val="00A059CC"/>
    <w:rsid w:val="00A0604C"/>
    <w:rsid w:val="00A06429"/>
    <w:rsid w:val="00A06E98"/>
    <w:rsid w:val="00A10E3D"/>
    <w:rsid w:val="00A11583"/>
    <w:rsid w:val="00A12327"/>
    <w:rsid w:val="00A15C93"/>
    <w:rsid w:val="00A16292"/>
    <w:rsid w:val="00A212E8"/>
    <w:rsid w:val="00A21C2D"/>
    <w:rsid w:val="00A27CFB"/>
    <w:rsid w:val="00A31081"/>
    <w:rsid w:val="00A32E30"/>
    <w:rsid w:val="00A3348E"/>
    <w:rsid w:val="00A368FD"/>
    <w:rsid w:val="00A37063"/>
    <w:rsid w:val="00A41D32"/>
    <w:rsid w:val="00A426E6"/>
    <w:rsid w:val="00A43578"/>
    <w:rsid w:val="00A445BD"/>
    <w:rsid w:val="00A5085C"/>
    <w:rsid w:val="00A533F2"/>
    <w:rsid w:val="00A53E72"/>
    <w:rsid w:val="00A546BA"/>
    <w:rsid w:val="00A54B18"/>
    <w:rsid w:val="00A54F7A"/>
    <w:rsid w:val="00A55AB4"/>
    <w:rsid w:val="00A6192F"/>
    <w:rsid w:val="00A6195C"/>
    <w:rsid w:val="00A623A5"/>
    <w:rsid w:val="00A624B4"/>
    <w:rsid w:val="00A64555"/>
    <w:rsid w:val="00A65A33"/>
    <w:rsid w:val="00A66534"/>
    <w:rsid w:val="00A6667D"/>
    <w:rsid w:val="00A6730D"/>
    <w:rsid w:val="00A67BAD"/>
    <w:rsid w:val="00A67E7F"/>
    <w:rsid w:val="00A71CA3"/>
    <w:rsid w:val="00A72AD0"/>
    <w:rsid w:val="00A77265"/>
    <w:rsid w:val="00A8002D"/>
    <w:rsid w:val="00A807B8"/>
    <w:rsid w:val="00A80EA5"/>
    <w:rsid w:val="00A81B88"/>
    <w:rsid w:val="00A85CE7"/>
    <w:rsid w:val="00A864FB"/>
    <w:rsid w:val="00A866BA"/>
    <w:rsid w:val="00A9131F"/>
    <w:rsid w:val="00A91D26"/>
    <w:rsid w:val="00A92179"/>
    <w:rsid w:val="00A92259"/>
    <w:rsid w:val="00A92B3A"/>
    <w:rsid w:val="00A938C6"/>
    <w:rsid w:val="00A950ED"/>
    <w:rsid w:val="00A96F5F"/>
    <w:rsid w:val="00A96FAE"/>
    <w:rsid w:val="00AA0FA7"/>
    <w:rsid w:val="00AA38C5"/>
    <w:rsid w:val="00AA41B1"/>
    <w:rsid w:val="00AA5F5A"/>
    <w:rsid w:val="00AA618C"/>
    <w:rsid w:val="00AA6806"/>
    <w:rsid w:val="00AB04C0"/>
    <w:rsid w:val="00AB1923"/>
    <w:rsid w:val="00AB1ADF"/>
    <w:rsid w:val="00AB2982"/>
    <w:rsid w:val="00AB2CAB"/>
    <w:rsid w:val="00AB2EB4"/>
    <w:rsid w:val="00AB55B6"/>
    <w:rsid w:val="00AB7135"/>
    <w:rsid w:val="00AC5D04"/>
    <w:rsid w:val="00AC695E"/>
    <w:rsid w:val="00AD0447"/>
    <w:rsid w:val="00AD23FA"/>
    <w:rsid w:val="00AD26BC"/>
    <w:rsid w:val="00AD6D57"/>
    <w:rsid w:val="00AD7525"/>
    <w:rsid w:val="00AE0161"/>
    <w:rsid w:val="00AE0BC3"/>
    <w:rsid w:val="00AE12BA"/>
    <w:rsid w:val="00AE1996"/>
    <w:rsid w:val="00AE1EBE"/>
    <w:rsid w:val="00AE1F77"/>
    <w:rsid w:val="00AE303F"/>
    <w:rsid w:val="00AE3711"/>
    <w:rsid w:val="00AE4CD5"/>
    <w:rsid w:val="00AE6EFE"/>
    <w:rsid w:val="00AF0AC5"/>
    <w:rsid w:val="00AF2D93"/>
    <w:rsid w:val="00AF7020"/>
    <w:rsid w:val="00AF713F"/>
    <w:rsid w:val="00B0162E"/>
    <w:rsid w:val="00B03091"/>
    <w:rsid w:val="00B0346E"/>
    <w:rsid w:val="00B0581E"/>
    <w:rsid w:val="00B06D63"/>
    <w:rsid w:val="00B06F99"/>
    <w:rsid w:val="00B11B30"/>
    <w:rsid w:val="00B12D7A"/>
    <w:rsid w:val="00B1495C"/>
    <w:rsid w:val="00B17D1A"/>
    <w:rsid w:val="00B22549"/>
    <w:rsid w:val="00B225E5"/>
    <w:rsid w:val="00B2631F"/>
    <w:rsid w:val="00B27616"/>
    <w:rsid w:val="00B3073F"/>
    <w:rsid w:val="00B31118"/>
    <w:rsid w:val="00B41CAE"/>
    <w:rsid w:val="00B434A2"/>
    <w:rsid w:val="00B437C0"/>
    <w:rsid w:val="00B43CC9"/>
    <w:rsid w:val="00B445E9"/>
    <w:rsid w:val="00B459F1"/>
    <w:rsid w:val="00B46007"/>
    <w:rsid w:val="00B47BF3"/>
    <w:rsid w:val="00B50FB5"/>
    <w:rsid w:val="00B5157F"/>
    <w:rsid w:val="00B519DE"/>
    <w:rsid w:val="00B5218A"/>
    <w:rsid w:val="00B5258D"/>
    <w:rsid w:val="00B52591"/>
    <w:rsid w:val="00B53CB2"/>
    <w:rsid w:val="00B54385"/>
    <w:rsid w:val="00B5766D"/>
    <w:rsid w:val="00B61088"/>
    <w:rsid w:val="00B614D1"/>
    <w:rsid w:val="00B7063A"/>
    <w:rsid w:val="00B70EFF"/>
    <w:rsid w:val="00B740A0"/>
    <w:rsid w:val="00B7476D"/>
    <w:rsid w:val="00B759C2"/>
    <w:rsid w:val="00B76306"/>
    <w:rsid w:val="00B766FC"/>
    <w:rsid w:val="00B7702B"/>
    <w:rsid w:val="00B80BED"/>
    <w:rsid w:val="00B83509"/>
    <w:rsid w:val="00B83A6D"/>
    <w:rsid w:val="00B83DB8"/>
    <w:rsid w:val="00B87530"/>
    <w:rsid w:val="00B907A8"/>
    <w:rsid w:val="00B92889"/>
    <w:rsid w:val="00B939EB"/>
    <w:rsid w:val="00B93C5E"/>
    <w:rsid w:val="00B94C3D"/>
    <w:rsid w:val="00B94DE0"/>
    <w:rsid w:val="00B971A0"/>
    <w:rsid w:val="00BA01DB"/>
    <w:rsid w:val="00BA1DC8"/>
    <w:rsid w:val="00BA3FEE"/>
    <w:rsid w:val="00BA7F91"/>
    <w:rsid w:val="00BB038B"/>
    <w:rsid w:val="00BB0D23"/>
    <w:rsid w:val="00BB2349"/>
    <w:rsid w:val="00BB4726"/>
    <w:rsid w:val="00BB60F9"/>
    <w:rsid w:val="00BB7517"/>
    <w:rsid w:val="00BB75E1"/>
    <w:rsid w:val="00BC0A4B"/>
    <w:rsid w:val="00BC127A"/>
    <w:rsid w:val="00BC786D"/>
    <w:rsid w:val="00BC7D03"/>
    <w:rsid w:val="00BC7F9D"/>
    <w:rsid w:val="00BD0BAC"/>
    <w:rsid w:val="00BD130C"/>
    <w:rsid w:val="00BD3193"/>
    <w:rsid w:val="00BD499F"/>
    <w:rsid w:val="00BD4BBE"/>
    <w:rsid w:val="00BD6CC4"/>
    <w:rsid w:val="00BE0493"/>
    <w:rsid w:val="00BE15D8"/>
    <w:rsid w:val="00BE4298"/>
    <w:rsid w:val="00BE4A8D"/>
    <w:rsid w:val="00BE4DA7"/>
    <w:rsid w:val="00BE5144"/>
    <w:rsid w:val="00BE632C"/>
    <w:rsid w:val="00BE709C"/>
    <w:rsid w:val="00BF17D0"/>
    <w:rsid w:val="00BF2DE9"/>
    <w:rsid w:val="00BF34E2"/>
    <w:rsid w:val="00BF365F"/>
    <w:rsid w:val="00BF3ACA"/>
    <w:rsid w:val="00BF3EA2"/>
    <w:rsid w:val="00BF42A1"/>
    <w:rsid w:val="00BF6366"/>
    <w:rsid w:val="00BF6F6E"/>
    <w:rsid w:val="00C007BA"/>
    <w:rsid w:val="00C02BEC"/>
    <w:rsid w:val="00C02F10"/>
    <w:rsid w:val="00C0701E"/>
    <w:rsid w:val="00C11DDE"/>
    <w:rsid w:val="00C11F3A"/>
    <w:rsid w:val="00C121CC"/>
    <w:rsid w:val="00C12278"/>
    <w:rsid w:val="00C12FCD"/>
    <w:rsid w:val="00C132ED"/>
    <w:rsid w:val="00C149AD"/>
    <w:rsid w:val="00C1522C"/>
    <w:rsid w:val="00C17FD2"/>
    <w:rsid w:val="00C2672C"/>
    <w:rsid w:val="00C307E8"/>
    <w:rsid w:val="00C3167F"/>
    <w:rsid w:val="00C322B9"/>
    <w:rsid w:val="00C34303"/>
    <w:rsid w:val="00C35145"/>
    <w:rsid w:val="00C3669C"/>
    <w:rsid w:val="00C36FD0"/>
    <w:rsid w:val="00C375F0"/>
    <w:rsid w:val="00C40195"/>
    <w:rsid w:val="00C4029D"/>
    <w:rsid w:val="00C41592"/>
    <w:rsid w:val="00C41D68"/>
    <w:rsid w:val="00C423D3"/>
    <w:rsid w:val="00C42826"/>
    <w:rsid w:val="00C43B8F"/>
    <w:rsid w:val="00C43D88"/>
    <w:rsid w:val="00C45894"/>
    <w:rsid w:val="00C4796F"/>
    <w:rsid w:val="00C47BA5"/>
    <w:rsid w:val="00C50141"/>
    <w:rsid w:val="00C5031C"/>
    <w:rsid w:val="00C52715"/>
    <w:rsid w:val="00C52AD2"/>
    <w:rsid w:val="00C52AF9"/>
    <w:rsid w:val="00C53922"/>
    <w:rsid w:val="00C53DE2"/>
    <w:rsid w:val="00C54151"/>
    <w:rsid w:val="00C543B9"/>
    <w:rsid w:val="00C552F8"/>
    <w:rsid w:val="00C55CEF"/>
    <w:rsid w:val="00C611E6"/>
    <w:rsid w:val="00C63D89"/>
    <w:rsid w:val="00C71FA2"/>
    <w:rsid w:val="00C7265D"/>
    <w:rsid w:val="00C73C97"/>
    <w:rsid w:val="00C7531C"/>
    <w:rsid w:val="00C7569D"/>
    <w:rsid w:val="00C75A89"/>
    <w:rsid w:val="00C76C5D"/>
    <w:rsid w:val="00C80352"/>
    <w:rsid w:val="00C80BB2"/>
    <w:rsid w:val="00C81FD5"/>
    <w:rsid w:val="00C850A7"/>
    <w:rsid w:val="00C9057D"/>
    <w:rsid w:val="00C91958"/>
    <w:rsid w:val="00C932F2"/>
    <w:rsid w:val="00C94A62"/>
    <w:rsid w:val="00C959DB"/>
    <w:rsid w:val="00C97AD5"/>
    <w:rsid w:val="00CA1125"/>
    <w:rsid w:val="00CA172F"/>
    <w:rsid w:val="00CA1ED6"/>
    <w:rsid w:val="00CA1F96"/>
    <w:rsid w:val="00CA35EB"/>
    <w:rsid w:val="00CA450D"/>
    <w:rsid w:val="00CA5312"/>
    <w:rsid w:val="00CA6362"/>
    <w:rsid w:val="00CA7360"/>
    <w:rsid w:val="00CB0E32"/>
    <w:rsid w:val="00CB142C"/>
    <w:rsid w:val="00CB483C"/>
    <w:rsid w:val="00CB4926"/>
    <w:rsid w:val="00CB5B1A"/>
    <w:rsid w:val="00CB6DE1"/>
    <w:rsid w:val="00CC059F"/>
    <w:rsid w:val="00CC17E7"/>
    <w:rsid w:val="00CC4E94"/>
    <w:rsid w:val="00CC5320"/>
    <w:rsid w:val="00CD4565"/>
    <w:rsid w:val="00CD46AA"/>
    <w:rsid w:val="00CD614C"/>
    <w:rsid w:val="00CD677B"/>
    <w:rsid w:val="00CD6CC3"/>
    <w:rsid w:val="00CD6E68"/>
    <w:rsid w:val="00CE0398"/>
    <w:rsid w:val="00CE1601"/>
    <w:rsid w:val="00CE6AE6"/>
    <w:rsid w:val="00CF0876"/>
    <w:rsid w:val="00CF3C64"/>
    <w:rsid w:val="00CF5387"/>
    <w:rsid w:val="00CF779B"/>
    <w:rsid w:val="00CF7960"/>
    <w:rsid w:val="00D00B78"/>
    <w:rsid w:val="00D03420"/>
    <w:rsid w:val="00D04E43"/>
    <w:rsid w:val="00D0622B"/>
    <w:rsid w:val="00D06400"/>
    <w:rsid w:val="00D06536"/>
    <w:rsid w:val="00D07772"/>
    <w:rsid w:val="00D077A0"/>
    <w:rsid w:val="00D106D4"/>
    <w:rsid w:val="00D12FEB"/>
    <w:rsid w:val="00D142C9"/>
    <w:rsid w:val="00D14B2E"/>
    <w:rsid w:val="00D15F18"/>
    <w:rsid w:val="00D166A9"/>
    <w:rsid w:val="00D17B7A"/>
    <w:rsid w:val="00D17CE2"/>
    <w:rsid w:val="00D2498E"/>
    <w:rsid w:val="00D24D86"/>
    <w:rsid w:val="00D24F69"/>
    <w:rsid w:val="00D25F61"/>
    <w:rsid w:val="00D274C0"/>
    <w:rsid w:val="00D300F6"/>
    <w:rsid w:val="00D30C84"/>
    <w:rsid w:val="00D3129A"/>
    <w:rsid w:val="00D320BF"/>
    <w:rsid w:val="00D36B55"/>
    <w:rsid w:val="00D36D67"/>
    <w:rsid w:val="00D36EE3"/>
    <w:rsid w:val="00D378E5"/>
    <w:rsid w:val="00D401D3"/>
    <w:rsid w:val="00D40229"/>
    <w:rsid w:val="00D40715"/>
    <w:rsid w:val="00D437B7"/>
    <w:rsid w:val="00D4571A"/>
    <w:rsid w:val="00D4636B"/>
    <w:rsid w:val="00D46B15"/>
    <w:rsid w:val="00D47D60"/>
    <w:rsid w:val="00D50DB7"/>
    <w:rsid w:val="00D52B8D"/>
    <w:rsid w:val="00D54427"/>
    <w:rsid w:val="00D553CB"/>
    <w:rsid w:val="00D55540"/>
    <w:rsid w:val="00D55E5C"/>
    <w:rsid w:val="00D61B08"/>
    <w:rsid w:val="00D61D79"/>
    <w:rsid w:val="00D633ED"/>
    <w:rsid w:val="00D63F05"/>
    <w:rsid w:val="00D65EEB"/>
    <w:rsid w:val="00D67922"/>
    <w:rsid w:val="00D71542"/>
    <w:rsid w:val="00D7159D"/>
    <w:rsid w:val="00D71903"/>
    <w:rsid w:val="00D71D5E"/>
    <w:rsid w:val="00D7274F"/>
    <w:rsid w:val="00D7304D"/>
    <w:rsid w:val="00D74B13"/>
    <w:rsid w:val="00D80237"/>
    <w:rsid w:val="00D80AE0"/>
    <w:rsid w:val="00D8132D"/>
    <w:rsid w:val="00D826D9"/>
    <w:rsid w:val="00D83E72"/>
    <w:rsid w:val="00D91187"/>
    <w:rsid w:val="00D91834"/>
    <w:rsid w:val="00D951B2"/>
    <w:rsid w:val="00DA05A7"/>
    <w:rsid w:val="00DA0E41"/>
    <w:rsid w:val="00DA35AB"/>
    <w:rsid w:val="00DA39B3"/>
    <w:rsid w:val="00DA4834"/>
    <w:rsid w:val="00DB168C"/>
    <w:rsid w:val="00DB2616"/>
    <w:rsid w:val="00DB3168"/>
    <w:rsid w:val="00DB55DE"/>
    <w:rsid w:val="00DB57B9"/>
    <w:rsid w:val="00DB59CB"/>
    <w:rsid w:val="00DC13BD"/>
    <w:rsid w:val="00DC423C"/>
    <w:rsid w:val="00DC44E2"/>
    <w:rsid w:val="00DC5888"/>
    <w:rsid w:val="00DD02C1"/>
    <w:rsid w:val="00DD062E"/>
    <w:rsid w:val="00DD43CD"/>
    <w:rsid w:val="00DD4C22"/>
    <w:rsid w:val="00DD6D2C"/>
    <w:rsid w:val="00DD7F66"/>
    <w:rsid w:val="00DE11D8"/>
    <w:rsid w:val="00DE136B"/>
    <w:rsid w:val="00DE1B17"/>
    <w:rsid w:val="00DE20CE"/>
    <w:rsid w:val="00DE2F79"/>
    <w:rsid w:val="00DE3EF3"/>
    <w:rsid w:val="00DE4BA5"/>
    <w:rsid w:val="00DF01F0"/>
    <w:rsid w:val="00DF077C"/>
    <w:rsid w:val="00DF57A5"/>
    <w:rsid w:val="00DF7701"/>
    <w:rsid w:val="00DF7EE8"/>
    <w:rsid w:val="00E00A34"/>
    <w:rsid w:val="00E00E59"/>
    <w:rsid w:val="00E011EA"/>
    <w:rsid w:val="00E0345A"/>
    <w:rsid w:val="00E03BE4"/>
    <w:rsid w:val="00E03EA5"/>
    <w:rsid w:val="00E07514"/>
    <w:rsid w:val="00E10E5F"/>
    <w:rsid w:val="00E11311"/>
    <w:rsid w:val="00E11358"/>
    <w:rsid w:val="00E13F5F"/>
    <w:rsid w:val="00E14861"/>
    <w:rsid w:val="00E16A3D"/>
    <w:rsid w:val="00E20184"/>
    <w:rsid w:val="00E23C0D"/>
    <w:rsid w:val="00E25243"/>
    <w:rsid w:val="00E252EE"/>
    <w:rsid w:val="00E25912"/>
    <w:rsid w:val="00E262A5"/>
    <w:rsid w:val="00E26D78"/>
    <w:rsid w:val="00E312D3"/>
    <w:rsid w:val="00E33352"/>
    <w:rsid w:val="00E3637B"/>
    <w:rsid w:val="00E36CCA"/>
    <w:rsid w:val="00E378A3"/>
    <w:rsid w:val="00E379E7"/>
    <w:rsid w:val="00E37C6B"/>
    <w:rsid w:val="00E37E12"/>
    <w:rsid w:val="00E4148B"/>
    <w:rsid w:val="00E43A26"/>
    <w:rsid w:val="00E43EF4"/>
    <w:rsid w:val="00E44C84"/>
    <w:rsid w:val="00E479F0"/>
    <w:rsid w:val="00E47F20"/>
    <w:rsid w:val="00E52210"/>
    <w:rsid w:val="00E52E56"/>
    <w:rsid w:val="00E53444"/>
    <w:rsid w:val="00E537DF"/>
    <w:rsid w:val="00E53BA1"/>
    <w:rsid w:val="00E541E8"/>
    <w:rsid w:val="00E54A6E"/>
    <w:rsid w:val="00E54F14"/>
    <w:rsid w:val="00E55A11"/>
    <w:rsid w:val="00E56344"/>
    <w:rsid w:val="00E576EE"/>
    <w:rsid w:val="00E60CDC"/>
    <w:rsid w:val="00E60D2B"/>
    <w:rsid w:val="00E60FED"/>
    <w:rsid w:val="00E617D6"/>
    <w:rsid w:val="00E623B3"/>
    <w:rsid w:val="00E653E7"/>
    <w:rsid w:val="00E71D04"/>
    <w:rsid w:val="00E72087"/>
    <w:rsid w:val="00E72F5B"/>
    <w:rsid w:val="00E73FEE"/>
    <w:rsid w:val="00E7542F"/>
    <w:rsid w:val="00E75751"/>
    <w:rsid w:val="00E75B7D"/>
    <w:rsid w:val="00E76133"/>
    <w:rsid w:val="00E810BD"/>
    <w:rsid w:val="00E82613"/>
    <w:rsid w:val="00E82F5E"/>
    <w:rsid w:val="00E848DF"/>
    <w:rsid w:val="00E849F4"/>
    <w:rsid w:val="00E84E0A"/>
    <w:rsid w:val="00E87123"/>
    <w:rsid w:val="00E87835"/>
    <w:rsid w:val="00E879B6"/>
    <w:rsid w:val="00E923D4"/>
    <w:rsid w:val="00E93470"/>
    <w:rsid w:val="00E95903"/>
    <w:rsid w:val="00E959FA"/>
    <w:rsid w:val="00E95DC2"/>
    <w:rsid w:val="00E97355"/>
    <w:rsid w:val="00E978A8"/>
    <w:rsid w:val="00EA0423"/>
    <w:rsid w:val="00EA0525"/>
    <w:rsid w:val="00EA11BD"/>
    <w:rsid w:val="00EA1269"/>
    <w:rsid w:val="00EA1935"/>
    <w:rsid w:val="00EA4959"/>
    <w:rsid w:val="00EA55F4"/>
    <w:rsid w:val="00EA64BE"/>
    <w:rsid w:val="00EA65E1"/>
    <w:rsid w:val="00EA7A3E"/>
    <w:rsid w:val="00EA7DB0"/>
    <w:rsid w:val="00EB1F95"/>
    <w:rsid w:val="00EB477B"/>
    <w:rsid w:val="00EB58EC"/>
    <w:rsid w:val="00EB5A15"/>
    <w:rsid w:val="00EB7964"/>
    <w:rsid w:val="00EC1FA0"/>
    <w:rsid w:val="00EC28FB"/>
    <w:rsid w:val="00EC30EA"/>
    <w:rsid w:val="00EC3459"/>
    <w:rsid w:val="00EC365A"/>
    <w:rsid w:val="00EC5503"/>
    <w:rsid w:val="00EC7629"/>
    <w:rsid w:val="00ED02C2"/>
    <w:rsid w:val="00ED27FA"/>
    <w:rsid w:val="00ED32DF"/>
    <w:rsid w:val="00ED4169"/>
    <w:rsid w:val="00ED5141"/>
    <w:rsid w:val="00ED56F2"/>
    <w:rsid w:val="00EE0C70"/>
    <w:rsid w:val="00EE1710"/>
    <w:rsid w:val="00EE53EA"/>
    <w:rsid w:val="00EF19A5"/>
    <w:rsid w:val="00EF2FAE"/>
    <w:rsid w:val="00EF45FF"/>
    <w:rsid w:val="00EF5A1F"/>
    <w:rsid w:val="00EF5E8B"/>
    <w:rsid w:val="00EF60AB"/>
    <w:rsid w:val="00EF6BBE"/>
    <w:rsid w:val="00EF6CC0"/>
    <w:rsid w:val="00EF7044"/>
    <w:rsid w:val="00F01C1D"/>
    <w:rsid w:val="00F01E3C"/>
    <w:rsid w:val="00F02F0E"/>
    <w:rsid w:val="00F03219"/>
    <w:rsid w:val="00F034B2"/>
    <w:rsid w:val="00F03783"/>
    <w:rsid w:val="00F04B86"/>
    <w:rsid w:val="00F054F2"/>
    <w:rsid w:val="00F12B45"/>
    <w:rsid w:val="00F13FA5"/>
    <w:rsid w:val="00F146C6"/>
    <w:rsid w:val="00F14E1A"/>
    <w:rsid w:val="00F15CE2"/>
    <w:rsid w:val="00F16284"/>
    <w:rsid w:val="00F17358"/>
    <w:rsid w:val="00F21EE5"/>
    <w:rsid w:val="00F25E07"/>
    <w:rsid w:val="00F30B79"/>
    <w:rsid w:val="00F30E16"/>
    <w:rsid w:val="00F31817"/>
    <w:rsid w:val="00F32059"/>
    <w:rsid w:val="00F321D3"/>
    <w:rsid w:val="00F33251"/>
    <w:rsid w:val="00F33D74"/>
    <w:rsid w:val="00F35966"/>
    <w:rsid w:val="00F3603B"/>
    <w:rsid w:val="00F3750F"/>
    <w:rsid w:val="00F3798F"/>
    <w:rsid w:val="00F40309"/>
    <w:rsid w:val="00F40A1C"/>
    <w:rsid w:val="00F412C4"/>
    <w:rsid w:val="00F41B19"/>
    <w:rsid w:val="00F41CFB"/>
    <w:rsid w:val="00F41E1F"/>
    <w:rsid w:val="00F424B3"/>
    <w:rsid w:val="00F439FB"/>
    <w:rsid w:val="00F4481F"/>
    <w:rsid w:val="00F4512E"/>
    <w:rsid w:val="00F45239"/>
    <w:rsid w:val="00F4741C"/>
    <w:rsid w:val="00F4798E"/>
    <w:rsid w:val="00F52D43"/>
    <w:rsid w:val="00F53BD9"/>
    <w:rsid w:val="00F54990"/>
    <w:rsid w:val="00F5542E"/>
    <w:rsid w:val="00F578EA"/>
    <w:rsid w:val="00F57C84"/>
    <w:rsid w:val="00F70651"/>
    <w:rsid w:val="00F70CC7"/>
    <w:rsid w:val="00F70D17"/>
    <w:rsid w:val="00F7354C"/>
    <w:rsid w:val="00F73D11"/>
    <w:rsid w:val="00F759B6"/>
    <w:rsid w:val="00F76DCA"/>
    <w:rsid w:val="00F77DCA"/>
    <w:rsid w:val="00F82B16"/>
    <w:rsid w:val="00F835DD"/>
    <w:rsid w:val="00F83778"/>
    <w:rsid w:val="00F849A6"/>
    <w:rsid w:val="00F8536F"/>
    <w:rsid w:val="00F867EA"/>
    <w:rsid w:val="00F92EE1"/>
    <w:rsid w:val="00F9327F"/>
    <w:rsid w:val="00F9376C"/>
    <w:rsid w:val="00F93E94"/>
    <w:rsid w:val="00F94E66"/>
    <w:rsid w:val="00F95EF4"/>
    <w:rsid w:val="00F961F8"/>
    <w:rsid w:val="00F97A0C"/>
    <w:rsid w:val="00F97A75"/>
    <w:rsid w:val="00FA119D"/>
    <w:rsid w:val="00FA3715"/>
    <w:rsid w:val="00FA39A5"/>
    <w:rsid w:val="00FA5BC4"/>
    <w:rsid w:val="00FA68F8"/>
    <w:rsid w:val="00FA78B1"/>
    <w:rsid w:val="00FB2E92"/>
    <w:rsid w:val="00FB3058"/>
    <w:rsid w:val="00FB3C54"/>
    <w:rsid w:val="00FB55F4"/>
    <w:rsid w:val="00FB62D7"/>
    <w:rsid w:val="00FB66E6"/>
    <w:rsid w:val="00FC0DA0"/>
    <w:rsid w:val="00FC4171"/>
    <w:rsid w:val="00FC4C5A"/>
    <w:rsid w:val="00FC52E0"/>
    <w:rsid w:val="00FC5C09"/>
    <w:rsid w:val="00FC7D86"/>
    <w:rsid w:val="00FD040A"/>
    <w:rsid w:val="00FD249C"/>
    <w:rsid w:val="00FD2D0C"/>
    <w:rsid w:val="00FD2F63"/>
    <w:rsid w:val="00FD46FA"/>
    <w:rsid w:val="00FE095F"/>
    <w:rsid w:val="00FE0EFC"/>
    <w:rsid w:val="00FE1574"/>
    <w:rsid w:val="00FE3646"/>
    <w:rsid w:val="00FE37AB"/>
    <w:rsid w:val="00FF09E3"/>
    <w:rsid w:val="00FF2529"/>
    <w:rsid w:val="00FF2BE8"/>
    <w:rsid w:val="00FF6D12"/>
    <w:rsid w:val="00FF6F79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3" w:uiPriority="99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HTML Preformatted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30C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D30C84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D30C84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30C84"/>
    <w:rPr>
      <w:rFonts w:ascii="Arial" w:hAnsi="Arial" w:cs="Times New Roman"/>
      <w:b/>
      <w:caps/>
      <w:sz w:val="22"/>
      <w:lang w:eastAsia="it-IT"/>
    </w:rPr>
  </w:style>
  <w:style w:type="character" w:customStyle="1" w:styleId="2Char">
    <w:name w:val="标题 2 Char"/>
    <w:link w:val="2"/>
    <w:uiPriority w:val="99"/>
    <w:locked/>
    <w:rsid w:val="00D30C84"/>
    <w:rPr>
      <w:rFonts w:ascii="Arial" w:hAnsi="Arial" w:cs="Times New Roman"/>
      <w:b/>
      <w:caps/>
      <w:sz w:val="24"/>
      <w:lang w:eastAsia="it-IT"/>
    </w:rPr>
  </w:style>
  <w:style w:type="character" w:customStyle="1" w:styleId="3Char">
    <w:name w:val="标题 3 Char"/>
    <w:link w:val="3"/>
    <w:uiPriority w:val="99"/>
    <w:locked/>
    <w:rsid w:val="00D30C84"/>
    <w:rPr>
      <w:rFonts w:ascii="Arial" w:hAnsi="Arial" w:cs="Times New Roman"/>
      <w:b/>
      <w:smallCaps/>
      <w:lang w:eastAsia="it-IT"/>
    </w:rPr>
  </w:style>
  <w:style w:type="character" w:customStyle="1" w:styleId="4Char">
    <w:name w:val="标题 4 Char"/>
    <w:link w:val="4"/>
    <w:uiPriority w:val="99"/>
    <w:locked/>
    <w:rsid w:val="00D30C84"/>
    <w:rPr>
      <w:rFonts w:ascii="Arial" w:eastAsia="??" w:hAnsi="Arial" w:cs="Times New Roman"/>
      <w:sz w:val="18"/>
      <w:lang w:eastAsia="it-IT"/>
    </w:rPr>
  </w:style>
  <w:style w:type="character" w:styleId="a4">
    <w:name w:val="Hyperlink"/>
    <w:uiPriority w:val="99"/>
    <w:rsid w:val="00D30C84"/>
    <w:rPr>
      <w:rFonts w:cs="Times New Roman"/>
      <w:color w:val="0000FF"/>
      <w:u w:val="single"/>
    </w:rPr>
  </w:style>
  <w:style w:type="character" w:styleId="a5">
    <w:name w:val="page number"/>
    <w:uiPriority w:val="99"/>
    <w:rsid w:val="00D30C84"/>
    <w:rPr>
      <w:rFonts w:cs="Times New Roman"/>
    </w:rPr>
  </w:style>
  <w:style w:type="character" w:customStyle="1" w:styleId="BalloonTextChar">
    <w:name w:val="Balloon Text Char"/>
    <w:uiPriority w:val="99"/>
    <w:locked/>
    <w:rsid w:val="00D30C84"/>
    <w:rPr>
      <w:kern w:val="2"/>
      <w:sz w:val="18"/>
    </w:rPr>
  </w:style>
  <w:style w:type="character" w:styleId="a6">
    <w:name w:val="annotation reference"/>
    <w:uiPriority w:val="99"/>
    <w:semiHidden/>
    <w:rsid w:val="00D30C84"/>
    <w:rPr>
      <w:rFonts w:cs="Times New Roman"/>
      <w:sz w:val="21"/>
    </w:rPr>
  </w:style>
  <w:style w:type="character" w:customStyle="1" w:styleId="BodyTextChar">
    <w:name w:val="Body Text Char"/>
    <w:uiPriority w:val="99"/>
    <w:locked/>
    <w:rsid w:val="00D30C84"/>
    <w:rPr>
      <w:rFonts w:eastAsia="宋体"/>
      <w:kern w:val="2"/>
      <w:sz w:val="24"/>
      <w:lang w:val="en-US" w:eastAsia="zh-CN"/>
    </w:rPr>
  </w:style>
  <w:style w:type="character" w:customStyle="1" w:styleId="BodyText3Char2">
    <w:name w:val="Body Text 3 Char2"/>
    <w:uiPriority w:val="99"/>
    <w:locked/>
    <w:rsid w:val="00D30C84"/>
    <w:rPr>
      <w:kern w:val="2"/>
      <w:sz w:val="24"/>
    </w:rPr>
  </w:style>
  <w:style w:type="character" w:customStyle="1" w:styleId="FooterChar">
    <w:name w:val="Footer Char"/>
    <w:uiPriority w:val="99"/>
    <w:locked/>
    <w:rsid w:val="00D30C84"/>
    <w:rPr>
      <w:kern w:val="2"/>
      <w:sz w:val="18"/>
    </w:rPr>
  </w:style>
  <w:style w:type="character" w:customStyle="1" w:styleId="DateChar1">
    <w:name w:val="Date Char1"/>
    <w:uiPriority w:val="99"/>
    <w:locked/>
    <w:rsid w:val="00D30C84"/>
    <w:rPr>
      <w:kern w:val="2"/>
      <w:sz w:val="24"/>
    </w:rPr>
  </w:style>
  <w:style w:type="character" w:customStyle="1" w:styleId="DateChar">
    <w:name w:val="Date Char"/>
    <w:uiPriority w:val="99"/>
    <w:locked/>
    <w:rsid w:val="00D30C84"/>
    <w:rPr>
      <w:kern w:val="2"/>
      <w:sz w:val="24"/>
    </w:rPr>
  </w:style>
  <w:style w:type="character" w:customStyle="1" w:styleId="HeaderChar1">
    <w:name w:val="Header Char1"/>
    <w:uiPriority w:val="99"/>
    <w:locked/>
    <w:rsid w:val="00D30C84"/>
    <w:rPr>
      <w:kern w:val="2"/>
      <w:sz w:val="18"/>
    </w:rPr>
  </w:style>
  <w:style w:type="character" w:customStyle="1" w:styleId="BodyTextChar1">
    <w:name w:val="Body Text Char1"/>
    <w:uiPriority w:val="99"/>
    <w:locked/>
    <w:rsid w:val="00D30C84"/>
    <w:rPr>
      <w:kern w:val="2"/>
      <w:sz w:val="24"/>
    </w:rPr>
  </w:style>
  <w:style w:type="character" w:customStyle="1" w:styleId="HeaderChar">
    <w:name w:val="Header Char"/>
    <w:uiPriority w:val="99"/>
    <w:semiHidden/>
    <w:locked/>
    <w:rsid w:val="00D30C84"/>
    <w:rPr>
      <w:kern w:val="0"/>
      <w:sz w:val="18"/>
    </w:rPr>
  </w:style>
  <w:style w:type="character" w:customStyle="1" w:styleId="HTMLPreformattedChar">
    <w:name w:val="HTML Preformatted Char"/>
    <w:uiPriority w:val="99"/>
    <w:locked/>
    <w:rsid w:val="00D30C84"/>
    <w:rPr>
      <w:rFonts w:ascii="宋体" w:eastAsia="宋体"/>
      <w:sz w:val="24"/>
    </w:rPr>
  </w:style>
  <w:style w:type="character" w:customStyle="1" w:styleId="BodyText3Char">
    <w:name w:val="Body Text 3 Char"/>
    <w:uiPriority w:val="99"/>
    <w:locked/>
    <w:rsid w:val="00D30C84"/>
    <w:rPr>
      <w:kern w:val="2"/>
      <w:sz w:val="24"/>
    </w:rPr>
  </w:style>
  <w:style w:type="character" w:customStyle="1" w:styleId="PlainTextChar">
    <w:name w:val="Plain Text Char"/>
    <w:uiPriority w:val="99"/>
    <w:locked/>
    <w:rsid w:val="00D30C84"/>
    <w:rPr>
      <w:rFonts w:ascii="宋体" w:hAnsi="Courier New"/>
      <w:kern w:val="2"/>
      <w:sz w:val="21"/>
    </w:rPr>
  </w:style>
  <w:style w:type="paragraph" w:styleId="a7">
    <w:name w:val="Plain Text"/>
    <w:basedOn w:val="a"/>
    <w:link w:val="Char"/>
    <w:uiPriority w:val="99"/>
    <w:rsid w:val="00D30C84"/>
    <w:rPr>
      <w:rFonts w:ascii="宋体" w:hAnsi="Courier New"/>
      <w:szCs w:val="20"/>
    </w:rPr>
  </w:style>
  <w:style w:type="character" w:customStyle="1" w:styleId="Char">
    <w:name w:val="纯文本 Char"/>
    <w:link w:val="a7"/>
    <w:uiPriority w:val="99"/>
    <w:semiHidden/>
    <w:locked/>
    <w:rPr>
      <w:rFonts w:ascii="宋体" w:hAnsi="Courier New" w:cs="Courier New"/>
      <w:sz w:val="21"/>
      <w:szCs w:val="21"/>
    </w:rPr>
  </w:style>
  <w:style w:type="paragraph" w:styleId="20">
    <w:name w:val="List Number 2"/>
    <w:basedOn w:val="a"/>
    <w:uiPriority w:val="99"/>
    <w:rsid w:val="00D30C84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D30C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HTMLChar">
    <w:name w:val="HTML 预设格式 Char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uiPriority w:val="39"/>
    <w:rsid w:val="00D30C84"/>
    <w:pPr>
      <w:tabs>
        <w:tab w:val="right" w:leader="dot" w:pos="9628"/>
      </w:tabs>
      <w:spacing w:line="360" w:lineRule="auto"/>
    </w:pPr>
  </w:style>
  <w:style w:type="paragraph" w:styleId="a8">
    <w:name w:val="annotation text"/>
    <w:basedOn w:val="a"/>
    <w:link w:val="Char0"/>
    <w:uiPriority w:val="99"/>
    <w:semiHidden/>
    <w:rsid w:val="00D30C84"/>
    <w:pPr>
      <w:jc w:val="left"/>
    </w:pPr>
  </w:style>
  <w:style w:type="character" w:customStyle="1" w:styleId="Char0">
    <w:name w:val="批注文字 Char"/>
    <w:link w:val="a8"/>
    <w:uiPriority w:val="99"/>
    <w:semiHidden/>
    <w:locked/>
    <w:rPr>
      <w:rFonts w:cs="Times New Roman"/>
      <w:sz w:val="24"/>
      <w:szCs w:val="24"/>
    </w:rPr>
  </w:style>
  <w:style w:type="paragraph" w:styleId="21">
    <w:name w:val="toc 2"/>
    <w:basedOn w:val="a"/>
    <w:next w:val="a"/>
    <w:uiPriority w:val="39"/>
    <w:rsid w:val="00D30C84"/>
    <w:pPr>
      <w:tabs>
        <w:tab w:val="left" w:pos="945"/>
        <w:tab w:val="right" w:leader="dot" w:pos="9628"/>
      </w:tabs>
      <w:ind w:leftChars="200" w:left="420"/>
    </w:pPr>
  </w:style>
  <w:style w:type="paragraph" w:styleId="a9">
    <w:name w:val="header"/>
    <w:basedOn w:val="a"/>
    <w:link w:val="Char1"/>
    <w:uiPriority w:val="99"/>
    <w:rsid w:val="00D30C84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1">
    <w:name w:val="页眉 Char"/>
    <w:link w:val="a9"/>
    <w:uiPriority w:val="99"/>
    <w:semiHidden/>
    <w:locked/>
    <w:rPr>
      <w:rFonts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locked/>
    <w:rsid w:val="00667899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667899"/>
    <w:rPr>
      <w:kern w:val="2"/>
      <w:sz w:val="18"/>
      <w:szCs w:val="18"/>
    </w:rPr>
  </w:style>
  <w:style w:type="paragraph" w:styleId="ab">
    <w:name w:val="Date"/>
    <w:basedOn w:val="a"/>
    <w:next w:val="a"/>
    <w:link w:val="Char3"/>
    <w:uiPriority w:val="99"/>
    <w:rsid w:val="00D30C84"/>
    <w:pPr>
      <w:ind w:leftChars="2500" w:left="100"/>
    </w:pPr>
    <w:rPr>
      <w:sz w:val="24"/>
      <w:szCs w:val="20"/>
    </w:rPr>
  </w:style>
  <w:style w:type="character" w:customStyle="1" w:styleId="Char3">
    <w:name w:val="日期 Char"/>
    <w:link w:val="ab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Char4"/>
    <w:uiPriority w:val="99"/>
    <w:rsid w:val="00D30C84"/>
    <w:pPr>
      <w:spacing w:after="120"/>
    </w:pPr>
    <w:rPr>
      <w:sz w:val="24"/>
      <w:szCs w:val="20"/>
    </w:rPr>
  </w:style>
  <w:style w:type="character" w:customStyle="1" w:styleId="Char4">
    <w:name w:val="正文文本 Char"/>
    <w:link w:val="a0"/>
    <w:uiPriority w:val="99"/>
    <w:semiHidden/>
    <w:locked/>
    <w:rPr>
      <w:rFonts w:cs="Times New Roman"/>
      <w:sz w:val="24"/>
      <w:szCs w:val="24"/>
    </w:rPr>
  </w:style>
  <w:style w:type="paragraph" w:styleId="ac">
    <w:name w:val="annotation subject"/>
    <w:basedOn w:val="a8"/>
    <w:next w:val="a8"/>
    <w:link w:val="Char5"/>
    <w:uiPriority w:val="99"/>
    <w:semiHidden/>
    <w:rsid w:val="00D30C84"/>
    <w:rPr>
      <w:b/>
      <w:bCs/>
    </w:rPr>
  </w:style>
  <w:style w:type="character" w:customStyle="1" w:styleId="Char5">
    <w:name w:val="批注主题 Char"/>
    <w:link w:val="ac"/>
    <w:uiPriority w:val="99"/>
    <w:semiHidden/>
    <w:locked/>
    <w:rPr>
      <w:rFonts w:cs="Times New Roman"/>
      <w:b/>
      <w:bCs/>
      <w:sz w:val="24"/>
      <w:szCs w:val="24"/>
    </w:rPr>
  </w:style>
  <w:style w:type="paragraph" w:styleId="ad">
    <w:name w:val="footer"/>
    <w:basedOn w:val="a"/>
    <w:link w:val="Char6"/>
    <w:uiPriority w:val="99"/>
    <w:rsid w:val="00D30C8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6">
    <w:name w:val="页脚 Char"/>
    <w:link w:val="ad"/>
    <w:uiPriority w:val="99"/>
    <w:semiHidden/>
    <w:locked/>
    <w:rPr>
      <w:rFonts w:cs="Times New Roman"/>
      <w:sz w:val="18"/>
      <w:szCs w:val="18"/>
    </w:rPr>
  </w:style>
  <w:style w:type="paragraph" w:styleId="30">
    <w:name w:val="Body Text 3"/>
    <w:basedOn w:val="a"/>
    <w:link w:val="3Char0"/>
    <w:uiPriority w:val="99"/>
    <w:rsid w:val="00D30C84"/>
    <w:rPr>
      <w:sz w:val="24"/>
      <w:szCs w:val="20"/>
    </w:rPr>
  </w:style>
  <w:style w:type="character" w:customStyle="1" w:styleId="3Char0">
    <w:name w:val="正文文本 3 Char"/>
    <w:link w:val="30"/>
    <w:uiPriority w:val="99"/>
    <w:locked/>
    <w:rsid w:val="00DF01F0"/>
    <w:rPr>
      <w:rFonts w:cs="Times New Roman"/>
      <w:kern w:val="2"/>
      <w:sz w:val="24"/>
    </w:rPr>
  </w:style>
  <w:style w:type="paragraph" w:styleId="ae">
    <w:name w:val="List Paragraph"/>
    <w:basedOn w:val="a"/>
    <w:uiPriority w:val="99"/>
    <w:qFormat/>
    <w:rsid w:val="00D30C84"/>
    <w:pPr>
      <w:ind w:firstLineChars="200" w:firstLine="420"/>
    </w:pPr>
  </w:style>
  <w:style w:type="paragraph" w:styleId="af">
    <w:name w:val="Revision"/>
    <w:uiPriority w:val="99"/>
    <w:semiHidden/>
    <w:rsid w:val="00D30C84"/>
    <w:rPr>
      <w:kern w:val="2"/>
      <w:sz w:val="21"/>
      <w:szCs w:val="24"/>
    </w:rPr>
  </w:style>
  <w:style w:type="paragraph" w:customStyle="1" w:styleId="SOPbody1">
    <w:name w:val="SOP body 1"/>
    <w:basedOn w:val="SOPbody"/>
    <w:uiPriority w:val="99"/>
    <w:rsid w:val="00D30C84"/>
    <w:pPr>
      <w:tabs>
        <w:tab w:val="clear" w:pos="567"/>
        <w:tab w:val="clear" w:pos="1208"/>
        <w:tab w:val="left" w:pos="1247"/>
        <w:tab w:val="left" w:pos="1930"/>
      </w:tabs>
      <w:ind w:left="1260"/>
    </w:pPr>
  </w:style>
  <w:style w:type="paragraph" w:customStyle="1" w:styleId="SOPbody">
    <w:name w:val="SOP body"/>
    <w:basedOn w:val="a"/>
    <w:uiPriority w:val="99"/>
    <w:rsid w:val="00D30C84"/>
    <w:pPr>
      <w:widowControl/>
      <w:tabs>
        <w:tab w:val="left" w:pos="567"/>
        <w:tab w:val="left" w:pos="1208"/>
      </w:tabs>
      <w:spacing w:line="312" w:lineRule="auto"/>
      <w:ind w:left="420" w:hanging="420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uiPriority w:val="99"/>
    <w:rsid w:val="00D30C84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701AD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f0">
    <w:name w:val="Table Grid"/>
    <w:basedOn w:val="a2"/>
    <w:uiPriority w:val="99"/>
    <w:rsid w:val="00AE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5219D2"/>
    <w:pPr>
      <w:widowControl/>
      <w:spacing w:before="120"/>
    </w:pPr>
    <w:rPr>
      <w:kern w:val="0"/>
      <w:sz w:val="24"/>
      <w:szCs w:val="20"/>
      <w:lang w:eastAsia="en-US"/>
    </w:rPr>
  </w:style>
  <w:style w:type="character" w:customStyle="1" w:styleId="apple-converted-space">
    <w:name w:val="apple-converted-space"/>
    <w:rsid w:val="000E1C9A"/>
    <w:rPr>
      <w:rFonts w:cs="Times New Roman"/>
    </w:rPr>
  </w:style>
  <w:style w:type="character" w:customStyle="1" w:styleId="fontstyle01">
    <w:name w:val="fontstyle01"/>
    <w:uiPriority w:val="99"/>
    <w:rsid w:val="008B4A21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fontstyle11">
    <w:name w:val="fontstyle11"/>
    <w:uiPriority w:val="99"/>
    <w:rsid w:val="008B4A21"/>
    <w:rPr>
      <w:rFonts w:ascii="ArialMT" w:hAnsi="ArialMT" w:cs="Times New Roman"/>
      <w:color w:val="000000"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165832"/>
    <w:pPr>
      <w:keepLines/>
      <w:tabs>
        <w:tab w:val="clear" w:pos="851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aps w:val="0"/>
      <w:color w:val="365F91"/>
      <w:sz w:val="28"/>
      <w:szCs w:val="28"/>
      <w:lang w:eastAsia="zh-CN"/>
    </w:rPr>
  </w:style>
  <w:style w:type="paragraph" w:styleId="31">
    <w:name w:val="toc 3"/>
    <w:basedOn w:val="a"/>
    <w:next w:val="a"/>
    <w:autoRedefine/>
    <w:uiPriority w:val="39"/>
    <w:rsid w:val="00165832"/>
    <w:pPr>
      <w:ind w:leftChars="400" w:left="840"/>
    </w:pPr>
  </w:style>
  <w:style w:type="character" w:customStyle="1" w:styleId="CharChar2">
    <w:name w:val="Char Char2"/>
    <w:uiPriority w:val="99"/>
    <w:rsid w:val="00DD7F6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3" w:uiPriority="99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HTML Preformatted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30C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D30C84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D30C84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30C84"/>
    <w:rPr>
      <w:rFonts w:ascii="Arial" w:hAnsi="Arial" w:cs="Times New Roman"/>
      <w:b/>
      <w:caps/>
      <w:sz w:val="22"/>
      <w:lang w:eastAsia="it-IT"/>
    </w:rPr>
  </w:style>
  <w:style w:type="character" w:customStyle="1" w:styleId="2Char">
    <w:name w:val="标题 2 Char"/>
    <w:link w:val="2"/>
    <w:uiPriority w:val="99"/>
    <w:locked/>
    <w:rsid w:val="00D30C84"/>
    <w:rPr>
      <w:rFonts w:ascii="Arial" w:hAnsi="Arial" w:cs="Times New Roman"/>
      <w:b/>
      <w:caps/>
      <w:sz w:val="24"/>
      <w:lang w:eastAsia="it-IT"/>
    </w:rPr>
  </w:style>
  <w:style w:type="character" w:customStyle="1" w:styleId="3Char">
    <w:name w:val="标题 3 Char"/>
    <w:link w:val="3"/>
    <w:uiPriority w:val="99"/>
    <w:locked/>
    <w:rsid w:val="00D30C84"/>
    <w:rPr>
      <w:rFonts w:ascii="Arial" w:hAnsi="Arial" w:cs="Times New Roman"/>
      <w:b/>
      <w:smallCaps/>
      <w:lang w:eastAsia="it-IT"/>
    </w:rPr>
  </w:style>
  <w:style w:type="character" w:customStyle="1" w:styleId="4Char">
    <w:name w:val="标题 4 Char"/>
    <w:link w:val="4"/>
    <w:uiPriority w:val="99"/>
    <w:locked/>
    <w:rsid w:val="00D30C84"/>
    <w:rPr>
      <w:rFonts w:ascii="Arial" w:eastAsia="??" w:hAnsi="Arial" w:cs="Times New Roman"/>
      <w:sz w:val="18"/>
      <w:lang w:eastAsia="it-IT"/>
    </w:rPr>
  </w:style>
  <w:style w:type="character" w:styleId="a4">
    <w:name w:val="Hyperlink"/>
    <w:uiPriority w:val="99"/>
    <w:rsid w:val="00D30C84"/>
    <w:rPr>
      <w:rFonts w:cs="Times New Roman"/>
      <w:color w:val="0000FF"/>
      <w:u w:val="single"/>
    </w:rPr>
  </w:style>
  <w:style w:type="character" w:styleId="a5">
    <w:name w:val="page number"/>
    <w:uiPriority w:val="99"/>
    <w:rsid w:val="00D30C84"/>
    <w:rPr>
      <w:rFonts w:cs="Times New Roman"/>
    </w:rPr>
  </w:style>
  <w:style w:type="character" w:customStyle="1" w:styleId="BalloonTextChar">
    <w:name w:val="Balloon Text Char"/>
    <w:uiPriority w:val="99"/>
    <w:locked/>
    <w:rsid w:val="00D30C84"/>
    <w:rPr>
      <w:kern w:val="2"/>
      <w:sz w:val="18"/>
    </w:rPr>
  </w:style>
  <w:style w:type="character" w:styleId="a6">
    <w:name w:val="annotation reference"/>
    <w:uiPriority w:val="99"/>
    <w:semiHidden/>
    <w:rsid w:val="00D30C84"/>
    <w:rPr>
      <w:rFonts w:cs="Times New Roman"/>
      <w:sz w:val="21"/>
    </w:rPr>
  </w:style>
  <w:style w:type="character" w:customStyle="1" w:styleId="BodyTextChar">
    <w:name w:val="Body Text Char"/>
    <w:uiPriority w:val="99"/>
    <w:locked/>
    <w:rsid w:val="00D30C84"/>
    <w:rPr>
      <w:rFonts w:eastAsia="宋体"/>
      <w:kern w:val="2"/>
      <w:sz w:val="24"/>
      <w:lang w:val="en-US" w:eastAsia="zh-CN"/>
    </w:rPr>
  </w:style>
  <w:style w:type="character" w:customStyle="1" w:styleId="BodyText3Char2">
    <w:name w:val="Body Text 3 Char2"/>
    <w:uiPriority w:val="99"/>
    <w:locked/>
    <w:rsid w:val="00D30C84"/>
    <w:rPr>
      <w:kern w:val="2"/>
      <w:sz w:val="24"/>
    </w:rPr>
  </w:style>
  <w:style w:type="character" w:customStyle="1" w:styleId="FooterChar">
    <w:name w:val="Footer Char"/>
    <w:uiPriority w:val="99"/>
    <w:locked/>
    <w:rsid w:val="00D30C84"/>
    <w:rPr>
      <w:kern w:val="2"/>
      <w:sz w:val="18"/>
    </w:rPr>
  </w:style>
  <w:style w:type="character" w:customStyle="1" w:styleId="DateChar1">
    <w:name w:val="Date Char1"/>
    <w:uiPriority w:val="99"/>
    <w:locked/>
    <w:rsid w:val="00D30C84"/>
    <w:rPr>
      <w:kern w:val="2"/>
      <w:sz w:val="24"/>
    </w:rPr>
  </w:style>
  <w:style w:type="character" w:customStyle="1" w:styleId="DateChar">
    <w:name w:val="Date Char"/>
    <w:uiPriority w:val="99"/>
    <w:locked/>
    <w:rsid w:val="00D30C84"/>
    <w:rPr>
      <w:kern w:val="2"/>
      <w:sz w:val="24"/>
    </w:rPr>
  </w:style>
  <w:style w:type="character" w:customStyle="1" w:styleId="HeaderChar1">
    <w:name w:val="Header Char1"/>
    <w:uiPriority w:val="99"/>
    <w:locked/>
    <w:rsid w:val="00D30C84"/>
    <w:rPr>
      <w:kern w:val="2"/>
      <w:sz w:val="18"/>
    </w:rPr>
  </w:style>
  <w:style w:type="character" w:customStyle="1" w:styleId="BodyTextChar1">
    <w:name w:val="Body Text Char1"/>
    <w:uiPriority w:val="99"/>
    <w:locked/>
    <w:rsid w:val="00D30C84"/>
    <w:rPr>
      <w:kern w:val="2"/>
      <w:sz w:val="24"/>
    </w:rPr>
  </w:style>
  <w:style w:type="character" w:customStyle="1" w:styleId="HeaderChar">
    <w:name w:val="Header Char"/>
    <w:uiPriority w:val="99"/>
    <w:semiHidden/>
    <w:locked/>
    <w:rsid w:val="00D30C84"/>
    <w:rPr>
      <w:kern w:val="0"/>
      <w:sz w:val="18"/>
    </w:rPr>
  </w:style>
  <w:style w:type="character" w:customStyle="1" w:styleId="HTMLPreformattedChar">
    <w:name w:val="HTML Preformatted Char"/>
    <w:uiPriority w:val="99"/>
    <w:locked/>
    <w:rsid w:val="00D30C84"/>
    <w:rPr>
      <w:rFonts w:ascii="宋体" w:eastAsia="宋体"/>
      <w:sz w:val="24"/>
    </w:rPr>
  </w:style>
  <w:style w:type="character" w:customStyle="1" w:styleId="BodyText3Char">
    <w:name w:val="Body Text 3 Char"/>
    <w:uiPriority w:val="99"/>
    <w:locked/>
    <w:rsid w:val="00D30C84"/>
    <w:rPr>
      <w:kern w:val="2"/>
      <w:sz w:val="24"/>
    </w:rPr>
  </w:style>
  <w:style w:type="character" w:customStyle="1" w:styleId="PlainTextChar">
    <w:name w:val="Plain Text Char"/>
    <w:uiPriority w:val="99"/>
    <w:locked/>
    <w:rsid w:val="00D30C84"/>
    <w:rPr>
      <w:rFonts w:ascii="宋体" w:hAnsi="Courier New"/>
      <w:kern w:val="2"/>
      <w:sz w:val="21"/>
    </w:rPr>
  </w:style>
  <w:style w:type="paragraph" w:styleId="a7">
    <w:name w:val="Plain Text"/>
    <w:basedOn w:val="a"/>
    <w:link w:val="Char"/>
    <w:uiPriority w:val="99"/>
    <w:rsid w:val="00D30C84"/>
    <w:rPr>
      <w:rFonts w:ascii="宋体" w:hAnsi="Courier New"/>
      <w:szCs w:val="20"/>
    </w:rPr>
  </w:style>
  <w:style w:type="character" w:customStyle="1" w:styleId="Char">
    <w:name w:val="纯文本 Char"/>
    <w:link w:val="a7"/>
    <w:uiPriority w:val="99"/>
    <w:semiHidden/>
    <w:locked/>
    <w:rPr>
      <w:rFonts w:ascii="宋体" w:hAnsi="Courier New" w:cs="Courier New"/>
      <w:sz w:val="21"/>
      <w:szCs w:val="21"/>
    </w:rPr>
  </w:style>
  <w:style w:type="paragraph" w:styleId="20">
    <w:name w:val="List Number 2"/>
    <w:basedOn w:val="a"/>
    <w:uiPriority w:val="99"/>
    <w:rsid w:val="00D30C84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D30C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HTMLChar">
    <w:name w:val="HTML 预设格式 Char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uiPriority w:val="39"/>
    <w:rsid w:val="00D30C84"/>
    <w:pPr>
      <w:tabs>
        <w:tab w:val="right" w:leader="dot" w:pos="9628"/>
      </w:tabs>
      <w:spacing w:line="360" w:lineRule="auto"/>
    </w:pPr>
  </w:style>
  <w:style w:type="paragraph" w:styleId="a8">
    <w:name w:val="annotation text"/>
    <w:basedOn w:val="a"/>
    <w:link w:val="Char0"/>
    <w:uiPriority w:val="99"/>
    <w:semiHidden/>
    <w:rsid w:val="00D30C84"/>
    <w:pPr>
      <w:jc w:val="left"/>
    </w:pPr>
  </w:style>
  <w:style w:type="character" w:customStyle="1" w:styleId="Char0">
    <w:name w:val="批注文字 Char"/>
    <w:link w:val="a8"/>
    <w:uiPriority w:val="99"/>
    <w:semiHidden/>
    <w:locked/>
    <w:rPr>
      <w:rFonts w:cs="Times New Roman"/>
      <w:sz w:val="24"/>
      <w:szCs w:val="24"/>
    </w:rPr>
  </w:style>
  <w:style w:type="paragraph" w:styleId="21">
    <w:name w:val="toc 2"/>
    <w:basedOn w:val="a"/>
    <w:next w:val="a"/>
    <w:uiPriority w:val="39"/>
    <w:rsid w:val="00D30C84"/>
    <w:pPr>
      <w:tabs>
        <w:tab w:val="left" w:pos="945"/>
        <w:tab w:val="right" w:leader="dot" w:pos="9628"/>
      </w:tabs>
      <w:ind w:leftChars="200" w:left="420"/>
    </w:pPr>
  </w:style>
  <w:style w:type="paragraph" w:styleId="a9">
    <w:name w:val="header"/>
    <w:basedOn w:val="a"/>
    <w:link w:val="Char1"/>
    <w:uiPriority w:val="99"/>
    <w:rsid w:val="00D30C84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1">
    <w:name w:val="页眉 Char"/>
    <w:link w:val="a9"/>
    <w:uiPriority w:val="99"/>
    <w:semiHidden/>
    <w:locked/>
    <w:rPr>
      <w:rFonts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locked/>
    <w:rsid w:val="00667899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667899"/>
    <w:rPr>
      <w:kern w:val="2"/>
      <w:sz w:val="18"/>
      <w:szCs w:val="18"/>
    </w:rPr>
  </w:style>
  <w:style w:type="paragraph" w:styleId="ab">
    <w:name w:val="Date"/>
    <w:basedOn w:val="a"/>
    <w:next w:val="a"/>
    <w:link w:val="Char3"/>
    <w:uiPriority w:val="99"/>
    <w:rsid w:val="00D30C84"/>
    <w:pPr>
      <w:ind w:leftChars="2500" w:left="100"/>
    </w:pPr>
    <w:rPr>
      <w:sz w:val="24"/>
      <w:szCs w:val="20"/>
    </w:rPr>
  </w:style>
  <w:style w:type="character" w:customStyle="1" w:styleId="Char3">
    <w:name w:val="日期 Char"/>
    <w:link w:val="ab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Char4"/>
    <w:uiPriority w:val="99"/>
    <w:rsid w:val="00D30C84"/>
    <w:pPr>
      <w:spacing w:after="120"/>
    </w:pPr>
    <w:rPr>
      <w:sz w:val="24"/>
      <w:szCs w:val="20"/>
    </w:rPr>
  </w:style>
  <w:style w:type="character" w:customStyle="1" w:styleId="Char4">
    <w:name w:val="正文文本 Char"/>
    <w:link w:val="a0"/>
    <w:uiPriority w:val="99"/>
    <w:semiHidden/>
    <w:locked/>
    <w:rPr>
      <w:rFonts w:cs="Times New Roman"/>
      <w:sz w:val="24"/>
      <w:szCs w:val="24"/>
    </w:rPr>
  </w:style>
  <w:style w:type="paragraph" w:styleId="ac">
    <w:name w:val="annotation subject"/>
    <w:basedOn w:val="a8"/>
    <w:next w:val="a8"/>
    <w:link w:val="Char5"/>
    <w:uiPriority w:val="99"/>
    <w:semiHidden/>
    <w:rsid w:val="00D30C84"/>
    <w:rPr>
      <w:b/>
      <w:bCs/>
    </w:rPr>
  </w:style>
  <w:style w:type="character" w:customStyle="1" w:styleId="Char5">
    <w:name w:val="批注主题 Char"/>
    <w:link w:val="ac"/>
    <w:uiPriority w:val="99"/>
    <w:semiHidden/>
    <w:locked/>
    <w:rPr>
      <w:rFonts w:cs="Times New Roman"/>
      <w:b/>
      <w:bCs/>
      <w:sz w:val="24"/>
      <w:szCs w:val="24"/>
    </w:rPr>
  </w:style>
  <w:style w:type="paragraph" w:styleId="ad">
    <w:name w:val="footer"/>
    <w:basedOn w:val="a"/>
    <w:link w:val="Char6"/>
    <w:uiPriority w:val="99"/>
    <w:rsid w:val="00D30C8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6">
    <w:name w:val="页脚 Char"/>
    <w:link w:val="ad"/>
    <w:uiPriority w:val="99"/>
    <w:semiHidden/>
    <w:locked/>
    <w:rPr>
      <w:rFonts w:cs="Times New Roman"/>
      <w:sz w:val="18"/>
      <w:szCs w:val="18"/>
    </w:rPr>
  </w:style>
  <w:style w:type="paragraph" w:styleId="30">
    <w:name w:val="Body Text 3"/>
    <w:basedOn w:val="a"/>
    <w:link w:val="3Char0"/>
    <w:uiPriority w:val="99"/>
    <w:rsid w:val="00D30C84"/>
    <w:rPr>
      <w:sz w:val="24"/>
      <w:szCs w:val="20"/>
    </w:rPr>
  </w:style>
  <w:style w:type="character" w:customStyle="1" w:styleId="3Char0">
    <w:name w:val="正文文本 3 Char"/>
    <w:link w:val="30"/>
    <w:uiPriority w:val="99"/>
    <w:locked/>
    <w:rsid w:val="00DF01F0"/>
    <w:rPr>
      <w:rFonts w:cs="Times New Roman"/>
      <w:kern w:val="2"/>
      <w:sz w:val="24"/>
    </w:rPr>
  </w:style>
  <w:style w:type="paragraph" w:styleId="ae">
    <w:name w:val="List Paragraph"/>
    <w:basedOn w:val="a"/>
    <w:uiPriority w:val="99"/>
    <w:qFormat/>
    <w:rsid w:val="00D30C84"/>
    <w:pPr>
      <w:ind w:firstLineChars="200" w:firstLine="420"/>
    </w:pPr>
  </w:style>
  <w:style w:type="paragraph" w:styleId="af">
    <w:name w:val="Revision"/>
    <w:uiPriority w:val="99"/>
    <w:semiHidden/>
    <w:rsid w:val="00D30C84"/>
    <w:rPr>
      <w:kern w:val="2"/>
      <w:sz w:val="21"/>
      <w:szCs w:val="24"/>
    </w:rPr>
  </w:style>
  <w:style w:type="paragraph" w:customStyle="1" w:styleId="SOPbody1">
    <w:name w:val="SOP body 1"/>
    <w:basedOn w:val="SOPbody"/>
    <w:uiPriority w:val="99"/>
    <w:rsid w:val="00D30C84"/>
    <w:pPr>
      <w:tabs>
        <w:tab w:val="clear" w:pos="567"/>
        <w:tab w:val="clear" w:pos="1208"/>
        <w:tab w:val="left" w:pos="1247"/>
        <w:tab w:val="left" w:pos="1930"/>
      </w:tabs>
      <w:ind w:left="1260"/>
    </w:pPr>
  </w:style>
  <w:style w:type="paragraph" w:customStyle="1" w:styleId="SOPbody">
    <w:name w:val="SOP body"/>
    <w:basedOn w:val="a"/>
    <w:uiPriority w:val="99"/>
    <w:rsid w:val="00D30C84"/>
    <w:pPr>
      <w:widowControl/>
      <w:tabs>
        <w:tab w:val="left" w:pos="567"/>
        <w:tab w:val="left" w:pos="1208"/>
      </w:tabs>
      <w:spacing w:line="312" w:lineRule="auto"/>
      <w:ind w:left="420" w:hanging="420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uiPriority w:val="99"/>
    <w:rsid w:val="00D30C84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701AD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f0">
    <w:name w:val="Table Grid"/>
    <w:basedOn w:val="a2"/>
    <w:uiPriority w:val="99"/>
    <w:rsid w:val="00AE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5219D2"/>
    <w:pPr>
      <w:widowControl/>
      <w:spacing w:before="120"/>
    </w:pPr>
    <w:rPr>
      <w:kern w:val="0"/>
      <w:sz w:val="24"/>
      <w:szCs w:val="20"/>
      <w:lang w:eastAsia="en-US"/>
    </w:rPr>
  </w:style>
  <w:style w:type="character" w:customStyle="1" w:styleId="apple-converted-space">
    <w:name w:val="apple-converted-space"/>
    <w:rsid w:val="000E1C9A"/>
    <w:rPr>
      <w:rFonts w:cs="Times New Roman"/>
    </w:rPr>
  </w:style>
  <w:style w:type="character" w:customStyle="1" w:styleId="fontstyle01">
    <w:name w:val="fontstyle01"/>
    <w:uiPriority w:val="99"/>
    <w:rsid w:val="008B4A21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fontstyle11">
    <w:name w:val="fontstyle11"/>
    <w:uiPriority w:val="99"/>
    <w:rsid w:val="008B4A21"/>
    <w:rPr>
      <w:rFonts w:ascii="ArialMT" w:hAnsi="ArialMT" w:cs="Times New Roman"/>
      <w:color w:val="000000"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165832"/>
    <w:pPr>
      <w:keepLines/>
      <w:tabs>
        <w:tab w:val="clear" w:pos="851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aps w:val="0"/>
      <w:color w:val="365F91"/>
      <w:sz w:val="28"/>
      <w:szCs w:val="28"/>
      <w:lang w:eastAsia="zh-CN"/>
    </w:rPr>
  </w:style>
  <w:style w:type="paragraph" w:styleId="31">
    <w:name w:val="toc 3"/>
    <w:basedOn w:val="a"/>
    <w:next w:val="a"/>
    <w:autoRedefine/>
    <w:uiPriority w:val="39"/>
    <w:rsid w:val="00165832"/>
    <w:pPr>
      <w:ind w:leftChars="400" w:left="840"/>
    </w:pPr>
  </w:style>
  <w:style w:type="character" w:customStyle="1" w:styleId="CharChar2">
    <w:name w:val="Char Char2"/>
    <w:uiPriority w:val="99"/>
    <w:rsid w:val="00DD7F6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8066-394E-448B-8768-13061227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1888</Words>
  <Characters>10763</Characters>
  <Application>Microsoft Office Word</Application>
  <DocSecurity>0</DocSecurity>
  <Lines>89</Lines>
  <Paragraphs>25</Paragraphs>
  <ScaleCrop>false</ScaleCrop>
  <Company>Microsoft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xbany</dc:creator>
  <cp:lastModifiedBy>WZL</cp:lastModifiedBy>
  <cp:revision>6</cp:revision>
  <cp:lastPrinted>2018-10-30T05:32:00Z</cp:lastPrinted>
  <dcterms:created xsi:type="dcterms:W3CDTF">2018-11-13T03:58:00Z</dcterms:created>
  <dcterms:modified xsi:type="dcterms:W3CDTF">2018-11-13T06:45:00Z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