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995" w:rsidRPr="0085231E" w:rsidRDefault="00FE7995" w:rsidP="00670F1B">
      <w:pPr>
        <w:pStyle w:val="30"/>
        <w:spacing w:line="360" w:lineRule="auto"/>
        <w:jc w:val="center"/>
        <w:rPr>
          <w:rFonts w:ascii="宋体"/>
          <w:b/>
        </w:rPr>
      </w:pPr>
    </w:p>
    <w:p w:rsidR="00FE7995" w:rsidRPr="0085231E" w:rsidRDefault="00FE7995" w:rsidP="00670F1B">
      <w:pPr>
        <w:pStyle w:val="30"/>
        <w:spacing w:line="360" w:lineRule="auto"/>
        <w:jc w:val="center"/>
        <w:rPr>
          <w:rFonts w:ascii="宋体"/>
          <w:b/>
        </w:rPr>
      </w:pPr>
    </w:p>
    <w:p w:rsidR="00FE7995" w:rsidRPr="0085231E" w:rsidRDefault="00FE7995" w:rsidP="00670F1B">
      <w:pPr>
        <w:pStyle w:val="30"/>
        <w:tabs>
          <w:tab w:val="left" w:pos="3465"/>
        </w:tabs>
        <w:spacing w:line="360" w:lineRule="auto"/>
        <w:jc w:val="center"/>
        <w:rPr>
          <w:rFonts w:ascii="宋体"/>
          <w:b/>
        </w:rPr>
      </w:pPr>
    </w:p>
    <w:p w:rsidR="00FE7995" w:rsidRPr="0085231E" w:rsidRDefault="00FE7995" w:rsidP="00670F1B">
      <w:pPr>
        <w:pStyle w:val="30"/>
        <w:spacing w:line="360" w:lineRule="auto"/>
        <w:jc w:val="center"/>
        <w:rPr>
          <w:rFonts w:ascii="宋体"/>
          <w:b/>
        </w:rPr>
      </w:pPr>
    </w:p>
    <w:p w:rsidR="00FE7995" w:rsidRPr="0085231E" w:rsidRDefault="00FE7995" w:rsidP="00670F1B">
      <w:pPr>
        <w:pStyle w:val="30"/>
        <w:spacing w:line="360" w:lineRule="auto"/>
        <w:jc w:val="center"/>
        <w:rPr>
          <w:rFonts w:ascii="宋体"/>
          <w:b/>
        </w:rPr>
      </w:pPr>
      <w:bookmarkStart w:id="0" w:name="_GoBack"/>
      <w:bookmarkEnd w:id="0"/>
    </w:p>
    <w:p w:rsidR="00FE7995" w:rsidRPr="0085231E" w:rsidRDefault="00FE7995" w:rsidP="00670F1B">
      <w:pPr>
        <w:pStyle w:val="30"/>
        <w:spacing w:line="360" w:lineRule="auto"/>
        <w:jc w:val="center"/>
        <w:rPr>
          <w:rFonts w:ascii="宋体"/>
          <w:b/>
        </w:rPr>
      </w:pPr>
    </w:p>
    <w:p w:rsidR="00FE7995" w:rsidRPr="0085231E" w:rsidRDefault="00FE7995" w:rsidP="00670F1B">
      <w:pPr>
        <w:pStyle w:val="30"/>
        <w:spacing w:line="360" w:lineRule="auto"/>
        <w:jc w:val="center"/>
        <w:rPr>
          <w:rFonts w:ascii="宋体"/>
          <w:b/>
          <w:sz w:val="44"/>
        </w:rPr>
      </w:pPr>
      <w:r>
        <w:rPr>
          <w:rFonts w:ascii="宋体" w:hAnsi="宋体" w:hint="eastAsia"/>
          <w:b/>
          <w:sz w:val="44"/>
        </w:rPr>
        <w:t>疫苗楼预灌充分装车间</w:t>
      </w:r>
    </w:p>
    <w:p w:rsidR="00FE7995" w:rsidRPr="0085231E" w:rsidRDefault="00FE7995" w:rsidP="00670F1B">
      <w:pPr>
        <w:pStyle w:val="30"/>
        <w:spacing w:line="360" w:lineRule="auto"/>
        <w:jc w:val="center"/>
        <w:rPr>
          <w:rFonts w:ascii="宋体"/>
          <w:b/>
          <w:sz w:val="44"/>
        </w:rPr>
      </w:pPr>
      <w:r w:rsidRPr="000E6112">
        <w:rPr>
          <w:rFonts w:ascii="宋体" w:hAnsi="宋体" w:hint="eastAsia"/>
          <w:b/>
          <w:sz w:val="44"/>
        </w:rPr>
        <w:t>尘埃粒子及微生物在线监测系统</w:t>
      </w:r>
      <w:r w:rsidRPr="000E6112">
        <w:rPr>
          <w:rFonts w:ascii="宋体" w:hAnsi="宋体"/>
          <w:b/>
          <w:sz w:val="44"/>
        </w:rPr>
        <w:t xml:space="preserve">URS </w:t>
      </w:r>
    </w:p>
    <w:p w:rsidR="00FE7995" w:rsidRPr="0085231E" w:rsidRDefault="00FE7995" w:rsidP="00670F1B">
      <w:pPr>
        <w:pStyle w:val="30"/>
        <w:spacing w:line="360" w:lineRule="auto"/>
        <w:jc w:val="center"/>
        <w:rPr>
          <w:rFonts w:ascii="宋体"/>
          <w:b/>
        </w:rPr>
      </w:pPr>
    </w:p>
    <w:p w:rsidR="00FE7995" w:rsidRPr="0085231E" w:rsidRDefault="00FE7995" w:rsidP="00670F1B">
      <w:pPr>
        <w:pStyle w:val="30"/>
        <w:spacing w:line="360" w:lineRule="auto"/>
        <w:jc w:val="center"/>
        <w:rPr>
          <w:rFonts w:ascii="宋体"/>
          <w:b/>
        </w:rPr>
      </w:pPr>
    </w:p>
    <w:p w:rsidR="00FE7995" w:rsidRPr="0085231E" w:rsidRDefault="00FE7995" w:rsidP="00670F1B">
      <w:pPr>
        <w:pStyle w:val="30"/>
        <w:spacing w:line="360" w:lineRule="auto"/>
        <w:jc w:val="center"/>
        <w:rPr>
          <w:rFonts w:ascii="宋体"/>
          <w:b/>
        </w:rPr>
      </w:pPr>
    </w:p>
    <w:p w:rsidR="00FE7995" w:rsidRPr="0085231E" w:rsidRDefault="00FE7995" w:rsidP="00670F1B">
      <w:pPr>
        <w:pStyle w:val="30"/>
        <w:spacing w:line="360" w:lineRule="auto"/>
        <w:jc w:val="center"/>
        <w:rPr>
          <w:rFonts w:ascii="宋体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2126"/>
        <w:gridCol w:w="2552"/>
        <w:gridCol w:w="1984"/>
        <w:gridCol w:w="1550"/>
      </w:tblGrid>
      <w:tr w:rsidR="00FE7995" w:rsidRPr="000E6112">
        <w:trPr>
          <w:cantSplit/>
          <w:trHeight w:val="642"/>
          <w:jc w:val="center"/>
        </w:trPr>
        <w:tc>
          <w:tcPr>
            <w:tcW w:w="9623" w:type="dxa"/>
            <w:gridSpan w:val="5"/>
            <w:shd w:val="pct25" w:color="auto" w:fill="FFFFFF"/>
            <w:vAlign w:val="center"/>
          </w:tcPr>
          <w:p w:rsidR="00FE7995" w:rsidRPr="00C724B2" w:rsidRDefault="00FE7995" w:rsidP="00670F1B">
            <w:pPr>
              <w:pStyle w:val="30"/>
              <w:spacing w:line="360" w:lineRule="auto"/>
              <w:jc w:val="center"/>
              <w:rPr>
                <w:rFonts w:ascii="宋体"/>
                <w:b/>
                <w:szCs w:val="24"/>
              </w:rPr>
            </w:pPr>
            <w:r w:rsidRPr="00C724B2">
              <w:rPr>
                <w:rFonts w:ascii="宋体" w:hAnsi="宋体" w:hint="eastAsia"/>
                <w:b/>
                <w:szCs w:val="24"/>
              </w:rPr>
              <w:t>起草、审核及批准</w:t>
            </w:r>
          </w:p>
        </w:tc>
      </w:tr>
      <w:tr w:rsidR="00FE7995" w:rsidRPr="000E6112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FE7995" w:rsidRPr="0085231E" w:rsidRDefault="00FE7995" w:rsidP="00F70651">
            <w:pPr>
              <w:pStyle w:val="Tabletext"/>
              <w:spacing w:before="0" w:after="0" w:line="360" w:lineRule="auto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</w:p>
        </w:tc>
        <w:tc>
          <w:tcPr>
            <w:tcW w:w="2126" w:type="dxa"/>
            <w:shd w:val="pct25" w:color="auto" w:fill="FFFFFF"/>
            <w:vAlign w:val="center"/>
          </w:tcPr>
          <w:p w:rsidR="00FE7995" w:rsidRPr="0085231E" w:rsidRDefault="00FE7995" w:rsidP="00F70651">
            <w:pPr>
              <w:pStyle w:val="Tabletext"/>
              <w:spacing w:before="0" w:after="0" w:line="360" w:lineRule="auto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b/>
                <w:szCs w:val="24"/>
                <w:lang w:val="it-IT" w:eastAsia="zh-CN"/>
              </w:rPr>
              <w:t>部</w:t>
            </w:r>
            <w:r w:rsidRPr="000E6112">
              <w:rPr>
                <w:rFonts w:ascii="宋体" w:hAnsi="宋体" w:cs="Arial"/>
                <w:b/>
                <w:szCs w:val="24"/>
                <w:lang w:val="it-IT"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szCs w:val="24"/>
                <w:lang w:val="it-IT" w:eastAsia="zh-CN"/>
              </w:rPr>
              <w:t>门</w:t>
            </w:r>
          </w:p>
        </w:tc>
        <w:tc>
          <w:tcPr>
            <w:tcW w:w="2552" w:type="dxa"/>
            <w:shd w:val="pct25" w:color="auto" w:fill="FFFFFF"/>
            <w:vAlign w:val="center"/>
          </w:tcPr>
          <w:p w:rsidR="00FE7995" w:rsidRPr="0085231E" w:rsidRDefault="00FE7995" w:rsidP="00F70651">
            <w:pPr>
              <w:pStyle w:val="Tabletext"/>
              <w:spacing w:before="0" w:after="0" w:line="360" w:lineRule="auto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b/>
                <w:szCs w:val="24"/>
                <w:lang w:val="it-IT" w:eastAsia="zh-CN"/>
              </w:rPr>
              <w:t>责任人</w:t>
            </w:r>
          </w:p>
        </w:tc>
        <w:tc>
          <w:tcPr>
            <w:tcW w:w="1984" w:type="dxa"/>
            <w:shd w:val="pct25" w:color="auto" w:fill="FFFFFF"/>
            <w:vAlign w:val="center"/>
          </w:tcPr>
          <w:p w:rsidR="00FE7995" w:rsidRPr="0085231E" w:rsidRDefault="00FE7995" w:rsidP="00F70651">
            <w:pPr>
              <w:pStyle w:val="Tabletext"/>
              <w:spacing w:before="0" w:after="0" w:line="360" w:lineRule="auto"/>
              <w:jc w:val="center"/>
              <w:rPr>
                <w:rFonts w:ascii="宋体" w:cs="Arial"/>
                <w:b/>
                <w:szCs w:val="24"/>
                <w:lang w:val="it-IT"/>
              </w:rPr>
            </w:pPr>
            <w:r w:rsidRPr="000E6112">
              <w:rPr>
                <w:rFonts w:ascii="宋体" w:hAnsi="宋体" w:cs="Arial" w:hint="eastAsia"/>
                <w:b/>
                <w:szCs w:val="24"/>
                <w:lang w:val="it-IT"/>
              </w:rPr>
              <w:t>签</w:t>
            </w:r>
            <w:r w:rsidRPr="000E6112">
              <w:rPr>
                <w:rFonts w:ascii="宋体" w:hAnsi="宋体" w:cs="Arial"/>
                <w:b/>
                <w:szCs w:val="24"/>
                <w:lang w:val="it-IT"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szCs w:val="24"/>
                <w:lang w:val="it-IT"/>
              </w:rPr>
              <w:t>名</w:t>
            </w:r>
          </w:p>
        </w:tc>
        <w:tc>
          <w:tcPr>
            <w:tcW w:w="1550" w:type="dxa"/>
            <w:shd w:val="pct25" w:color="auto" w:fill="FFFFFF"/>
            <w:vAlign w:val="center"/>
          </w:tcPr>
          <w:p w:rsidR="00FE7995" w:rsidRPr="0085231E" w:rsidRDefault="00FE7995" w:rsidP="00F70651">
            <w:pPr>
              <w:pStyle w:val="Tabletext"/>
              <w:spacing w:before="0" w:after="0" w:line="360" w:lineRule="auto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b/>
                <w:szCs w:val="24"/>
                <w:lang w:val="it-IT"/>
              </w:rPr>
              <w:t>日</w:t>
            </w:r>
            <w:r w:rsidRPr="000E6112">
              <w:rPr>
                <w:rFonts w:ascii="宋体" w:hAnsi="宋体" w:cs="Arial"/>
                <w:b/>
                <w:szCs w:val="24"/>
                <w:lang w:val="it-IT"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szCs w:val="24"/>
                <w:lang w:val="it-IT"/>
              </w:rPr>
              <w:t>期</w:t>
            </w:r>
          </w:p>
        </w:tc>
      </w:tr>
      <w:tr w:rsidR="00FE7995" w:rsidRPr="000E6112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起</w:t>
            </w:r>
            <w:r w:rsidRPr="000E6112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草</w:t>
            </w:r>
          </w:p>
        </w:tc>
        <w:tc>
          <w:tcPr>
            <w:tcW w:w="2126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分包装室</w:t>
            </w:r>
          </w:p>
        </w:tc>
        <w:tc>
          <w:tcPr>
            <w:tcW w:w="2552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吴忠良</w:t>
            </w:r>
          </w:p>
        </w:tc>
        <w:tc>
          <w:tcPr>
            <w:tcW w:w="1984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  <w:tr w:rsidR="00FE7995" w:rsidRPr="000E6112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eastAsia="zh-CN"/>
              </w:rPr>
            </w:pPr>
            <w:r w:rsidRPr="000E6112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审</w:t>
            </w:r>
            <w:r w:rsidRPr="000E6112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核</w:t>
            </w:r>
          </w:p>
        </w:tc>
        <w:tc>
          <w:tcPr>
            <w:tcW w:w="2126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分包装室</w:t>
            </w:r>
          </w:p>
        </w:tc>
        <w:tc>
          <w:tcPr>
            <w:tcW w:w="2552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雷继军</w:t>
            </w:r>
          </w:p>
        </w:tc>
        <w:tc>
          <w:tcPr>
            <w:tcW w:w="1984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  <w:tr w:rsidR="00FE7995" w:rsidRPr="000E6112" w:rsidTr="0047165E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FE7995" w:rsidRPr="0085231E" w:rsidRDefault="00FE7995" w:rsidP="0047165E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cs="Arial"/>
                <w:b/>
                <w:iCs/>
                <w:szCs w:val="24"/>
              </w:rPr>
            </w:pPr>
            <w:r w:rsidRPr="000E6112">
              <w:rPr>
                <w:rFonts w:ascii="宋体" w:hAnsi="宋体" w:cs="Arial" w:hint="eastAsia"/>
                <w:b/>
                <w:iCs/>
                <w:szCs w:val="24"/>
              </w:rPr>
              <w:t>审</w:t>
            </w:r>
            <w:r w:rsidRPr="000E6112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FE7995" w:rsidRPr="0085231E" w:rsidRDefault="00FE7995" w:rsidP="0047165E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生产技术部</w:t>
            </w:r>
          </w:p>
        </w:tc>
        <w:tc>
          <w:tcPr>
            <w:tcW w:w="2552" w:type="dxa"/>
            <w:vAlign w:val="center"/>
          </w:tcPr>
          <w:p w:rsidR="00FE7995" w:rsidRPr="0085231E" w:rsidRDefault="00FE7995" w:rsidP="0047165E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张潇文</w:t>
            </w:r>
          </w:p>
        </w:tc>
        <w:tc>
          <w:tcPr>
            <w:tcW w:w="1984" w:type="dxa"/>
            <w:vAlign w:val="center"/>
          </w:tcPr>
          <w:p w:rsidR="00FE7995" w:rsidRPr="0085231E" w:rsidRDefault="00FE7995" w:rsidP="0047165E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</w:p>
        </w:tc>
        <w:tc>
          <w:tcPr>
            <w:tcW w:w="1550" w:type="dxa"/>
            <w:vAlign w:val="center"/>
          </w:tcPr>
          <w:p w:rsidR="00FE7995" w:rsidRPr="0085231E" w:rsidRDefault="00FE7995" w:rsidP="0047165E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</w:p>
        </w:tc>
      </w:tr>
      <w:tr w:rsidR="00FE7995" w:rsidRPr="000E6112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val="it-IT"/>
              </w:rPr>
            </w:pPr>
            <w:r w:rsidRPr="000E6112">
              <w:rPr>
                <w:rFonts w:ascii="宋体" w:hAnsi="宋体" w:cs="Arial" w:hint="eastAsia"/>
                <w:b/>
                <w:iCs/>
                <w:szCs w:val="24"/>
              </w:rPr>
              <w:t>审</w:t>
            </w:r>
            <w:r w:rsidRPr="000E6112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工程技术部</w:t>
            </w:r>
          </w:p>
        </w:tc>
        <w:tc>
          <w:tcPr>
            <w:tcW w:w="2552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徐</w:t>
            </w:r>
            <w:r w:rsidRPr="000E6112">
              <w:rPr>
                <w:rFonts w:ascii="宋体" w:hAnsi="宋体" w:cs="Arial"/>
                <w:szCs w:val="24"/>
                <w:lang w:val="it-IT" w:eastAsia="zh-CN"/>
              </w:rPr>
              <w:t xml:space="preserve">  </w:t>
            </w: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砾</w:t>
            </w:r>
          </w:p>
        </w:tc>
        <w:tc>
          <w:tcPr>
            <w:tcW w:w="1984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  <w:tr w:rsidR="00FE7995" w:rsidRPr="000E6112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val="it-IT"/>
              </w:rPr>
            </w:pPr>
            <w:r w:rsidRPr="000E6112">
              <w:rPr>
                <w:rFonts w:ascii="宋体" w:hAnsi="宋体" w:cs="Arial" w:hint="eastAsia"/>
                <w:b/>
                <w:iCs/>
                <w:szCs w:val="24"/>
              </w:rPr>
              <w:t>审</w:t>
            </w:r>
            <w:r w:rsidRPr="000E6112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项目部</w:t>
            </w:r>
          </w:p>
        </w:tc>
        <w:tc>
          <w:tcPr>
            <w:tcW w:w="2552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王晓军</w:t>
            </w:r>
          </w:p>
        </w:tc>
        <w:tc>
          <w:tcPr>
            <w:tcW w:w="1984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  <w:tr w:rsidR="00FE7995" w:rsidRPr="000E6112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cs="Arial"/>
                <w:b/>
                <w:iCs/>
                <w:szCs w:val="24"/>
              </w:rPr>
            </w:pPr>
            <w:r w:rsidRPr="000E6112">
              <w:rPr>
                <w:rFonts w:ascii="宋体" w:hAnsi="宋体" w:cs="Arial" w:hint="eastAsia"/>
                <w:b/>
                <w:iCs/>
                <w:szCs w:val="24"/>
              </w:rPr>
              <w:t>审</w:t>
            </w:r>
            <w:r w:rsidRPr="000E6112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生产技术部</w:t>
            </w:r>
          </w:p>
        </w:tc>
        <w:tc>
          <w:tcPr>
            <w:tcW w:w="2552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张潇文</w:t>
            </w:r>
          </w:p>
        </w:tc>
        <w:tc>
          <w:tcPr>
            <w:tcW w:w="1984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</w:p>
        </w:tc>
        <w:tc>
          <w:tcPr>
            <w:tcW w:w="1550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</w:p>
        </w:tc>
      </w:tr>
      <w:tr w:rsidR="00FE7995" w:rsidRPr="000E6112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cs="Arial"/>
                <w:b/>
                <w:iCs/>
                <w:szCs w:val="24"/>
              </w:rPr>
            </w:pPr>
            <w:r w:rsidRPr="000E6112">
              <w:rPr>
                <w:rFonts w:ascii="宋体" w:hAnsi="宋体" w:cs="Arial" w:hint="eastAsia"/>
                <w:b/>
                <w:iCs/>
                <w:szCs w:val="24"/>
              </w:rPr>
              <w:t>审</w:t>
            </w:r>
            <w:r w:rsidRPr="000E6112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552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周才学</w:t>
            </w:r>
          </w:p>
        </w:tc>
        <w:tc>
          <w:tcPr>
            <w:tcW w:w="1984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</w:p>
        </w:tc>
        <w:tc>
          <w:tcPr>
            <w:tcW w:w="1550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</w:p>
        </w:tc>
      </w:tr>
      <w:tr w:rsidR="00FE7995" w:rsidRPr="000E6112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eastAsia="zh-CN"/>
              </w:rPr>
            </w:pPr>
            <w:r w:rsidRPr="000E6112">
              <w:rPr>
                <w:rFonts w:ascii="宋体" w:hAnsi="宋体" w:cs="Arial" w:hint="eastAsia"/>
                <w:b/>
                <w:iCs/>
                <w:szCs w:val="24"/>
              </w:rPr>
              <w:t>审</w:t>
            </w:r>
            <w:r w:rsidRPr="000E6112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552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鲁</w:t>
            </w:r>
            <w:r w:rsidRPr="000E6112">
              <w:rPr>
                <w:rFonts w:ascii="宋体" w:hAnsi="宋体" w:cs="Arial"/>
                <w:szCs w:val="24"/>
                <w:lang w:val="it-IT" w:eastAsia="zh-CN"/>
              </w:rPr>
              <w:t xml:space="preserve">  </w:t>
            </w: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潇</w:t>
            </w:r>
          </w:p>
        </w:tc>
        <w:tc>
          <w:tcPr>
            <w:tcW w:w="1984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</w:p>
        </w:tc>
        <w:tc>
          <w:tcPr>
            <w:tcW w:w="1550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</w:p>
        </w:tc>
      </w:tr>
      <w:tr w:rsidR="00FE7995" w:rsidRPr="000E6112" w:rsidTr="00F70651">
        <w:trPr>
          <w:cantSplit/>
          <w:trHeight w:hRule="exact" w:val="567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val="it-IT"/>
              </w:rPr>
            </w:pPr>
            <w:r w:rsidRPr="000E6112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批</w:t>
            </w:r>
            <w:r w:rsidRPr="000E6112"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准</w:t>
            </w:r>
          </w:p>
        </w:tc>
        <w:tc>
          <w:tcPr>
            <w:tcW w:w="2126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552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聂希霖</w:t>
            </w:r>
          </w:p>
        </w:tc>
        <w:tc>
          <w:tcPr>
            <w:tcW w:w="1984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 w:line="360" w:lineRule="auto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</w:tbl>
    <w:p w:rsidR="00FE7995" w:rsidRPr="0085231E" w:rsidRDefault="00FE7995" w:rsidP="00670F1B">
      <w:pPr>
        <w:pStyle w:val="TOC"/>
        <w:spacing w:line="360" w:lineRule="auto"/>
        <w:jc w:val="center"/>
        <w:rPr>
          <w:rFonts w:ascii="宋体"/>
          <w:color w:val="auto"/>
          <w:sz w:val="32"/>
          <w:szCs w:val="32"/>
        </w:rPr>
      </w:pPr>
      <w:r w:rsidRPr="0085231E">
        <w:rPr>
          <w:rFonts w:ascii="宋体" w:hAnsi="宋体" w:hint="eastAsia"/>
          <w:color w:val="auto"/>
          <w:sz w:val="32"/>
          <w:szCs w:val="32"/>
          <w:lang w:val="zh-CN"/>
        </w:rPr>
        <w:lastRenderedPageBreak/>
        <w:t>目录</w:t>
      </w:r>
    </w:p>
    <w:p w:rsidR="00FE7995" w:rsidRPr="00493089" w:rsidRDefault="00FE7995" w:rsidP="0085231E">
      <w:pPr>
        <w:pStyle w:val="10"/>
        <w:rPr>
          <w:rFonts w:ascii="宋体"/>
          <w:noProof/>
          <w:szCs w:val="22"/>
        </w:rPr>
      </w:pPr>
      <w:r w:rsidRPr="0085231E">
        <w:rPr>
          <w:rFonts w:ascii="宋体" w:hAnsi="宋体"/>
          <w:szCs w:val="21"/>
        </w:rPr>
        <w:fldChar w:fldCharType="begin"/>
      </w:r>
      <w:r w:rsidRPr="0085231E">
        <w:rPr>
          <w:rFonts w:ascii="宋体" w:hAnsi="宋体"/>
          <w:szCs w:val="21"/>
        </w:rPr>
        <w:instrText xml:space="preserve"> TOC \o "1-3" \h \z \u </w:instrText>
      </w:r>
      <w:r w:rsidRPr="0085231E">
        <w:rPr>
          <w:rFonts w:ascii="宋体" w:hAnsi="宋体"/>
          <w:szCs w:val="21"/>
        </w:rPr>
        <w:fldChar w:fldCharType="separate"/>
      </w:r>
      <w:hyperlink w:anchor="_Toc518894083" w:history="1">
        <w:r w:rsidRPr="0085231E">
          <w:rPr>
            <w:rStyle w:val="a4"/>
            <w:rFonts w:ascii="宋体" w:hAnsi="宋体"/>
            <w:b/>
            <w:noProof/>
          </w:rPr>
          <w:t xml:space="preserve">1. </w:t>
        </w:r>
        <w:r w:rsidRPr="0085231E">
          <w:rPr>
            <w:rStyle w:val="a4"/>
            <w:rFonts w:ascii="宋体" w:hAnsi="宋体" w:hint="eastAsia"/>
            <w:b/>
            <w:noProof/>
          </w:rPr>
          <w:t>目的</w:t>
        </w:r>
        <w:r w:rsidRPr="0085231E">
          <w:rPr>
            <w:rFonts w:ascii="宋体"/>
            <w:noProof/>
            <w:webHidden/>
          </w:rPr>
          <w:tab/>
        </w:r>
        <w:r w:rsidRPr="0085231E">
          <w:rPr>
            <w:rFonts w:ascii="宋体" w:hAnsi="宋体"/>
            <w:noProof/>
            <w:webHidden/>
          </w:rPr>
          <w:fldChar w:fldCharType="begin"/>
        </w:r>
        <w:r w:rsidRPr="0085231E">
          <w:rPr>
            <w:rFonts w:ascii="宋体" w:hAnsi="宋体"/>
            <w:noProof/>
            <w:webHidden/>
          </w:rPr>
          <w:instrText xml:space="preserve"> PAGEREF _Toc518894083 \h </w:instrText>
        </w:r>
        <w:r w:rsidRPr="0085231E">
          <w:rPr>
            <w:rFonts w:ascii="宋体" w:hAnsi="宋体"/>
            <w:noProof/>
            <w:webHidden/>
          </w:rPr>
        </w:r>
        <w:r w:rsidRPr="0085231E">
          <w:rPr>
            <w:rFonts w:ascii="宋体" w:hAnsi="宋体"/>
            <w:noProof/>
            <w:webHidden/>
          </w:rPr>
          <w:fldChar w:fldCharType="separate"/>
        </w:r>
        <w:r w:rsidRPr="0085231E">
          <w:rPr>
            <w:rFonts w:ascii="宋体" w:hAnsi="宋体"/>
            <w:noProof/>
            <w:webHidden/>
          </w:rPr>
          <w:t>3</w:t>
        </w:r>
        <w:r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FE7995" w:rsidRPr="00493089" w:rsidRDefault="00B224D2" w:rsidP="0085231E">
      <w:pPr>
        <w:pStyle w:val="10"/>
        <w:rPr>
          <w:rFonts w:ascii="宋体"/>
          <w:noProof/>
          <w:szCs w:val="22"/>
        </w:rPr>
      </w:pPr>
      <w:hyperlink w:anchor="_Toc518894084" w:history="1">
        <w:r w:rsidR="00FE7995" w:rsidRPr="0085231E">
          <w:rPr>
            <w:rStyle w:val="a4"/>
            <w:rFonts w:ascii="宋体" w:hAnsi="宋体"/>
            <w:b/>
            <w:noProof/>
          </w:rPr>
          <w:t xml:space="preserve">2. </w:t>
        </w:r>
        <w:r w:rsidR="00FE7995" w:rsidRPr="0085231E">
          <w:rPr>
            <w:rStyle w:val="a4"/>
            <w:rFonts w:ascii="宋体" w:hAnsi="宋体" w:hint="eastAsia"/>
            <w:b/>
            <w:noProof/>
          </w:rPr>
          <w:t>范围</w:t>
        </w:r>
        <w:r w:rsidR="00FE7995" w:rsidRPr="0085231E">
          <w:rPr>
            <w:rFonts w:ascii="宋体"/>
            <w:noProof/>
            <w:webHidden/>
          </w:rPr>
          <w:tab/>
        </w:r>
        <w:r w:rsidR="00FE7995" w:rsidRPr="0085231E">
          <w:rPr>
            <w:rFonts w:ascii="宋体" w:hAnsi="宋体"/>
            <w:noProof/>
            <w:webHidden/>
          </w:rPr>
          <w:fldChar w:fldCharType="begin"/>
        </w:r>
        <w:r w:rsidR="00FE7995" w:rsidRPr="0085231E">
          <w:rPr>
            <w:rFonts w:ascii="宋体" w:hAnsi="宋体"/>
            <w:noProof/>
            <w:webHidden/>
          </w:rPr>
          <w:instrText xml:space="preserve"> PAGEREF _Toc518894084 \h </w:instrText>
        </w:r>
        <w:r w:rsidR="00FE7995" w:rsidRPr="0085231E">
          <w:rPr>
            <w:rFonts w:ascii="宋体" w:hAnsi="宋体"/>
            <w:noProof/>
            <w:webHidden/>
          </w:rPr>
        </w:r>
        <w:r w:rsidR="00FE7995" w:rsidRPr="0085231E">
          <w:rPr>
            <w:rFonts w:ascii="宋体" w:hAnsi="宋体"/>
            <w:noProof/>
            <w:webHidden/>
          </w:rPr>
          <w:fldChar w:fldCharType="separate"/>
        </w:r>
        <w:r w:rsidR="00FE7995" w:rsidRPr="0085231E">
          <w:rPr>
            <w:rFonts w:ascii="宋体" w:hAnsi="宋体"/>
            <w:noProof/>
            <w:webHidden/>
          </w:rPr>
          <w:t>3</w:t>
        </w:r>
        <w:r w:rsidR="00FE7995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FE7995" w:rsidRPr="00493089" w:rsidRDefault="00B224D2" w:rsidP="0085231E">
      <w:pPr>
        <w:pStyle w:val="10"/>
        <w:rPr>
          <w:rFonts w:ascii="宋体"/>
          <w:noProof/>
          <w:szCs w:val="22"/>
        </w:rPr>
      </w:pPr>
      <w:hyperlink w:anchor="_Toc518894085" w:history="1">
        <w:r w:rsidR="00FE7995" w:rsidRPr="0085231E">
          <w:rPr>
            <w:rStyle w:val="a4"/>
            <w:rFonts w:ascii="宋体" w:hAnsi="宋体"/>
            <w:b/>
            <w:noProof/>
          </w:rPr>
          <w:t xml:space="preserve">3. </w:t>
        </w:r>
        <w:r w:rsidR="00FE7995" w:rsidRPr="0085231E">
          <w:rPr>
            <w:rStyle w:val="a4"/>
            <w:rFonts w:ascii="宋体" w:hAnsi="宋体" w:hint="eastAsia"/>
            <w:b/>
            <w:noProof/>
          </w:rPr>
          <w:t>职责</w:t>
        </w:r>
        <w:r w:rsidR="00FE7995" w:rsidRPr="0085231E">
          <w:rPr>
            <w:rFonts w:ascii="宋体"/>
            <w:noProof/>
            <w:webHidden/>
          </w:rPr>
          <w:tab/>
        </w:r>
        <w:r w:rsidR="00FE7995" w:rsidRPr="0085231E">
          <w:rPr>
            <w:rFonts w:ascii="宋体" w:hAnsi="宋体"/>
            <w:noProof/>
            <w:webHidden/>
          </w:rPr>
          <w:fldChar w:fldCharType="begin"/>
        </w:r>
        <w:r w:rsidR="00FE7995" w:rsidRPr="0085231E">
          <w:rPr>
            <w:rFonts w:ascii="宋体" w:hAnsi="宋体"/>
            <w:noProof/>
            <w:webHidden/>
          </w:rPr>
          <w:instrText xml:space="preserve"> PAGEREF _Toc518894085 \h </w:instrText>
        </w:r>
        <w:r w:rsidR="00FE7995" w:rsidRPr="0085231E">
          <w:rPr>
            <w:rFonts w:ascii="宋体" w:hAnsi="宋体"/>
            <w:noProof/>
            <w:webHidden/>
          </w:rPr>
        </w:r>
        <w:r w:rsidR="00FE7995" w:rsidRPr="0085231E">
          <w:rPr>
            <w:rFonts w:ascii="宋体" w:hAnsi="宋体"/>
            <w:noProof/>
            <w:webHidden/>
          </w:rPr>
          <w:fldChar w:fldCharType="separate"/>
        </w:r>
        <w:r w:rsidR="00FE7995" w:rsidRPr="0085231E">
          <w:rPr>
            <w:rFonts w:ascii="宋体" w:hAnsi="宋体"/>
            <w:noProof/>
            <w:webHidden/>
          </w:rPr>
          <w:t>3</w:t>
        </w:r>
        <w:r w:rsidR="00FE7995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FE7995" w:rsidRPr="00493089" w:rsidRDefault="00B224D2" w:rsidP="0085231E">
      <w:pPr>
        <w:pStyle w:val="10"/>
        <w:rPr>
          <w:rFonts w:ascii="宋体"/>
          <w:noProof/>
          <w:szCs w:val="22"/>
        </w:rPr>
      </w:pPr>
      <w:hyperlink w:anchor="_Toc518894086" w:history="1">
        <w:r w:rsidR="00FE7995" w:rsidRPr="0085231E">
          <w:rPr>
            <w:rStyle w:val="a4"/>
            <w:rFonts w:ascii="宋体" w:hAnsi="宋体"/>
            <w:b/>
            <w:noProof/>
          </w:rPr>
          <w:t xml:space="preserve">4. </w:t>
        </w:r>
        <w:r w:rsidR="00FE7995" w:rsidRPr="0085231E">
          <w:rPr>
            <w:rStyle w:val="a4"/>
            <w:rFonts w:ascii="宋体" w:hAnsi="宋体" w:hint="eastAsia"/>
            <w:b/>
            <w:noProof/>
          </w:rPr>
          <w:t>内容</w:t>
        </w:r>
        <w:r w:rsidR="00FE7995" w:rsidRPr="0085231E">
          <w:rPr>
            <w:rFonts w:ascii="宋体"/>
            <w:noProof/>
            <w:webHidden/>
          </w:rPr>
          <w:tab/>
        </w:r>
        <w:r w:rsidR="00FE7995" w:rsidRPr="0085231E">
          <w:rPr>
            <w:rFonts w:ascii="宋体" w:hAnsi="宋体"/>
            <w:noProof/>
            <w:webHidden/>
          </w:rPr>
          <w:fldChar w:fldCharType="begin"/>
        </w:r>
        <w:r w:rsidR="00FE7995" w:rsidRPr="0085231E">
          <w:rPr>
            <w:rFonts w:ascii="宋体" w:hAnsi="宋体"/>
            <w:noProof/>
            <w:webHidden/>
          </w:rPr>
          <w:instrText xml:space="preserve"> PAGEREF _Toc518894086 \h </w:instrText>
        </w:r>
        <w:r w:rsidR="00FE7995" w:rsidRPr="0085231E">
          <w:rPr>
            <w:rFonts w:ascii="宋体" w:hAnsi="宋体"/>
            <w:noProof/>
            <w:webHidden/>
          </w:rPr>
        </w:r>
        <w:r w:rsidR="00FE7995" w:rsidRPr="0085231E">
          <w:rPr>
            <w:rFonts w:ascii="宋体" w:hAnsi="宋体"/>
            <w:noProof/>
            <w:webHidden/>
          </w:rPr>
          <w:fldChar w:fldCharType="separate"/>
        </w:r>
        <w:r w:rsidR="00FE7995" w:rsidRPr="0085231E">
          <w:rPr>
            <w:rFonts w:ascii="宋体" w:hAnsi="宋体"/>
            <w:noProof/>
            <w:webHidden/>
          </w:rPr>
          <w:t>4</w:t>
        </w:r>
        <w:r w:rsidR="00FE7995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FE7995" w:rsidRPr="00493089" w:rsidRDefault="00B224D2" w:rsidP="0085231E">
      <w:pPr>
        <w:pStyle w:val="21"/>
        <w:spacing w:line="360" w:lineRule="auto"/>
        <w:rPr>
          <w:rFonts w:ascii="宋体"/>
          <w:noProof/>
          <w:szCs w:val="22"/>
        </w:rPr>
      </w:pPr>
      <w:hyperlink w:anchor="_Toc518894087" w:history="1">
        <w:r w:rsidR="00FE7995" w:rsidRPr="0085231E">
          <w:rPr>
            <w:rStyle w:val="a4"/>
            <w:rFonts w:ascii="宋体" w:hAnsi="宋体"/>
            <w:b/>
            <w:noProof/>
          </w:rPr>
          <w:t>4.1</w:t>
        </w:r>
        <w:r w:rsidR="00FE7995" w:rsidRPr="0085231E">
          <w:rPr>
            <w:rStyle w:val="a4"/>
            <w:rFonts w:ascii="宋体" w:hAnsi="宋体" w:hint="eastAsia"/>
            <w:b/>
            <w:noProof/>
          </w:rPr>
          <w:t>概述</w:t>
        </w:r>
        <w:r w:rsidR="00FE7995" w:rsidRPr="0085231E">
          <w:rPr>
            <w:rFonts w:ascii="宋体"/>
            <w:noProof/>
            <w:webHidden/>
          </w:rPr>
          <w:tab/>
        </w:r>
        <w:r w:rsidR="00FE7995" w:rsidRPr="0085231E">
          <w:rPr>
            <w:rFonts w:ascii="宋体" w:hAnsi="宋体"/>
            <w:noProof/>
            <w:webHidden/>
          </w:rPr>
          <w:fldChar w:fldCharType="begin"/>
        </w:r>
        <w:r w:rsidR="00FE7995" w:rsidRPr="0085231E">
          <w:rPr>
            <w:rFonts w:ascii="宋体" w:hAnsi="宋体"/>
            <w:noProof/>
            <w:webHidden/>
          </w:rPr>
          <w:instrText xml:space="preserve"> PAGEREF _Toc518894087 \h </w:instrText>
        </w:r>
        <w:r w:rsidR="00FE7995" w:rsidRPr="0085231E">
          <w:rPr>
            <w:rFonts w:ascii="宋体" w:hAnsi="宋体"/>
            <w:noProof/>
            <w:webHidden/>
          </w:rPr>
        </w:r>
        <w:r w:rsidR="00FE7995" w:rsidRPr="0085231E">
          <w:rPr>
            <w:rFonts w:ascii="宋体" w:hAnsi="宋体"/>
            <w:noProof/>
            <w:webHidden/>
          </w:rPr>
          <w:fldChar w:fldCharType="separate"/>
        </w:r>
        <w:r w:rsidR="00FE7995" w:rsidRPr="0085231E">
          <w:rPr>
            <w:rFonts w:ascii="宋体" w:hAnsi="宋体"/>
            <w:noProof/>
            <w:webHidden/>
          </w:rPr>
          <w:t>4</w:t>
        </w:r>
        <w:r w:rsidR="00FE7995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FE7995" w:rsidRPr="00493089" w:rsidRDefault="00B224D2" w:rsidP="0085231E">
      <w:pPr>
        <w:pStyle w:val="21"/>
        <w:spacing w:line="360" w:lineRule="auto"/>
        <w:rPr>
          <w:rFonts w:ascii="宋体"/>
          <w:noProof/>
          <w:szCs w:val="22"/>
        </w:rPr>
      </w:pPr>
      <w:hyperlink w:anchor="_Toc518894088" w:history="1">
        <w:r w:rsidR="00FE7995" w:rsidRPr="0085231E">
          <w:rPr>
            <w:rStyle w:val="a4"/>
            <w:rFonts w:ascii="宋体" w:hAnsi="宋体"/>
            <w:b/>
            <w:noProof/>
          </w:rPr>
          <w:t>4.2</w:t>
        </w:r>
        <w:r w:rsidR="00FE7995" w:rsidRPr="0085231E">
          <w:rPr>
            <w:rStyle w:val="a4"/>
            <w:rFonts w:ascii="宋体" w:hAnsi="宋体" w:hint="eastAsia"/>
            <w:b/>
            <w:noProof/>
          </w:rPr>
          <w:t>法规要求</w:t>
        </w:r>
        <w:r w:rsidR="00FE7995" w:rsidRPr="0085231E">
          <w:rPr>
            <w:rFonts w:ascii="宋体"/>
            <w:noProof/>
            <w:webHidden/>
          </w:rPr>
          <w:tab/>
        </w:r>
        <w:r w:rsidR="00FE7995" w:rsidRPr="0085231E">
          <w:rPr>
            <w:rFonts w:ascii="宋体" w:hAnsi="宋体"/>
            <w:noProof/>
            <w:webHidden/>
          </w:rPr>
          <w:fldChar w:fldCharType="begin"/>
        </w:r>
        <w:r w:rsidR="00FE7995" w:rsidRPr="0085231E">
          <w:rPr>
            <w:rFonts w:ascii="宋体" w:hAnsi="宋体"/>
            <w:noProof/>
            <w:webHidden/>
          </w:rPr>
          <w:instrText xml:space="preserve"> PAGEREF _Toc518894088 \h </w:instrText>
        </w:r>
        <w:r w:rsidR="00FE7995" w:rsidRPr="0085231E">
          <w:rPr>
            <w:rFonts w:ascii="宋体" w:hAnsi="宋体"/>
            <w:noProof/>
            <w:webHidden/>
          </w:rPr>
        </w:r>
        <w:r w:rsidR="00FE7995" w:rsidRPr="0085231E">
          <w:rPr>
            <w:rFonts w:ascii="宋体" w:hAnsi="宋体"/>
            <w:noProof/>
            <w:webHidden/>
          </w:rPr>
          <w:fldChar w:fldCharType="separate"/>
        </w:r>
        <w:r w:rsidR="00FE7995" w:rsidRPr="0085231E">
          <w:rPr>
            <w:rFonts w:ascii="宋体" w:hAnsi="宋体"/>
            <w:noProof/>
            <w:webHidden/>
          </w:rPr>
          <w:t>4</w:t>
        </w:r>
        <w:r w:rsidR="00FE7995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FE7995" w:rsidRPr="00493089" w:rsidRDefault="00B224D2" w:rsidP="0085231E">
      <w:pPr>
        <w:pStyle w:val="21"/>
        <w:spacing w:line="360" w:lineRule="auto"/>
        <w:rPr>
          <w:rFonts w:ascii="宋体"/>
          <w:noProof/>
          <w:szCs w:val="22"/>
        </w:rPr>
      </w:pPr>
      <w:hyperlink w:anchor="_Toc518894089" w:history="1">
        <w:r w:rsidR="00FE7995" w:rsidRPr="0085231E">
          <w:rPr>
            <w:rStyle w:val="a4"/>
            <w:rFonts w:ascii="宋体" w:hAnsi="宋体"/>
            <w:b/>
            <w:noProof/>
          </w:rPr>
          <w:t>4.3</w:t>
        </w:r>
        <w:r w:rsidR="00FE7995" w:rsidRPr="0085231E">
          <w:rPr>
            <w:rStyle w:val="a4"/>
            <w:rFonts w:ascii="宋体" w:hAnsi="宋体" w:hint="eastAsia"/>
            <w:b/>
            <w:noProof/>
          </w:rPr>
          <w:t>安装要求</w:t>
        </w:r>
        <w:r w:rsidR="00FE7995" w:rsidRPr="0085231E">
          <w:rPr>
            <w:rFonts w:ascii="宋体"/>
            <w:noProof/>
            <w:webHidden/>
          </w:rPr>
          <w:tab/>
        </w:r>
        <w:r w:rsidR="00FE7995" w:rsidRPr="0085231E">
          <w:rPr>
            <w:rFonts w:ascii="宋体" w:hAnsi="宋体"/>
            <w:noProof/>
            <w:webHidden/>
          </w:rPr>
          <w:fldChar w:fldCharType="begin"/>
        </w:r>
        <w:r w:rsidR="00FE7995" w:rsidRPr="0085231E">
          <w:rPr>
            <w:rFonts w:ascii="宋体" w:hAnsi="宋体"/>
            <w:noProof/>
            <w:webHidden/>
          </w:rPr>
          <w:instrText xml:space="preserve"> PAGEREF _Toc518894089 \h </w:instrText>
        </w:r>
        <w:r w:rsidR="00FE7995" w:rsidRPr="0085231E">
          <w:rPr>
            <w:rFonts w:ascii="宋体" w:hAnsi="宋体"/>
            <w:noProof/>
            <w:webHidden/>
          </w:rPr>
        </w:r>
        <w:r w:rsidR="00FE7995" w:rsidRPr="0085231E">
          <w:rPr>
            <w:rFonts w:ascii="宋体" w:hAnsi="宋体"/>
            <w:noProof/>
            <w:webHidden/>
          </w:rPr>
          <w:fldChar w:fldCharType="separate"/>
        </w:r>
        <w:r w:rsidR="00FE7995" w:rsidRPr="0085231E">
          <w:rPr>
            <w:rFonts w:ascii="宋体" w:hAnsi="宋体"/>
            <w:noProof/>
            <w:webHidden/>
          </w:rPr>
          <w:t>6</w:t>
        </w:r>
        <w:r w:rsidR="00FE7995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FE7995" w:rsidRPr="00493089" w:rsidRDefault="00B224D2" w:rsidP="0085231E">
      <w:pPr>
        <w:pStyle w:val="21"/>
        <w:spacing w:line="360" w:lineRule="auto"/>
        <w:rPr>
          <w:rFonts w:ascii="宋体"/>
          <w:noProof/>
          <w:szCs w:val="22"/>
        </w:rPr>
      </w:pPr>
      <w:hyperlink w:anchor="_Toc518894090" w:history="1">
        <w:r w:rsidR="00FE7995" w:rsidRPr="0085231E">
          <w:rPr>
            <w:rStyle w:val="a4"/>
            <w:rFonts w:ascii="宋体" w:hAnsi="宋体"/>
            <w:b/>
            <w:noProof/>
          </w:rPr>
          <w:t>4.4</w:t>
        </w:r>
        <w:r w:rsidR="00FE7995" w:rsidRPr="0085231E">
          <w:rPr>
            <w:rStyle w:val="a4"/>
            <w:rFonts w:ascii="宋体" w:hAnsi="宋体" w:hint="eastAsia"/>
            <w:b/>
            <w:noProof/>
          </w:rPr>
          <w:t>运行要求</w:t>
        </w:r>
        <w:r w:rsidR="00FE7995" w:rsidRPr="0085231E">
          <w:rPr>
            <w:rFonts w:ascii="宋体"/>
            <w:noProof/>
            <w:webHidden/>
          </w:rPr>
          <w:tab/>
        </w:r>
        <w:r w:rsidR="00FE7995" w:rsidRPr="0085231E">
          <w:rPr>
            <w:rFonts w:ascii="宋体" w:hAnsi="宋体"/>
            <w:noProof/>
            <w:webHidden/>
          </w:rPr>
          <w:fldChar w:fldCharType="begin"/>
        </w:r>
        <w:r w:rsidR="00FE7995" w:rsidRPr="0085231E">
          <w:rPr>
            <w:rFonts w:ascii="宋体" w:hAnsi="宋体"/>
            <w:noProof/>
            <w:webHidden/>
          </w:rPr>
          <w:instrText xml:space="preserve"> PAGEREF _Toc518894090 \h </w:instrText>
        </w:r>
        <w:r w:rsidR="00FE7995" w:rsidRPr="0085231E">
          <w:rPr>
            <w:rFonts w:ascii="宋体" w:hAnsi="宋体"/>
            <w:noProof/>
            <w:webHidden/>
          </w:rPr>
        </w:r>
        <w:r w:rsidR="00FE7995" w:rsidRPr="0085231E">
          <w:rPr>
            <w:rFonts w:ascii="宋体" w:hAnsi="宋体"/>
            <w:noProof/>
            <w:webHidden/>
          </w:rPr>
          <w:fldChar w:fldCharType="separate"/>
        </w:r>
        <w:r w:rsidR="00FE7995" w:rsidRPr="0085231E">
          <w:rPr>
            <w:rFonts w:ascii="宋体" w:hAnsi="宋体"/>
            <w:noProof/>
            <w:webHidden/>
          </w:rPr>
          <w:t>9</w:t>
        </w:r>
        <w:r w:rsidR="00FE7995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FE7995" w:rsidRPr="00493089" w:rsidRDefault="00B224D2" w:rsidP="0085231E">
      <w:pPr>
        <w:pStyle w:val="31"/>
        <w:tabs>
          <w:tab w:val="right" w:leader="dot" w:pos="10055"/>
        </w:tabs>
        <w:spacing w:line="360" w:lineRule="auto"/>
        <w:rPr>
          <w:rFonts w:ascii="宋体"/>
          <w:noProof/>
          <w:szCs w:val="22"/>
        </w:rPr>
      </w:pPr>
      <w:hyperlink w:anchor="_Toc518894091" w:history="1">
        <w:r w:rsidR="00FE7995" w:rsidRPr="0085231E">
          <w:rPr>
            <w:rStyle w:val="a4"/>
            <w:rFonts w:ascii="宋体" w:hAnsi="宋体"/>
            <w:b/>
            <w:noProof/>
          </w:rPr>
          <w:t>4.4.1</w:t>
        </w:r>
        <w:r w:rsidR="00FE7995" w:rsidRPr="0085231E">
          <w:rPr>
            <w:rStyle w:val="a4"/>
            <w:rFonts w:ascii="宋体" w:hAnsi="宋体" w:hint="eastAsia"/>
            <w:b/>
            <w:noProof/>
          </w:rPr>
          <w:t>包装材料规格标准</w:t>
        </w:r>
        <w:r w:rsidR="00FE7995" w:rsidRPr="0085231E">
          <w:rPr>
            <w:rFonts w:ascii="宋体"/>
            <w:noProof/>
            <w:webHidden/>
          </w:rPr>
          <w:tab/>
        </w:r>
        <w:r w:rsidR="00FE7995" w:rsidRPr="0085231E">
          <w:rPr>
            <w:rFonts w:ascii="宋体" w:hAnsi="宋体"/>
            <w:noProof/>
            <w:webHidden/>
          </w:rPr>
          <w:fldChar w:fldCharType="begin"/>
        </w:r>
        <w:r w:rsidR="00FE7995" w:rsidRPr="0085231E">
          <w:rPr>
            <w:rFonts w:ascii="宋体" w:hAnsi="宋体"/>
            <w:noProof/>
            <w:webHidden/>
          </w:rPr>
          <w:instrText xml:space="preserve"> PAGEREF _Toc518894091 \h </w:instrText>
        </w:r>
        <w:r w:rsidR="00FE7995" w:rsidRPr="0085231E">
          <w:rPr>
            <w:rFonts w:ascii="宋体" w:hAnsi="宋体"/>
            <w:noProof/>
            <w:webHidden/>
          </w:rPr>
        </w:r>
        <w:r w:rsidR="00FE7995" w:rsidRPr="0085231E">
          <w:rPr>
            <w:rFonts w:ascii="宋体" w:hAnsi="宋体"/>
            <w:noProof/>
            <w:webHidden/>
          </w:rPr>
          <w:fldChar w:fldCharType="separate"/>
        </w:r>
        <w:r w:rsidR="00FE7995" w:rsidRPr="0085231E">
          <w:rPr>
            <w:rFonts w:ascii="宋体" w:hAnsi="宋体"/>
            <w:noProof/>
            <w:webHidden/>
          </w:rPr>
          <w:t>9</w:t>
        </w:r>
        <w:r w:rsidR="00FE7995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FE7995" w:rsidRPr="00493089" w:rsidRDefault="00B224D2" w:rsidP="0085231E">
      <w:pPr>
        <w:pStyle w:val="31"/>
        <w:tabs>
          <w:tab w:val="right" w:leader="dot" w:pos="10055"/>
        </w:tabs>
        <w:spacing w:line="360" w:lineRule="auto"/>
        <w:rPr>
          <w:rFonts w:ascii="宋体"/>
          <w:noProof/>
          <w:szCs w:val="22"/>
        </w:rPr>
      </w:pPr>
      <w:hyperlink w:anchor="_Toc518894092" w:history="1">
        <w:r w:rsidR="00FE7995" w:rsidRPr="0085231E">
          <w:rPr>
            <w:rStyle w:val="a4"/>
            <w:rFonts w:ascii="宋体" w:hAnsi="宋体"/>
            <w:b/>
            <w:noProof/>
          </w:rPr>
          <w:t xml:space="preserve">4.4.2 </w:t>
        </w:r>
        <w:r w:rsidR="00FE7995" w:rsidRPr="0085231E">
          <w:rPr>
            <w:rStyle w:val="a4"/>
            <w:rFonts w:ascii="宋体" w:hAnsi="宋体"/>
            <w:noProof/>
          </w:rPr>
          <w:t xml:space="preserve"> </w:t>
        </w:r>
        <w:r w:rsidR="00FE7995" w:rsidRPr="0085231E">
          <w:rPr>
            <w:rStyle w:val="a4"/>
            <w:rFonts w:ascii="宋体" w:hAnsi="宋体" w:hint="eastAsia"/>
            <w:b/>
            <w:noProof/>
          </w:rPr>
          <w:t>设备效率、产能</w:t>
        </w:r>
        <w:r w:rsidR="00FE7995" w:rsidRPr="0085231E">
          <w:rPr>
            <w:rFonts w:ascii="宋体"/>
            <w:noProof/>
            <w:webHidden/>
          </w:rPr>
          <w:tab/>
        </w:r>
        <w:r w:rsidR="00FE7995" w:rsidRPr="0085231E">
          <w:rPr>
            <w:rFonts w:ascii="宋体" w:hAnsi="宋体"/>
            <w:noProof/>
            <w:webHidden/>
          </w:rPr>
          <w:fldChar w:fldCharType="begin"/>
        </w:r>
        <w:r w:rsidR="00FE7995" w:rsidRPr="0085231E">
          <w:rPr>
            <w:rFonts w:ascii="宋体" w:hAnsi="宋体"/>
            <w:noProof/>
            <w:webHidden/>
          </w:rPr>
          <w:instrText xml:space="preserve"> PAGEREF _Toc518894092 \h </w:instrText>
        </w:r>
        <w:r w:rsidR="00FE7995" w:rsidRPr="0085231E">
          <w:rPr>
            <w:rFonts w:ascii="宋体" w:hAnsi="宋体"/>
            <w:noProof/>
            <w:webHidden/>
          </w:rPr>
        </w:r>
        <w:r w:rsidR="00FE7995" w:rsidRPr="0085231E">
          <w:rPr>
            <w:rFonts w:ascii="宋体" w:hAnsi="宋体"/>
            <w:noProof/>
            <w:webHidden/>
          </w:rPr>
          <w:fldChar w:fldCharType="separate"/>
        </w:r>
        <w:r w:rsidR="00FE7995" w:rsidRPr="0085231E">
          <w:rPr>
            <w:rFonts w:ascii="宋体" w:hAnsi="宋体"/>
            <w:noProof/>
            <w:webHidden/>
          </w:rPr>
          <w:t>9</w:t>
        </w:r>
        <w:r w:rsidR="00FE7995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FE7995" w:rsidRPr="00493089" w:rsidRDefault="00B224D2" w:rsidP="0085231E">
      <w:pPr>
        <w:pStyle w:val="31"/>
        <w:tabs>
          <w:tab w:val="right" w:leader="dot" w:pos="10055"/>
        </w:tabs>
        <w:spacing w:line="360" w:lineRule="auto"/>
        <w:rPr>
          <w:rFonts w:ascii="宋体"/>
          <w:noProof/>
          <w:szCs w:val="22"/>
        </w:rPr>
      </w:pPr>
      <w:hyperlink w:anchor="_Toc518894093" w:history="1">
        <w:r w:rsidR="00FE7995" w:rsidRPr="0085231E">
          <w:rPr>
            <w:rStyle w:val="a4"/>
            <w:rFonts w:ascii="宋体" w:hAnsi="宋体"/>
            <w:b/>
            <w:noProof/>
          </w:rPr>
          <w:t xml:space="preserve">4.4.3  </w:t>
        </w:r>
        <w:r w:rsidR="00FE7995" w:rsidRPr="0085231E">
          <w:rPr>
            <w:rStyle w:val="a4"/>
            <w:rFonts w:ascii="宋体" w:hAnsi="宋体" w:hint="eastAsia"/>
            <w:b/>
            <w:noProof/>
          </w:rPr>
          <w:t>工艺参数要求</w:t>
        </w:r>
        <w:r w:rsidR="00FE7995" w:rsidRPr="0085231E">
          <w:rPr>
            <w:rFonts w:ascii="宋体"/>
            <w:noProof/>
            <w:webHidden/>
          </w:rPr>
          <w:tab/>
        </w:r>
        <w:r w:rsidR="00FE7995" w:rsidRPr="0085231E">
          <w:rPr>
            <w:rFonts w:ascii="宋体" w:hAnsi="宋体"/>
            <w:noProof/>
            <w:webHidden/>
          </w:rPr>
          <w:fldChar w:fldCharType="begin"/>
        </w:r>
        <w:r w:rsidR="00FE7995" w:rsidRPr="0085231E">
          <w:rPr>
            <w:rFonts w:ascii="宋体" w:hAnsi="宋体"/>
            <w:noProof/>
            <w:webHidden/>
          </w:rPr>
          <w:instrText xml:space="preserve"> PAGEREF _Toc518894093 \h </w:instrText>
        </w:r>
        <w:r w:rsidR="00FE7995" w:rsidRPr="0085231E">
          <w:rPr>
            <w:rFonts w:ascii="宋体" w:hAnsi="宋体"/>
            <w:noProof/>
            <w:webHidden/>
          </w:rPr>
        </w:r>
        <w:r w:rsidR="00FE7995" w:rsidRPr="0085231E">
          <w:rPr>
            <w:rFonts w:ascii="宋体" w:hAnsi="宋体"/>
            <w:noProof/>
            <w:webHidden/>
          </w:rPr>
          <w:fldChar w:fldCharType="separate"/>
        </w:r>
        <w:r w:rsidR="00FE7995" w:rsidRPr="0085231E">
          <w:rPr>
            <w:rFonts w:ascii="宋体" w:hAnsi="宋体"/>
            <w:noProof/>
            <w:webHidden/>
          </w:rPr>
          <w:t>9</w:t>
        </w:r>
        <w:r w:rsidR="00FE7995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FE7995" w:rsidRPr="00493089" w:rsidRDefault="00B224D2" w:rsidP="0085231E">
      <w:pPr>
        <w:pStyle w:val="21"/>
        <w:spacing w:line="360" w:lineRule="auto"/>
        <w:rPr>
          <w:rFonts w:ascii="宋体"/>
          <w:noProof/>
          <w:szCs w:val="22"/>
        </w:rPr>
      </w:pPr>
      <w:hyperlink w:anchor="_Toc518894094" w:history="1">
        <w:r w:rsidR="00FE7995" w:rsidRPr="0085231E">
          <w:rPr>
            <w:rStyle w:val="a4"/>
            <w:rFonts w:ascii="宋体" w:hAnsi="宋体"/>
            <w:b/>
            <w:noProof/>
          </w:rPr>
          <w:t>4.5</w:t>
        </w:r>
        <w:r w:rsidR="00FE7995" w:rsidRPr="0085231E">
          <w:rPr>
            <w:rStyle w:val="a4"/>
            <w:rFonts w:ascii="宋体" w:hAnsi="宋体" w:hint="eastAsia"/>
            <w:b/>
            <w:noProof/>
          </w:rPr>
          <w:t>电气、自动控制要求</w:t>
        </w:r>
        <w:r w:rsidR="00FE7995" w:rsidRPr="0085231E">
          <w:rPr>
            <w:rFonts w:ascii="宋体"/>
            <w:noProof/>
            <w:webHidden/>
          </w:rPr>
          <w:tab/>
        </w:r>
        <w:r w:rsidR="00FE7995" w:rsidRPr="0085231E">
          <w:rPr>
            <w:rFonts w:ascii="宋体" w:hAnsi="宋体"/>
            <w:noProof/>
            <w:webHidden/>
          </w:rPr>
          <w:fldChar w:fldCharType="begin"/>
        </w:r>
        <w:r w:rsidR="00FE7995" w:rsidRPr="0085231E">
          <w:rPr>
            <w:rFonts w:ascii="宋体" w:hAnsi="宋体"/>
            <w:noProof/>
            <w:webHidden/>
          </w:rPr>
          <w:instrText xml:space="preserve"> PAGEREF _Toc518894094 \h </w:instrText>
        </w:r>
        <w:r w:rsidR="00FE7995" w:rsidRPr="0085231E">
          <w:rPr>
            <w:rFonts w:ascii="宋体" w:hAnsi="宋体"/>
            <w:noProof/>
            <w:webHidden/>
          </w:rPr>
        </w:r>
        <w:r w:rsidR="00FE7995" w:rsidRPr="0085231E">
          <w:rPr>
            <w:rFonts w:ascii="宋体" w:hAnsi="宋体"/>
            <w:noProof/>
            <w:webHidden/>
          </w:rPr>
          <w:fldChar w:fldCharType="separate"/>
        </w:r>
        <w:r w:rsidR="00FE7995" w:rsidRPr="0085231E">
          <w:rPr>
            <w:rFonts w:ascii="宋体" w:hAnsi="宋体"/>
            <w:noProof/>
            <w:webHidden/>
          </w:rPr>
          <w:t>11</w:t>
        </w:r>
        <w:r w:rsidR="00FE7995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FE7995" w:rsidRPr="00493089" w:rsidRDefault="00B224D2" w:rsidP="0085231E">
      <w:pPr>
        <w:pStyle w:val="21"/>
        <w:spacing w:line="360" w:lineRule="auto"/>
        <w:rPr>
          <w:rFonts w:ascii="宋体"/>
          <w:noProof/>
          <w:szCs w:val="22"/>
        </w:rPr>
      </w:pPr>
      <w:hyperlink w:anchor="_Toc518894095" w:history="1">
        <w:r w:rsidR="00FE7995" w:rsidRPr="0085231E">
          <w:rPr>
            <w:rStyle w:val="a4"/>
            <w:rFonts w:ascii="宋体" w:hAnsi="宋体"/>
            <w:b/>
            <w:noProof/>
          </w:rPr>
          <w:t>4.6</w:t>
        </w:r>
        <w:r w:rsidR="00FE7995" w:rsidRPr="0085231E">
          <w:rPr>
            <w:rStyle w:val="a4"/>
            <w:rFonts w:ascii="宋体" w:hAnsi="宋体" w:hint="eastAsia"/>
            <w:b/>
            <w:noProof/>
          </w:rPr>
          <w:t>安全要求</w:t>
        </w:r>
        <w:r w:rsidR="00FE7995" w:rsidRPr="0085231E">
          <w:rPr>
            <w:rFonts w:ascii="宋体"/>
            <w:noProof/>
            <w:webHidden/>
          </w:rPr>
          <w:tab/>
        </w:r>
        <w:r w:rsidR="00FE7995" w:rsidRPr="0085231E">
          <w:rPr>
            <w:rFonts w:ascii="宋体" w:hAnsi="宋体"/>
            <w:noProof/>
            <w:webHidden/>
          </w:rPr>
          <w:fldChar w:fldCharType="begin"/>
        </w:r>
        <w:r w:rsidR="00FE7995" w:rsidRPr="0085231E">
          <w:rPr>
            <w:rFonts w:ascii="宋体" w:hAnsi="宋体"/>
            <w:noProof/>
            <w:webHidden/>
          </w:rPr>
          <w:instrText xml:space="preserve"> PAGEREF _Toc518894095 \h </w:instrText>
        </w:r>
        <w:r w:rsidR="00FE7995" w:rsidRPr="0085231E">
          <w:rPr>
            <w:rFonts w:ascii="宋体" w:hAnsi="宋体"/>
            <w:noProof/>
            <w:webHidden/>
          </w:rPr>
        </w:r>
        <w:r w:rsidR="00FE7995" w:rsidRPr="0085231E">
          <w:rPr>
            <w:rFonts w:ascii="宋体" w:hAnsi="宋体"/>
            <w:noProof/>
            <w:webHidden/>
          </w:rPr>
          <w:fldChar w:fldCharType="separate"/>
        </w:r>
        <w:r w:rsidR="00FE7995" w:rsidRPr="0085231E">
          <w:rPr>
            <w:rFonts w:ascii="宋体" w:hAnsi="宋体"/>
            <w:noProof/>
            <w:webHidden/>
          </w:rPr>
          <w:t>15</w:t>
        </w:r>
        <w:r w:rsidR="00FE7995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FE7995" w:rsidRPr="00493089" w:rsidRDefault="00B224D2" w:rsidP="0085231E">
      <w:pPr>
        <w:pStyle w:val="21"/>
        <w:spacing w:line="360" w:lineRule="auto"/>
        <w:rPr>
          <w:rFonts w:ascii="宋体"/>
          <w:noProof/>
          <w:szCs w:val="22"/>
        </w:rPr>
      </w:pPr>
      <w:hyperlink w:anchor="_Toc518894096" w:history="1">
        <w:r w:rsidR="00FE7995" w:rsidRPr="0085231E">
          <w:rPr>
            <w:rStyle w:val="a4"/>
            <w:rFonts w:ascii="宋体" w:hAnsi="宋体"/>
            <w:b/>
            <w:noProof/>
          </w:rPr>
          <w:t>4.7</w:t>
        </w:r>
        <w:r w:rsidR="00FE7995" w:rsidRPr="0085231E">
          <w:rPr>
            <w:rStyle w:val="a4"/>
            <w:rFonts w:ascii="宋体" w:hAnsi="宋体" w:hint="eastAsia"/>
            <w:b/>
            <w:noProof/>
          </w:rPr>
          <w:t>文件要求</w:t>
        </w:r>
        <w:r w:rsidR="00FE7995" w:rsidRPr="0085231E">
          <w:rPr>
            <w:rFonts w:ascii="宋体"/>
            <w:noProof/>
            <w:webHidden/>
          </w:rPr>
          <w:tab/>
        </w:r>
        <w:r w:rsidR="00FE7995" w:rsidRPr="0085231E">
          <w:rPr>
            <w:rFonts w:ascii="宋体" w:hAnsi="宋体"/>
            <w:noProof/>
            <w:webHidden/>
          </w:rPr>
          <w:fldChar w:fldCharType="begin"/>
        </w:r>
        <w:r w:rsidR="00FE7995" w:rsidRPr="0085231E">
          <w:rPr>
            <w:rFonts w:ascii="宋体" w:hAnsi="宋体"/>
            <w:noProof/>
            <w:webHidden/>
          </w:rPr>
          <w:instrText xml:space="preserve"> PAGEREF _Toc518894096 \h </w:instrText>
        </w:r>
        <w:r w:rsidR="00FE7995" w:rsidRPr="0085231E">
          <w:rPr>
            <w:rFonts w:ascii="宋体" w:hAnsi="宋体"/>
            <w:noProof/>
            <w:webHidden/>
          </w:rPr>
        </w:r>
        <w:r w:rsidR="00FE7995" w:rsidRPr="0085231E">
          <w:rPr>
            <w:rFonts w:ascii="宋体" w:hAnsi="宋体"/>
            <w:noProof/>
            <w:webHidden/>
          </w:rPr>
          <w:fldChar w:fldCharType="separate"/>
        </w:r>
        <w:r w:rsidR="00FE7995" w:rsidRPr="0085231E">
          <w:rPr>
            <w:rFonts w:ascii="宋体" w:hAnsi="宋体"/>
            <w:noProof/>
            <w:webHidden/>
          </w:rPr>
          <w:t>15</w:t>
        </w:r>
        <w:r w:rsidR="00FE7995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FE7995" w:rsidRPr="00493089" w:rsidRDefault="00B224D2" w:rsidP="0085231E">
      <w:pPr>
        <w:pStyle w:val="21"/>
        <w:spacing w:line="360" w:lineRule="auto"/>
        <w:rPr>
          <w:rFonts w:ascii="宋体"/>
          <w:noProof/>
          <w:szCs w:val="22"/>
        </w:rPr>
      </w:pPr>
      <w:hyperlink w:anchor="_Toc518894097" w:history="1">
        <w:r w:rsidR="00FE7995" w:rsidRPr="0085231E">
          <w:rPr>
            <w:rStyle w:val="a4"/>
            <w:rFonts w:ascii="宋体" w:hAnsi="宋体"/>
            <w:b/>
            <w:noProof/>
          </w:rPr>
          <w:t>4.8</w:t>
        </w:r>
        <w:r w:rsidR="00FE7995" w:rsidRPr="0085231E">
          <w:rPr>
            <w:rStyle w:val="a4"/>
            <w:rFonts w:ascii="宋体" w:hAnsi="宋体" w:hint="eastAsia"/>
            <w:b/>
            <w:noProof/>
          </w:rPr>
          <w:t>服务要求</w:t>
        </w:r>
        <w:r w:rsidR="00FE7995" w:rsidRPr="0085231E">
          <w:rPr>
            <w:rFonts w:ascii="宋体"/>
            <w:noProof/>
            <w:webHidden/>
          </w:rPr>
          <w:tab/>
        </w:r>
        <w:r w:rsidR="00FE7995" w:rsidRPr="0085231E">
          <w:rPr>
            <w:rFonts w:ascii="宋体" w:hAnsi="宋体"/>
            <w:noProof/>
            <w:webHidden/>
          </w:rPr>
          <w:fldChar w:fldCharType="begin"/>
        </w:r>
        <w:r w:rsidR="00FE7995" w:rsidRPr="0085231E">
          <w:rPr>
            <w:rFonts w:ascii="宋体" w:hAnsi="宋体"/>
            <w:noProof/>
            <w:webHidden/>
          </w:rPr>
          <w:instrText xml:space="preserve"> PAGEREF _Toc518894097 \h </w:instrText>
        </w:r>
        <w:r w:rsidR="00FE7995" w:rsidRPr="0085231E">
          <w:rPr>
            <w:rFonts w:ascii="宋体" w:hAnsi="宋体"/>
            <w:noProof/>
            <w:webHidden/>
          </w:rPr>
        </w:r>
        <w:r w:rsidR="00FE7995" w:rsidRPr="0085231E">
          <w:rPr>
            <w:rFonts w:ascii="宋体" w:hAnsi="宋体"/>
            <w:noProof/>
            <w:webHidden/>
          </w:rPr>
          <w:fldChar w:fldCharType="separate"/>
        </w:r>
        <w:r w:rsidR="00FE7995" w:rsidRPr="0085231E">
          <w:rPr>
            <w:rFonts w:ascii="宋体" w:hAnsi="宋体"/>
            <w:noProof/>
            <w:webHidden/>
          </w:rPr>
          <w:t>17</w:t>
        </w:r>
        <w:r w:rsidR="00FE7995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FE7995" w:rsidRPr="00493089" w:rsidRDefault="00B224D2" w:rsidP="0085231E">
      <w:pPr>
        <w:pStyle w:val="10"/>
        <w:rPr>
          <w:rFonts w:ascii="宋体"/>
          <w:noProof/>
          <w:szCs w:val="22"/>
        </w:rPr>
      </w:pPr>
      <w:hyperlink w:anchor="_Toc518894098" w:history="1">
        <w:r w:rsidR="00FE7995" w:rsidRPr="0085231E">
          <w:rPr>
            <w:rStyle w:val="a4"/>
            <w:rFonts w:ascii="宋体" w:hAnsi="宋体"/>
            <w:b/>
            <w:noProof/>
          </w:rPr>
          <w:t xml:space="preserve">5. </w:t>
        </w:r>
        <w:r w:rsidR="00FE7995" w:rsidRPr="0085231E">
          <w:rPr>
            <w:rStyle w:val="a4"/>
            <w:rFonts w:ascii="宋体" w:hAnsi="宋体" w:hint="eastAsia"/>
            <w:b/>
            <w:noProof/>
          </w:rPr>
          <w:t>附件</w:t>
        </w:r>
        <w:r w:rsidR="00FE7995" w:rsidRPr="0085231E">
          <w:rPr>
            <w:rFonts w:ascii="宋体"/>
            <w:noProof/>
            <w:webHidden/>
          </w:rPr>
          <w:tab/>
        </w:r>
        <w:r w:rsidR="00FE7995" w:rsidRPr="0085231E">
          <w:rPr>
            <w:rFonts w:ascii="宋体" w:hAnsi="宋体"/>
            <w:noProof/>
            <w:webHidden/>
          </w:rPr>
          <w:fldChar w:fldCharType="begin"/>
        </w:r>
        <w:r w:rsidR="00FE7995" w:rsidRPr="0085231E">
          <w:rPr>
            <w:rFonts w:ascii="宋体" w:hAnsi="宋体"/>
            <w:noProof/>
            <w:webHidden/>
          </w:rPr>
          <w:instrText xml:space="preserve"> PAGEREF _Toc518894098 \h </w:instrText>
        </w:r>
        <w:r w:rsidR="00FE7995" w:rsidRPr="0085231E">
          <w:rPr>
            <w:rFonts w:ascii="宋体" w:hAnsi="宋体"/>
            <w:noProof/>
            <w:webHidden/>
          </w:rPr>
        </w:r>
        <w:r w:rsidR="00FE7995" w:rsidRPr="0085231E">
          <w:rPr>
            <w:rFonts w:ascii="宋体" w:hAnsi="宋体"/>
            <w:noProof/>
            <w:webHidden/>
          </w:rPr>
          <w:fldChar w:fldCharType="separate"/>
        </w:r>
        <w:r w:rsidR="00FE7995" w:rsidRPr="0085231E">
          <w:rPr>
            <w:rFonts w:ascii="宋体" w:hAnsi="宋体"/>
            <w:noProof/>
            <w:webHidden/>
          </w:rPr>
          <w:t>19</w:t>
        </w:r>
        <w:r w:rsidR="00FE7995" w:rsidRPr="0085231E">
          <w:rPr>
            <w:rFonts w:ascii="宋体" w:hAnsi="宋体"/>
            <w:noProof/>
            <w:webHidden/>
          </w:rPr>
          <w:fldChar w:fldCharType="end"/>
        </w:r>
      </w:hyperlink>
    </w:p>
    <w:p w:rsidR="00FE7995" w:rsidRPr="0085231E" w:rsidRDefault="00FE7995" w:rsidP="0085231E">
      <w:pPr>
        <w:spacing w:line="360" w:lineRule="auto"/>
        <w:rPr>
          <w:rFonts w:ascii="宋体"/>
        </w:rPr>
      </w:pPr>
      <w:r w:rsidRPr="0085231E">
        <w:rPr>
          <w:rFonts w:ascii="宋体" w:hAnsi="宋体"/>
          <w:szCs w:val="21"/>
        </w:rPr>
        <w:fldChar w:fldCharType="end"/>
      </w:r>
    </w:p>
    <w:p w:rsidR="00FE7995" w:rsidRPr="0085231E" w:rsidRDefault="00FE7995" w:rsidP="00670F1B">
      <w:pPr>
        <w:pStyle w:val="30"/>
        <w:spacing w:line="360" w:lineRule="auto"/>
        <w:outlineLvl w:val="0"/>
        <w:rPr>
          <w:rFonts w:ascii="宋体"/>
          <w:b/>
        </w:rPr>
      </w:pPr>
      <w:r w:rsidRPr="0085231E">
        <w:rPr>
          <w:rFonts w:ascii="宋体"/>
          <w:b/>
        </w:rPr>
        <w:br w:type="page"/>
      </w:r>
      <w:bookmarkStart w:id="1" w:name="_Toc518894083"/>
      <w:r w:rsidRPr="000E6112">
        <w:rPr>
          <w:rFonts w:ascii="宋体" w:hAnsi="宋体"/>
          <w:b/>
        </w:rPr>
        <w:lastRenderedPageBreak/>
        <w:t xml:space="preserve">1. </w:t>
      </w:r>
      <w:r w:rsidRPr="000E6112">
        <w:rPr>
          <w:rFonts w:ascii="宋体" w:hAnsi="宋体" w:hint="eastAsia"/>
          <w:b/>
        </w:rPr>
        <w:t>目的</w:t>
      </w:r>
      <w:bookmarkEnd w:id="1"/>
    </w:p>
    <w:p w:rsidR="00FE7995" w:rsidRPr="0085231E" w:rsidRDefault="00FE7995" w:rsidP="00670F1B">
      <w:pPr>
        <w:pStyle w:val="30"/>
        <w:spacing w:line="360" w:lineRule="auto"/>
        <w:ind w:firstLineChars="200" w:firstLine="480"/>
        <w:rPr>
          <w:rFonts w:ascii="宋体"/>
        </w:rPr>
      </w:pPr>
      <w:r w:rsidRPr="000E6112">
        <w:rPr>
          <w:rFonts w:ascii="宋体" w:hAnsi="宋体" w:cs="Arial" w:hint="eastAsia"/>
        </w:rPr>
        <w:t>本</w:t>
      </w:r>
      <w:r w:rsidRPr="000E6112">
        <w:rPr>
          <w:rFonts w:ascii="宋体" w:hAnsi="宋体"/>
        </w:rPr>
        <w:t>URS</w:t>
      </w:r>
      <w:r w:rsidRPr="000E6112">
        <w:rPr>
          <w:rFonts w:ascii="宋体" w:hAnsi="宋体" w:cs="Arial" w:hint="eastAsia"/>
        </w:rPr>
        <w:t>是一份定义</w:t>
      </w:r>
      <w:r>
        <w:rPr>
          <w:rFonts w:ascii="宋体" w:hAnsi="宋体" w:cs="Arial" w:hint="eastAsia"/>
        </w:rPr>
        <w:t>疫苗楼预灌充分装车间</w:t>
      </w:r>
      <w:r w:rsidRPr="000E6112">
        <w:rPr>
          <w:rFonts w:ascii="宋体" w:hAnsi="宋体" w:cs="Arial" w:hint="eastAsia"/>
        </w:rPr>
        <w:t>尘埃粒子和浮游菌在线监测系统的</w:t>
      </w:r>
      <w:r w:rsidRPr="000E6112">
        <w:rPr>
          <w:rFonts w:ascii="宋体" w:hAnsi="宋体" w:hint="eastAsia"/>
        </w:rPr>
        <w:t>法规要求、选型安装要求、运行要求、电气和自动化控制要求、安全要求及文件要求等各方面要求的关键文件。</w:t>
      </w:r>
      <w:r w:rsidRPr="000E6112">
        <w:rPr>
          <w:rFonts w:ascii="宋体" w:hAnsi="宋体" w:cs="Arial" w:hint="eastAsia"/>
        </w:rPr>
        <w:t>用于指导</w:t>
      </w:r>
      <w:r w:rsidRPr="000E6112">
        <w:rPr>
          <w:rFonts w:ascii="宋体" w:hAnsi="宋体" w:hint="eastAsia"/>
        </w:rPr>
        <w:t>用户方、供应商等各方面人员在</w:t>
      </w:r>
      <w:r w:rsidRPr="000E6112">
        <w:rPr>
          <w:rFonts w:ascii="宋体" w:hAnsi="宋体" w:cs="Arial" w:hint="eastAsia"/>
        </w:rPr>
        <w:t>尘埃粒子及微生物在线监测系统</w:t>
      </w:r>
      <w:r w:rsidRPr="000E6112">
        <w:rPr>
          <w:rFonts w:ascii="宋体" w:hAnsi="宋体" w:hint="eastAsia"/>
        </w:rPr>
        <w:t>整个设备生命周期过程中各项活动按要求进行，使所购买的</w:t>
      </w:r>
      <w:r w:rsidRPr="000E6112">
        <w:rPr>
          <w:rFonts w:ascii="宋体" w:hAnsi="宋体" w:cs="Arial" w:hint="eastAsia"/>
        </w:rPr>
        <w:t>尘埃粒子及微生物在线监测系统</w:t>
      </w:r>
      <w:r w:rsidRPr="000E6112">
        <w:rPr>
          <w:rFonts w:ascii="宋体" w:hAnsi="宋体" w:hint="eastAsia"/>
        </w:rPr>
        <w:t>满足本</w:t>
      </w:r>
      <w:r w:rsidRPr="000E6112">
        <w:rPr>
          <w:rFonts w:ascii="宋体" w:hAnsi="宋体"/>
        </w:rPr>
        <w:t>URS</w:t>
      </w:r>
      <w:r w:rsidRPr="000E6112">
        <w:rPr>
          <w:rFonts w:ascii="宋体" w:hAnsi="宋体" w:hint="eastAsia"/>
        </w:rPr>
        <w:t>的要求。</w:t>
      </w:r>
      <w:r w:rsidRPr="0085231E">
        <w:rPr>
          <w:rFonts w:ascii="宋体" w:hAnsi="宋体" w:hint="eastAsia"/>
          <w:bCs/>
        </w:rPr>
        <w:t>本</w:t>
      </w:r>
      <w:r w:rsidRPr="0085231E">
        <w:rPr>
          <w:rFonts w:ascii="宋体" w:hAnsi="宋体" w:hint="eastAsia"/>
        </w:rPr>
        <w:t>用户需求说明</w:t>
      </w:r>
      <w:r w:rsidRPr="0085231E">
        <w:rPr>
          <w:rFonts w:ascii="宋体" w:hAnsi="宋体" w:hint="eastAsia"/>
          <w:bCs/>
        </w:rPr>
        <w:t>是对粒子和浮游菌在线监测系统的设计、制造、材质、检查和测试、文件、包装和交付的说明和最低要求。</w:t>
      </w:r>
    </w:p>
    <w:p w:rsidR="00FE7995" w:rsidRPr="0085231E" w:rsidRDefault="00FE7995" w:rsidP="00670F1B">
      <w:pPr>
        <w:pStyle w:val="30"/>
        <w:spacing w:line="360" w:lineRule="auto"/>
        <w:outlineLvl w:val="0"/>
        <w:rPr>
          <w:rFonts w:ascii="宋体"/>
          <w:b/>
        </w:rPr>
      </w:pPr>
      <w:bookmarkStart w:id="2" w:name="_Toc518894084"/>
      <w:r w:rsidRPr="000E6112">
        <w:rPr>
          <w:rFonts w:ascii="宋体" w:hAnsi="宋体"/>
          <w:b/>
        </w:rPr>
        <w:t xml:space="preserve">2. </w:t>
      </w:r>
      <w:r w:rsidRPr="000E6112">
        <w:rPr>
          <w:rFonts w:ascii="宋体" w:hAnsi="宋体" w:hint="eastAsia"/>
          <w:b/>
        </w:rPr>
        <w:t>范围</w:t>
      </w:r>
      <w:bookmarkEnd w:id="2"/>
    </w:p>
    <w:p w:rsidR="00FE7995" w:rsidRPr="0085231E" w:rsidRDefault="00FE7995" w:rsidP="00670F1B">
      <w:pPr>
        <w:pStyle w:val="ae"/>
        <w:spacing w:line="360" w:lineRule="auto"/>
        <w:ind w:firstLine="480"/>
        <w:rPr>
          <w:rFonts w:ascii="宋体"/>
          <w:sz w:val="24"/>
        </w:rPr>
      </w:pPr>
      <w:r w:rsidRPr="000E6112">
        <w:rPr>
          <w:rFonts w:ascii="宋体" w:hAnsi="宋体" w:hint="eastAsia"/>
          <w:sz w:val="24"/>
        </w:rPr>
        <w:t>本</w:t>
      </w:r>
      <w:r w:rsidRPr="000E6112">
        <w:rPr>
          <w:rFonts w:ascii="宋体" w:hAnsi="宋体"/>
          <w:sz w:val="24"/>
        </w:rPr>
        <w:t>URS</w:t>
      </w:r>
      <w:r w:rsidRPr="000E6112">
        <w:rPr>
          <w:rFonts w:ascii="宋体" w:hAnsi="宋体" w:hint="eastAsia"/>
          <w:sz w:val="24"/>
        </w:rPr>
        <w:t>仅适用于武汉生物制品研究所有限责任公司</w:t>
      </w:r>
      <w:r>
        <w:rPr>
          <w:rFonts w:ascii="宋体" w:hAnsi="宋体" w:hint="eastAsia"/>
          <w:sz w:val="24"/>
        </w:rPr>
        <w:t>疫苗楼预灌充分装车间</w:t>
      </w:r>
      <w:r w:rsidRPr="000E6112">
        <w:rPr>
          <w:rFonts w:ascii="宋体" w:hAnsi="宋体" w:cs="Arial" w:hint="eastAsia"/>
          <w:sz w:val="24"/>
        </w:rPr>
        <w:t>尘埃粒子及微生物在线监测系统</w:t>
      </w:r>
      <w:r w:rsidRPr="000E6112">
        <w:rPr>
          <w:rFonts w:ascii="宋体" w:hAnsi="宋体" w:hint="eastAsia"/>
          <w:sz w:val="24"/>
        </w:rPr>
        <w:t>。</w:t>
      </w:r>
    </w:p>
    <w:p w:rsidR="00FE7995" w:rsidRPr="0085231E" w:rsidRDefault="00FE7995" w:rsidP="00670F1B">
      <w:pPr>
        <w:pStyle w:val="30"/>
        <w:spacing w:line="360" w:lineRule="auto"/>
        <w:outlineLvl w:val="0"/>
        <w:rPr>
          <w:rFonts w:ascii="宋体"/>
          <w:b/>
        </w:rPr>
      </w:pPr>
      <w:bookmarkStart w:id="3" w:name="_Toc518894085"/>
      <w:r w:rsidRPr="000E6112">
        <w:rPr>
          <w:rFonts w:ascii="宋体" w:hAnsi="宋体"/>
          <w:b/>
        </w:rPr>
        <w:t xml:space="preserve">3. </w:t>
      </w:r>
      <w:r w:rsidRPr="000E6112">
        <w:rPr>
          <w:rFonts w:ascii="宋体" w:hAnsi="宋体" w:hint="eastAsia"/>
          <w:b/>
        </w:rPr>
        <w:t>职责</w:t>
      </w:r>
      <w:bookmarkEnd w:id="3"/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7245"/>
      </w:tblGrid>
      <w:tr w:rsidR="00FE7995" w:rsidRPr="000E6112">
        <w:trPr>
          <w:cantSplit/>
          <w:trHeight w:val="642"/>
        </w:trPr>
        <w:tc>
          <w:tcPr>
            <w:tcW w:w="2310" w:type="dxa"/>
            <w:shd w:val="pct25" w:color="auto" w:fill="FFFFFF"/>
            <w:vAlign w:val="center"/>
          </w:tcPr>
          <w:p w:rsidR="00FE7995" w:rsidRPr="0085231E" w:rsidRDefault="00FE7995" w:rsidP="00670F1B">
            <w:pPr>
              <w:pStyle w:val="Tabletext"/>
              <w:spacing w:before="0" w:after="0" w:line="360" w:lineRule="auto"/>
              <w:ind w:right="-4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b/>
                <w:szCs w:val="24"/>
                <w:lang w:val="it-IT" w:eastAsia="zh-CN"/>
              </w:rPr>
              <w:t>部</w:t>
            </w:r>
            <w:r w:rsidRPr="000E6112">
              <w:rPr>
                <w:rFonts w:ascii="宋体" w:hAnsi="宋体" w:cs="Arial"/>
                <w:b/>
                <w:szCs w:val="24"/>
                <w:lang w:val="it-IT"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szCs w:val="24"/>
                <w:lang w:val="it-IT" w:eastAsia="zh-CN"/>
              </w:rPr>
              <w:t>门</w:t>
            </w:r>
          </w:p>
        </w:tc>
        <w:tc>
          <w:tcPr>
            <w:tcW w:w="7245" w:type="dxa"/>
            <w:shd w:val="pct25" w:color="auto" w:fill="FFFFFF"/>
            <w:vAlign w:val="center"/>
          </w:tcPr>
          <w:p w:rsidR="00FE7995" w:rsidRPr="0085231E" w:rsidRDefault="00FE7995" w:rsidP="00670F1B">
            <w:pPr>
              <w:pStyle w:val="Tabletext"/>
              <w:spacing w:before="0" w:after="0" w:line="360" w:lineRule="auto"/>
              <w:ind w:right="-4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b/>
                <w:szCs w:val="24"/>
                <w:lang w:val="it-IT" w:eastAsia="zh-CN"/>
              </w:rPr>
              <w:t>职</w:t>
            </w:r>
            <w:r w:rsidRPr="000E6112">
              <w:rPr>
                <w:rFonts w:ascii="宋体" w:hAnsi="宋体" w:cs="Arial"/>
                <w:b/>
                <w:szCs w:val="24"/>
                <w:lang w:val="it-IT" w:eastAsia="zh-CN"/>
              </w:rPr>
              <w:t xml:space="preserve"> </w:t>
            </w:r>
            <w:r w:rsidRPr="000E6112">
              <w:rPr>
                <w:rFonts w:ascii="宋体" w:hAnsi="宋体" w:cs="Arial" w:hint="eastAsia"/>
                <w:b/>
                <w:szCs w:val="24"/>
                <w:lang w:val="it-IT" w:eastAsia="zh-CN"/>
              </w:rPr>
              <w:t>责</w:t>
            </w:r>
          </w:p>
        </w:tc>
      </w:tr>
      <w:tr w:rsidR="00FE7995" w:rsidRPr="000E6112">
        <w:trPr>
          <w:cantSplit/>
          <w:trHeight w:val="680"/>
        </w:trPr>
        <w:tc>
          <w:tcPr>
            <w:tcW w:w="2310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/>
              <w:ind w:right="-6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分包装室</w:t>
            </w:r>
          </w:p>
        </w:tc>
        <w:tc>
          <w:tcPr>
            <w:tcW w:w="7245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/>
              <w:ind w:right="-6"/>
              <w:rPr>
                <w:rFonts w:ascii="宋体"/>
                <w:szCs w:val="24"/>
                <w:lang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负责从使用者的角度起草并审核本</w:t>
            </w:r>
            <w:r w:rsidRPr="000E6112">
              <w:rPr>
                <w:rFonts w:ascii="宋体" w:hAnsi="宋体"/>
                <w:szCs w:val="24"/>
                <w:lang w:eastAsia="zh-CN"/>
              </w:rPr>
              <w:t>URS</w:t>
            </w:r>
            <w:r w:rsidRPr="000E6112">
              <w:rPr>
                <w:rFonts w:ascii="宋体" w:hAnsi="宋体" w:hint="eastAsia"/>
                <w:szCs w:val="24"/>
                <w:lang w:eastAsia="zh-CN"/>
              </w:rPr>
              <w:t>文件。</w:t>
            </w:r>
          </w:p>
          <w:p w:rsidR="00FE7995" w:rsidRPr="0085231E" w:rsidRDefault="00FE7995" w:rsidP="00F70651">
            <w:pPr>
              <w:pStyle w:val="Tabletext"/>
              <w:spacing w:before="60" w:after="60"/>
              <w:ind w:right="-6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hint="eastAsia"/>
                <w:szCs w:val="24"/>
                <w:lang w:eastAsia="zh-CN"/>
              </w:rPr>
              <w:t>负责本</w:t>
            </w:r>
            <w:r w:rsidRPr="000E6112">
              <w:rPr>
                <w:rFonts w:ascii="宋体" w:hAnsi="宋体"/>
                <w:szCs w:val="24"/>
                <w:lang w:eastAsia="zh-CN"/>
              </w:rPr>
              <w:t>URS</w:t>
            </w:r>
            <w:r w:rsidRPr="000E6112">
              <w:rPr>
                <w:rFonts w:ascii="宋体" w:hAnsi="宋体" w:hint="eastAsia"/>
                <w:szCs w:val="24"/>
                <w:lang w:eastAsia="zh-CN"/>
              </w:rPr>
              <w:t>文件的修改、打印，并将纸质版送各相关部门签字。</w:t>
            </w:r>
          </w:p>
        </w:tc>
      </w:tr>
      <w:tr w:rsidR="00FE7995" w:rsidRPr="000E6112">
        <w:trPr>
          <w:cantSplit/>
          <w:trHeight w:val="680"/>
        </w:trPr>
        <w:tc>
          <w:tcPr>
            <w:tcW w:w="2310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/>
              <w:ind w:right="-6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工程技术部</w:t>
            </w:r>
          </w:p>
        </w:tc>
        <w:tc>
          <w:tcPr>
            <w:tcW w:w="7245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/>
              <w:ind w:right="-6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负责从工程技术角度审核本</w:t>
            </w:r>
            <w:r w:rsidRPr="000E6112"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文件。</w:t>
            </w:r>
          </w:p>
          <w:p w:rsidR="00FE7995" w:rsidRPr="0085231E" w:rsidRDefault="00FE7995" w:rsidP="00F70651">
            <w:pPr>
              <w:pStyle w:val="Tabletext"/>
              <w:spacing w:before="60" w:after="60"/>
              <w:ind w:right="-6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负责补充工程技术及维护维修相关内容。</w:t>
            </w:r>
          </w:p>
          <w:p w:rsidR="00FE7995" w:rsidRPr="0085231E" w:rsidRDefault="00FE7995" w:rsidP="00F70651">
            <w:pPr>
              <w:pStyle w:val="Tabletext"/>
              <w:spacing w:before="60" w:after="60"/>
              <w:ind w:right="-6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负责本</w:t>
            </w:r>
            <w:r w:rsidRPr="000E6112"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文件归档。</w:t>
            </w:r>
          </w:p>
        </w:tc>
      </w:tr>
      <w:tr w:rsidR="00FE7995" w:rsidRPr="000E6112">
        <w:trPr>
          <w:cantSplit/>
          <w:trHeight w:val="680"/>
        </w:trPr>
        <w:tc>
          <w:tcPr>
            <w:tcW w:w="2310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/>
              <w:ind w:right="-6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项目部</w:t>
            </w:r>
          </w:p>
        </w:tc>
        <w:tc>
          <w:tcPr>
            <w:tcW w:w="7245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/>
              <w:ind w:right="-6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负责从轮状车间项目建设的角度审核本</w:t>
            </w:r>
            <w:r w:rsidRPr="000E6112"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文件。</w:t>
            </w:r>
          </w:p>
          <w:p w:rsidR="00FE7995" w:rsidRPr="0085231E" w:rsidRDefault="00FE7995" w:rsidP="00F70651">
            <w:pPr>
              <w:pStyle w:val="Tabletext"/>
              <w:spacing w:before="60" w:after="60"/>
              <w:ind w:right="-6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负责补充项目建设相关内容。</w:t>
            </w:r>
          </w:p>
        </w:tc>
      </w:tr>
      <w:tr w:rsidR="00FE7995" w:rsidRPr="000E6112">
        <w:trPr>
          <w:cantSplit/>
          <w:trHeight w:val="680"/>
        </w:trPr>
        <w:tc>
          <w:tcPr>
            <w:tcW w:w="2310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/>
              <w:ind w:right="-6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生产技术部</w:t>
            </w:r>
          </w:p>
        </w:tc>
        <w:tc>
          <w:tcPr>
            <w:tcW w:w="7245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/>
              <w:ind w:right="-6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负责审核本</w:t>
            </w:r>
            <w:r w:rsidRPr="000E6112"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。</w:t>
            </w:r>
          </w:p>
        </w:tc>
      </w:tr>
      <w:tr w:rsidR="00FE7995" w:rsidRPr="000E6112">
        <w:trPr>
          <w:cantSplit/>
          <w:trHeight w:val="680"/>
        </w:trPr>
        <w:tc>
          <w:tcPr>
            <w:tcW w:w="2310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/>
              <w:ind w:right="-6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7245" w:type="dxa"/>
            <w:vAlign w:val="center"/>
          </w:tcPr>
          <w:p w:rsidR="00FE7995" w:rsidRPr="0085231E" w:rsidRDefault="00FE7995" w:rsidP="00F70651">
            <w:pPr>
              <w:pStyle w:val="Tabletext"/>
              <w:spacing w:before="60" w:after="60"/>
              <w:ind w:right="-6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负责提供</w:t>
            </w:r>
            <w:r w:rsidRPr="000E6112"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文件模板。</w:t>
            </w:r>
          </w:p>
          <w:p w:rsidR="00FE7995" w:rsidRPr="0085231E" w:rsidRDefault="00FE7995" w:rsidP="00F70651">
            <w:pPr>
              <w:pStyle w:val="Tabletext"/>
              <w:spacing w:before="60" w:after="60"/>
              <w:ind w:right="-6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负责从质量管理法规角度审核本</w:t>
            </w:r>
            <w:r w:rsidRPr="000E6112"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。</w:t>
            </w:r>
          </w:p>
          <w:p w:rsidR="00FE7995" w:rsidRPr="0085231E" w:rsidRDefault="00FE7995" w:rsidP="00F70651">
            <w:pPr>
              <w:pStyle w:val="Tabletext"/>
              <w:spacing w:before="60" w:after="60"/>
              <w:ind w:right="-6"/>
              <w:rPr>
                <w:rFonts w:ascii="宋体" w:cs="Arial"/>
                <w:szCs w:val="24"/>
                <w:lang w:val="it-IT" w:eastAsia="zh-CN"/>
              </w:rPr>
            </w:pP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负责批准本</w:t>
            </w:r>
            <w:r w:rsidRPr="000E6112"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 w:rsidRPr="000E6112">
              <w:rPr>
                <w:rFonts w:ascii="宋体" w:hAnsi="宋体" w:cs="Arial" w:hint="eastAsia"/>
                <w:szCs w:val="24"/>
                <w:lang w:val="it-IT" w:eastAsia="zh-CN"/>
              </w:rPr>
              <w:t>。</w:t>
            </w:r>
          </w:p>
        </w:tc>
      </w:tr>
    </w:tbl>
    <w:p w:rsidR="00FE7995" w:rsidRPr="0085231E" w:rsidRDefault="00FE7995" w:rsidP="00670F1B">
      <w:pPr>
        <w:pStyle w:val="30"/>
        <w:spacing w:line="360" w:lineRule="auto"/>
        <w:rPr>
          <w:rFonts w:ascii="宋体"/>
          <w:b/>
        </w:rPr>
      </w:pPr>
    </w:p>
    <w:p w:rsidR="00FE7995" w:rsidRPr="0085231E" w:rsidRDefault="00FE7995" w:rsidP="00670F1B">
      <w:pPr>
        <w:pStyle w:val="30"/>
        <w:spacing w:line="360" w:lineRule="auto"/>
        <w:outlineLvl w:val="0"/>
        <w:rPr>
          <w:rFonts w:ascii="宋体"/>
          <w:b/>
        </w:rPr>
      </w:pPr>
      <w:r w:rsidRPr="0085231E">
        <w:rPr>
          <w:rFonts w:ascii="宋体"/>
          <w:b/>
        </w:rPr>
        <w:br w:type="page"/>
      </w:r>
      <w:bookmarkStart w:id="4" w:name="_Toc518894086"/>
      <w:r w:rsidRPr="000E6112">
        <w:rPr>
          <w:rFonts w:ascii="宋体" w:hAnsi="宋体"/>
          <w:b/>
        </w:rPr>
        <w:lastRenderedPageBreak/>
        <w:t xml:space="preserve">4. </w:t>
      </w:r>
      <w:r w:rsidRPr="000E6112">
        <w:rPr>
          <w:rFonts w:ascii="宋体" w:hAnsi="宋体" w:hint="eastAsia"/>
          <w:b/>
        </w:rPr>
        <w:t>内容</w:t>
      </w:r>
      <w:bookmarkEnd w:id="4"/>
    </w:p>
    <w:p w:rsidR="00FE7995" w:rsidRPr="0085231E" w:rsidRDefault="00FE7995" w:rsidP="00670F1B">
      <w:pPr>
        <w:pStyle w:val="30"/>
        <w:spacing w:line="360" w:lineRule="auto"/>
        <w:outlineLvl w:val="1"/>
        <w:rPr>
          <w:rFonts w:ascii="宋体"/>
          <w:b/>
        </w:rPr>
      </w:pPr>
      <w:bookmarkStart w:id="5" w:name="_Toc518894087"/>
      <w:r w:rsidRPr="000E6112">
        <w:rPr>
          <w:rFonts w:ascii="宋体" w:hAnsi="宋体"/>
          <w:b/>
        </w:rPr>
        <w:t>4.1</w:t>
      </w:r>
      <w:r w:rsidRPr="000E6112">
        <w:rPr>
          <w:rFonts w:ascii="宋体" w:hAnsi="宋体" w:hint="eastAsia"/>
          <w:b/>
        </w:rPr>
        <w:t>概述</w:t>
      </w:r>
      <w:bookmarkEnd w:id="5"/>
    </w:p>
    <w:p w:rsidR="00FE7995" w:rsidRPr="0085231E" w:rsidRDefault="00FE7995" w:rsidP="00670F1B">
      <w:pPr>
        <w:pStyle w:val="30"/>
        <w:spacing w:line="360" w:lineRule="auto"/>
        <w:ind w:firstLineChars="200" w:firstLine="480"/>
        <w:rPr>
          <w:rFonts w:ascii="宋体"/>
        </w:rPr>
      </w:pPr>
      <w:r>
        <w:rPr>
          <w:rFonts w:ascii="宋体" w:hAnsi="宋体" w:hint="eastAsia"/>
        </w:rPr>
        <w:t>疫苗楼预灌充分装车间</w:t>
      </w:r>
      <w:r w:rsidRPr="000E6112">
        <w:rPr>
          <w:rFonts w:ascii="宋体" w:hAnsi="宋体" w:hint="eastAsia"/>
        </w:rPr>
        <w:t>需要购买</w:t>
      </w:r>
      <w:r w:rsidRPr="000E6112">
        <w:rPr>
          <w:rFonts w:ascii="宋体" w:hAnsi="宋体"/>
        </w:rPr>
        <w:t>1</w:t>
      </w:r>
      <w:r w:rsidRPr="000E6112">
        <w:rPr>
          <w:rFonts w:ascii="宋体" w:hAnsi="宋体" w:hint="eastAsia"/>
        </w:rPr>
        <w:t>套尘埃粒子及浮游菌在线监测系统，用于</w:t>
      </w:r>
      <w:r>
        <w:rPr>
          <w:rFonts w:ascii="宋体" w:hAnsi="宋体" w:hint="eastAsia"/>
        </w:rPr>
        <w:t>预灌充产品</w:t>
      </w:r>
      <w:r w:rsidRPr="000E6112">
        <w:rPr>
          <w:rFonts w:ascii="宋体" w:hAnsi="宋体" w:hint="eastAsia"/>
        </w:rPr>
        <w:t>灌装</w:t>
      </w:r>
      <w:r>
        <w:rPr>
          <w:rFonts w:ascii="宋体" w:hAnsi="宋体" w:hint="eastAsia"/>
        </w:rPr>
        <w:t>机</w:t>
      </w:r>
      <w:r w:rsidRPr="000E6112">
        <w:rPr>
          <w:rFonts w:ascii="宋体" w:hAnsi="宋体" w:hint="eastAsia"/>
        </w:rPr>
        <w:t>的洁净环境的监测。</w:t>
      </w:r>
    </w:p>
    <w:p w:rsidR="00FE7995" w:rsidRPr="0085231E" w:rsidRDefault="00FE7995" w:rsidP="00304340">
      <w:pPr>
        <w:pStyle w:val="30"/>
        <w:spacing w:line="360" w:lineRule="auto"/>
        <w:ind w:firstLineChars="177" w:firstLine="425"/>
        <w:rPr>
          <w:rFonts w:ascii="宋体"/>
        </w:rPr>
      </w:pPr>
      <w:r w:rsidRPr="000E6112">
        <w:rPr>
          <w:rFonts w:ascii="宋体" w:hAnsi="宋体" w:hint="eastAsia"/>
        </w:rPr>
        <w:t>系统基本配置如下：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6"/>
        <w:gridCol w:w="2029"/>
        <w:gridCol w:w="891"/>
        <w:gridCol w:w="921"/>
        <w:gridCol w:w="4943"/>
      </w:tblGrid>
      <w:tr w:rsidR="00FE7995" w:rsidRPr="000E6112" w:rsidTr="0085231E">
        <w:trPr>
          <w:trHeight w:val="567"/>
          <w:jc w:val="center"/>
        </w:trPr>
        <w:tc>
          <w:tcPr>
            <w:tcW w:w="9570" w:type="dxa"/>
            <w:gridSpan w:val="5"/>
            <w:shd w:val="clear" w:color="auto" w:fill="F2F2F2"/>
            <w:vAlign w:val="center"/>
          </w:tcPr>
          <w:p w:rsidR="00FE7995" w:rsidRPr="0085231E" w:rsidRDefault="00FE7995" w:rsidP="00670F1B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 w:rsidRPr="0085231E">
              <w:rPr>
                <w:rFonts w:ascii="宋体" w:hAnsi="宋体" w:hint="eastAsia"/>
                <w:b/>
                <w:bCs/>
                <w:sz w:val="24"/>
              </w:rPr>
              <w:t>系统基本配置表</w:t>
            </w:r>
          </w:p>
        </w:tc>
      </w:tr>
      <w:tr w:rsidR="00FE7995" w:rsidRPr="000E6112" w:rsidTr="0085231E">
        <w:trPr>
          <w:trHeight w:val="567"/>
          <w:jc w:val="center"/>
        </w:trPr>
        <w:tc>
          <w:tcPr>
            <w:tcW w:w="786" w:type="dxa"/>
            <w:shd w:val="clear" w:color="auto" w:fill="D9D9D9"/>
            <w:vAlign w:val="center"/>
          </w:tcPr>
          <w:p w:rsidR="00FE7995" w:rsidRPr="0085231E" w:rsidRDefault="00FE7995" w:rsidP="00670F1B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 w:rsidRPr="0085231E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029" w:type="dxa"/>
            <w:shd w:val="clear" w:color="auto" w:fill="D9D9D9"/>
            <w:vAlign w:val="center"/>
          </w:tcPr>
          <w:p w:rsidR="00FE7995" w:rsidRPr="0085231E" w:rsidRDefault="00FE7995" w:rsidP="00670F1B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 w:rsidRPr="0085231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891" w:type="dxa"/>
            <w:shd w:val="clear" w:color="auto" w:fill="D9D9D9"/>
            <w:vAlign w:val="center"/>
          </w:tcPr>
          <w:p w:rsidR="00FE7995" w:rsidRPr="0085231E" w:rsidRDefault="00FE7995" w:rsidP="00670F1B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 w:rsidRPr="0085231E">
              <w:rPr>
                <w:rFonts w:ascii="宋体" w:hAnsi="宋体" w:hint="eastAsia"/>
                <w:b/>
                <w:bCs/>
                <w:sz w:val="24"/>
              </w:rPr>
              <w:t>单位</w:t>
            </w:r>
          </w:p>
        </w:tc>
        <w:tc>
          <w:tcPr>
            <w:tcW w:w="921" w:type="dxa"/>
            <w:shd w:val="clear" w:color="auto" w:fill="D9D9D9"/>
            <w:vAlign w:val="center"/>
          </w:tcPr>
          <w:p w:rsidR="00FE7995" w:rsidRPr="0085231E" w:rsidRDefault="00FE7995" w:rsidP="00670F1B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 w:rsidRPr="0085231E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  <w:tc>
          <w:tcPr>
            <w:tcW w:w="4943" w:type="dxa"/>
            <w:shd w:val="clear" w:color="auto" w:fill="D9D9D9"/>
            <w:vAlign w:val="center"/>
          </w:tcPr>
          <w:p w:rsidR="00FE7995" w:rsidRPr="0085231E" w:rsidRDefault="00FE7995" w:rsidP="00670F1B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 w:rsidRPr="0085231E">
              <w:rPr>
                <w:rFonts w:ascii="宋体" w:hAnsi="宋体" w:hint="eastAsia"/>
                <w:b/>
                <w:bCs/>
                <w:sz w:val="24"/>
              </w:rPr>
              <w:t>说明</w:t>
            </w:r>
          </w:p>
        </w:tc>
      </w:tr>
      <w:tr w:rsidR="00FE7995" w:rsidRPr="000E6112" w:rsidTr="0085231E">
        <w:trPr>
          <w:trHeight w:val="454"/>
          <w:jc w:val="center"/>
        </w:trPr>
        <w:tc>
          <w:tcPr>
            <w:tcW w:w="786" w:type="dxa"/>
            <w:vAlign w:val="center"/>
          </w:tcPr>
          <w:p w:rsidR="00FE7995" w:rsidRPr="00642621" w:rsidRDefault="00FE799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642621"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2029" w:type="dxa"/>
            <w:vAlign w:val="center"/>
          </w:tcPr>
          <w:p w:rsidR="00FE7995" w:rsidRPr="00642621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642621">
              <w:rPr>
                <w:rFonts w:ascii="宋体" w:hAnsi="宋体" w:hint="eastAsia"/>
                <w:bCs/>
                <w:sz w:val="24"/>
              </w:rPr>
              <w:t>尘埃粒子计数器</w:t>
            </w:r>
          </w:p>
        </w:tc>
        <w:tc>
          <w:tcPr>
            <w:tcW w:w="891" w:type="dxa"/>
            <w:vAlign w:val="center"/>
          </w:tcPr>
          <w:p w:rsidR="00FE7995" w:rsidRPr="00642621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642621">
              <w:rPr>
                <w:rFonts w:ascii="宋体" w:hAnsi="宋体" w:hint="eastAsia"/>
                <w:bCs/>
                <w:sz w:val="24"/>
              </w:rPr>
              <w:t>个</w:t>
            </w:r>
          </w:p>
        </w:tc>
        <w:tc>
          <w:tcPr>
            <w:tcW w:w="921" w:type="dxa"/>
            <w:vAlign w:val="center"/>
          </w:tcPr>
          <w:p w:rsidR="00FE7995" w:rsidRPr="00642621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642621">
              <w:rPr>
                <w:rFonts w:ascii="宋体" w:hAnsi="宋体"/>
                <w:bCs/>
                <w:sz w:val="24"/>
              </w:rPr>
              <w:t>3</w:t>
            </w:r>
          </w:p>
        </w:tc>
        <w:tc>
          <w:tcPr>
            <w:tcW w:w="4943" w:type="dxa"/>
            <w:vAlign w:val="center"/>
          </w:tcPr>
          <w:p w:rsidR="00FE7995" w:rsidRPr="00642621" w:rsidRDefault="00FE7995">
            <w:pPr>
              <w:spacing w:line="360" w:lineRule="auto"/>
              <w:rPr>
                <w:rFonts w:ascii="宋体"/>
                <w:bCs/>
                <w:sz w:val="24"/>
              </w:rPr>
            </w:pPr>
            <w:r w:rsidRPr="00642621">
              <w:rPr>
                <w:rFonts w:ascii="宋体" w:hAnsi="宋体" w:hint="eastAsia"/>
                <w:bCs/>
                <w:sz w:val="24"/>
              </w:rPr>
              <w:t>流量</w:t>
            </w:r>
            <w:r w:rsidRPr="00642621">
              <w:rPr>
                <w:rFonts w:ascii="宋体" w:hAnsi="宋体"/>
                <w:bCs/>
                <w:sz w:val="24"/>
              </w:rPr>
              <w:t>28.3L/min</w:t>
            </w:r>
            <w:r w:rsidRPr="00642621">
              <w:rPr>
                <w:rFonts w:ascii="宋体" w:hAnsi="宋体" w:hint="eastAsia"/>
                <w:bCs/>
                <w:sz w:val="24"/>
              </w:rPr>
              <w:t>（系统需要预留接入口：可安装至少</w:t>
            </w:r>
            <w:r w:rsidRPr="00642621">
              <w:rPr>
                <w:rFonts w:ascii="宋体" w:hAnsi="宋体"/>
                <w:bCs/>
                <w:sz w:val="24"/>
              </w:rPr>
              <w:t>10</w:t>
            </w:r>
            <w:r w:rsidRPr="00642621">
              <w:rPr>
                <w:rFonts w:ascii="宋体" w:hAnsi="宋体" w:hint="eastAsia"/>
                <w:bCs/>
                <w:sz w:val="24"/>
              </w:rPr>
              <w:t>个在线尘埃粒子计数器）</w:t>
            </w:r>
          </w:p>
        </w:tc>
      </w:tr>
      <w:tr w:rsidR="00FE7995" w:rsidRPr="000E6112" w:rsidTr="0085231E">
        <w:trPr>
          <w:trHeight w:val="454"/>
          <w:jc w:val="center"/>
        </w:trPr>
        <w:tc>
          <w:tcPr>
            <w:tcW w:w="786" w:type="dxa"/>
            <w:vAlign w:val="center"/>
          </w:tcPr>
          <w:p w:rsidR="00FE7995" w:rsidRPr="00642621" w:rsidRDefault="00FE799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642621">
              <w:rPr>
                <w:rFonts w:ascii="宋体" w:hAnsi="宋体"/>
                <w:bCs/>
                <w:sz w:val="24"/>
              </w:rPr>
              <w:t>2</w:t>
            </w:r>
          </w:p>
        </w:tc>
        <w:tc>
          <w:tcPr>
            <w:tcW w:w="2029" w:type="dxa"/>
            <w:vAlign w:val="center"/>
          </w:tcPr>
          <w:p w:rsidR="00FE7995" w:rsidRPr="00642621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642621">
              <w:rPr>
                <w:rFonts w:ascii="宋体" w:hAnsi="宋体" w:hint="eastAsia"/>
                <w:bCs/>
                <w:sz w:val="24"/>
              </w:rPr>
              <w:t>浮游菌采样器</w:t>
            </w:r>
          </w:p>
        </w:tc>
        <w:tc>
          <w:tcPr>
            <w:tcW w:w="891" w:type="dxa"/>
            <w:vAlign w:val="center"/>
          </w:tcPr>
          <w:p w:rsidR="00FE7995" w:rsidRPr="00642621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642621">
              <w:rPr>
                <w:rFonts w:ascii="宋体" w:hAnsi="宋体" w:hint="eastAsia"/>
                <w:bCs/>
                <w:sz w:val="24"/>
              </w:rPr>
              <w:t>个</w:t>
            </w:r>
          </w:p>
        </w:tc>
        <w:tc>
          <w:tcPr>
            <w:tcW w:w="921" w:type="dxa"/>
            <w:vAlign w:val="center"/>
          </w:tcPr>
          <w:p w:rsidR="00FE7995" w:rsidRPr="00642621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642621">
              <w:rPr>
                <w:rFonts w:ascii="宋体" w:hAnsi="宋体"/>
                <w:bCs/>
                <w:sz w:val="24"/>
              </w:rPr>
              <w:t>2</w:t>
            </w:r>
          </w:p>
        </w:tc>
        <w:tc>
          <w:tcPr>
            <w:tcW w:w="4943" w:type="dxa"/>
            <w:vAlign w:val="center"/>
          </w:tcPr>
          <w:p w:rsidR="00FE7995" w:rsidRPr="00642621" w:rsidRDefault="00FE7995" w:rsidP="00480CA3">
            <w:pPr>
              <w:spacing w:line="360" w:lineRule="auto"/>
              <w:rPr>
                <w:rFonts w:ascii="宋体"/>
                <w:bCs/>
                <w:sz w:val="24"/>
              </w:rPr>
            </w:pPr>
            <w:r w:rsidRPr="00642621">
              <w:rPr>
                <w:rFonts w:ascii="宋体" w:hAnsi="宋体" w:hint="eastAsia"/>
                <w:bCs/>
                <w:sz w:val="24"/>
              </w:rPr>
              <w:t>流量</w:t>
            </w:r>
            <w:r w:rsidRPr="00642621">
              <w:rPr>
                <w:rFonts w:ascii="宋体" w:hAnsi="宋体"/>
                <w:bCs/>
                <w:sz w:val="24"/>
              </w:rPr>
              <w:t>28.3L/min</w:t>
            </w:r>
            <w:r w:rsidRPr="00642621">
              <w:rPr>
                <w:rFonts w:ascii="宋体" w:hAnsi="宋体" w:hint="eastAsia"/>
                <w:bCs/>
                <w:sz w:val="24"/>
              </w:rPr>
              <w:t>，使用</w:t>
            </w:r>
            <w:r w:rsidRPr="00642621">
              <w:rPr>
                <w:rFonts w:ascii="宋体" w:hAnsi="宋体"/>
                <w:bCs/>
                <w:sz w:val="24"/>
              </w:rPr>
              <w:t>90mm</w:t>
            </w:r>
            <w:r w:rsidRPr="00642621">
              <w:rPr>
                <w:rFonts w:ascii="宋体" w:hAnsi="宋体" w:hint="eastAsia"/>
                <w:bCs/>
                <w:sz w:val="24"/>
              </w:rPr>
              <w:t>平皿</w:t>
            </w:r>
          </w:p>
          <w:p w:rsidR="00FE7995" w:rsidRPr="00642621" w:rsidRDefault="00FE7995" w:rsidP="0047165E">
            <w:pPr>
              <w:spacing w:line="360" w:lineRule="auto"/>
              <w:rPr>
                <w:rFonts w:ascii="宋体"/>
                <w:bCs/>
                <w:sz w:val="24"/>
              </w:rPr>
            </w:pPr>
            <w:r w:rsidRPr="00642621">
              <w:rPr>
                <w:rFonts w:ascii="宋体" w:hAnsi="宋体" w:hint="eastAsia"/>
                <w:bCs/>
                <w:sz w:val="24"/>
              </w:rPr>
              <w:t>系统需要预留至少</w:t>
            </w:r>
            <w:r w:rsidRPr="00642621">
              <w:rPr>
                <w:rFonts w:ascii="宋体" w:hAnsi="宋体"/>
                <w:bCs/>
                <w:sz w:val="24"/>
              </w:rPr>
              <w:t>4</w:t>
            </w:r>
            <w:r w:rsidRPr="00642621">
              <w:rPr>
                <w:rFonts w:ascii="宋体" w:hAnsi="宋体" w:hint="eastAsia"/>
                <w:bCs/>
                <w:sz w:val="24"/>
              </w:rPr>
              <w:t>个浮游菌采样器接入口。</w:t>
            </w:r>
          </w:p>
        </w:tc>
      </w:tr>
      <w:tr w:rsidR="00FE7995" w:rsidRPr="000E6112" w:rsidTr="0085231E">
        <w:trPr>
          <w:trHeight w:val="454"/>
          <w:jc w:val="center"/>
        </w:trPr>
        <w:tc>
          <w:tcPr>
            <w:tcW w:w="786" w:type="dxa"/>
            <w:vAlign w:val="center"/>
          </w:tcPr>
          <w:p w:rsidR="00FE7995" w:rsidRPr="00642621" w:rsidRDefault="00FE799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642621">
              <w:rPr>
                <w:rFonts w:ascii="宋体" w:hAnsi="宋体"/>
                <w:bCs/>
                <w:sz w:val="24"/>
              </w:rPr>
              <w:t>3</w:t>
            </w:r>
          </w:p>
        </w:tc>
        <w:tc>
          <w:tcPr>
            <w:tcW w:w="2029" w:type="dxa"/>
            <w:vAlign w:val="center"/>
          </w:tcPr>
          <w:p w:rsidR="00FE7995" w:rsidRPr="00642621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642621">
              <w:rPr>
                <w:rFonts w:ascii="宋体" w:hAnsi="宋体" w:hint="eastAsia"/>
                <w:bCs/>
                <w:sz w:val="24"/>
              </w:rPr>
              <w:t>报警系统</w:t>
            </w:r>
          </w:p>
        </w:tc>
        <w:tc>
          <w:tcPr>
            <w:tcW w:w="891" w:type="dxa"/>
            <w:vAlign w:val="center"/>
          </w:tcPr>
          <w:p w:rsidR="00FE7995" w:rsidRPr="00642621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642621">
              <w:rPr>
                <w:rFonts w:ascii="宋体" w:hAnsi="宋体" w:hint="eastAsia"/>
                <w:bCs/>
                <w:sz w:val="24"/>
              </w:rPr>
              <w:t>套</w:t>
            </w:r>
          </w:p>
        </w:tc>
        <w:tc>
          <w:tcPr>
            <w:tcW w:w="921" w:type="dxa"/>
            <w:vAlign w:val="center"/>
          </w:tcPr>
          <w:p w:rsidR="00FE7995" w:rsidRPr="00642621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642621"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4943" w:type="dxa"/>
            <w:vAlign w:val="center"/>
          </w:tcPr>
          <w:p w:rsidR="00FE7995" w:rsidRPr="00642621" w:rsidRDefault="00FE7995" w:rsidP="00D4571A">
            <w:pPr>
              <w:spacing w:line="360" w:lineRule="auto"/>
              <w:rPr>
                <w:rFonts w:ascii="宋体"/>
                <w:bCs/>
                <w:sz w:val="24"/>
              </w:rPr>
            </w:pPr>
            <w:r w:rsidRPr="00642621">
              <w:rPr>
                <w:rFonts w:ascii="宋体" w:hAnsi="宋体" w:hint="eastAsia"/>
                <w:bCs/>
                <w:sz w:val="24"/>
              </w:rPr>
              <w:t>报警灯分别位于灌装间、轧盖间和主控室</w:t>
            </w:r>
          </w:p>
        </w:tc>
      </w:tr>
      <w:tr w:rsidR="00FE7995" w:rsidRPr="000E6112" w:rsidTr="0085231E">
        <w:trPr>
          <w:trHeight w:val="454"/>
          <w:jc w:val="center"/>
        </w:trPr>
        <w:tc>
          <w:tcPr>
            <w:tcW w:w="786" w:type="dxa"/>
            <w:vAlign w:val="center"/>
          </w:tcPr>
          <w:p w:rsidR="00FE7995" w:rsidRPr="00642621" w:rsidRDefault="00FE799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642621">
              <w:rPr>
                <w:rFonts w:ascii="宋体" w:hAnsi="宋体"/>
                <w:bCs/>
                <w:sz w:val="24"/>
              </w:rPr>
              <w:t>4</w:t>
            </w:r>
          </w:p>
        </w:tc>
        <w:tc>
          <w:tcPr>
            <w:tcW w:w="2029" w:type="dxa"/>
            <w:vAlign w:val="center"/>
          </w:tcPr>
          <w:p w:rsidR="00FE7995" w:rsidRPr="00642621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642621">
              <w:rPr>
                <w:rFonts w:ascii="宋体" w:hAnsi="宋体" w:hint="eastAsia"/>
                <w:bCs/>
                <w:sz w:val="24"/>
              </w:rPr>
              <w:t>主控电脑</w:t>
            </w:r>
          </w:p>
          <w:p w:rsidR="00FE7995" w:rsidRPr="00642621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642621">
              <w:rPr>
                <w:rFonts w:ascii="宋体" w:hAnsi="宋体" w:hint="eastAsia"/>
                <w:bCs/>
                <w:sz w:val="24"/>
              </w:rPr>
              <w:t>（含软件一套）</w:t>
            </w:r>
          </w:p>
        </w:tc>
        <w:tc>
          <w:tcPr>
            <w:tcW w:w="891" w:type="dxa"/>
            <w:vAlign w:val="center"/>
          </w:tcPr>
          <w:p w:rsidR="00FE7995" w:rsidRPr="00642621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642621">
              <w:rPr>
                <w:rFonts w:ascii="宋体" w:hAnsi="宋体" w:hint="eastAsia"/>
                <w:bCs/>
                <w:sz w:val="24"/>
              </w:rPr>
              <w:t>台</w:t>
            </w:r>
          </w:p>
        </w:tc>
        <w:tc>
          <w:tcPr>
            <w:tcW w:w="921" w:type="dxa"/>
            <w:vAlign w:val="center"/>
          </w:tcPr>
          <w:p w:rsidR="00FE7995" w:rsidRPr="00642621" w:rsidRDefault="00FE799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642621"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4943" w:type="dxa"/>
            <w:vAlign w:val="center"/>
          </w:tcPr>
          <w:p w:rsidR="00FE7995" w:rsidRPr="00642621" w:rsidRDefault="00FE7995" w:rsidP="00670F1B">
            <w:pPr>
              <w:spacing w:line="360" w:lineRule="auto"/>
              <w:rPr>
                <w:rFonts w:ascii="宋体"/>
                <w:bCs/>
                <w:sz w:val="24"/>
              </w:rPr>
            </w:pPr>
            <w:r w:rsidRPr="00642621">
              <w:rPr>
                <w:rFonts w:ascii="宋体" w:hAnsi="宋体" w:hint="eastAsia"/>
                <w:bCs/>
                <w:sz w:val="24"/>
              </w:rPr>
              <w:t>满足监控和数据的储存。</w:t>
            </w:r>
          </w:p>
        </w:tc>
      </w:tr>
      <w:tr w:rsidR="00FE7995" w:rsidRPr="000E6112" w:rsidTr="00CC5C76">
        <w:trPr>
          <w:trHeight w:val="454"/>
          <w:jc w:val="center"/>
        </w:trPr>
        <w:tc>
          <w:tcPr>
            <w:tcW w:w="786" w:type="dxa"/>
            <w:vAlign w:val="center"/>
          </w:tcPr>
          <w:p w:rsidR="00FE7995" w:rsidRPr="00642621" w:rsidRDefault="00FE799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642621">
              <w:rPr>
                <w:rFonts w:ascii="宋体" w:hAnsi="宋体"/>
                <w:bCs/>
                <w:sz w:val="24"/>
              </w:rPr>
              <w:t>5</w:t>
            </w:r>
          </w:p>
        </w:tc>
        <w:tc>
          <w:tcPr>
            <w:tcW w:w="2029" w:type="dxa"/>
            <w:vAlign w:val="center"/>
          </w:tcPr>
          <w:p w:rsidR="00FE7995" w:rsidRPr="00642621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642621">
              <w:rPr>
                <w:rFonts w:ascii="宋体" w:hAnsi="宋体" w:hint="eastAsia"/>
                <w:bCs/>
                <w:sz w:val="24"/>
              </w:rPr>
              <w:t>真空系统</w:t>
            </w:r>
          </w:p>
        </w:tc>
        <w:tc>
          <w:tcPr>
            <w:tcW w:w="891" w:type="dxa"/>
            <w:vAlign w:val="center"/>
          </w:tcPr>
          <w:p w:rsidR="00FE7995" w:rsidRPr="00642621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642621">
              <w:rPr>
                <w:rFonts w:ascii="宋体" w:hAnsi="宋体" w:hint="eastAsia"/>
                <w:bCs/>
                <w:sz w:val="24"/>
              </w:rPr>
              <w:t>套</w:t>
            </w:r>
          </w:p>
        </w:tc>
        <w:tc>
          <w:tcPr>
            <w:tcW w:w="921" w:type="dxa"/>
            <w:vAlign w:val="center"/>
          </w:tcPr>
          <w:p w:rsidR="00FE7995" w:rsidRPr="00642621" w:rsidRDefault="00FE799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642621"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4943" w:type="dxa"/>
            <w:vAlign w:val="center"/>
          </w:tcPr>
          <w:p w:rsidR="00FE7995" w:rsidRPr="00642621" w:rsidRDefault="00FE7995" w:rsidP="00670F1B">
            <w:pPr>
              <w:spacing w:line="360" w:lineRule="auto"/>
              <w:rPr>
                <w:rFonts w:ascii="宋体"/>
                <w:bCs/>
                <w:sz w:val="24"/>
              </w:rPr>
            </w:pPr>
            <w:r w:rsidRPr="00642621">
              <w:rPr>
                <w:rFonts w:ascii="宋体" w:hAnsi="宋体" w:hint="eastAsia"/>
                <w:bCs/>
                <w:sz w:val="24"/>
              </w:rPr>
              <w:t>为尘埃粒子计数器提供真空。</w:t>
            </w:r>
          </w:p>
        </w:tc>
      </w:tr>
      <w:tr w:rsidR="00FE7995" w:rsidRPr="000E6112" w:rsidTr="0085231E">
        <w:trPr>
          <w:trHeight w:val="454"/>
          <w:jc w:val="center"/>
        </w:trPr>
        <w:tc>
          <w:tcPr>
            <w:tcW w:w="786" w:type="dxa"/>
            <w:vAlign w:val="center"/>
          </w:tcPr>
          <w:p w:rsidR="00FE7995" w:rsidRPr="000E6112" w:rsidRDefault="00FE799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6</w:t>
            </w:r>
          </w:p>
        </w:tc>
        <w:tc>
          <w:tcPr>
            <w:tcW w:w="2029" w:type="dxa"/>
            <w:vAlign w:val="center"/>
          </w:tcPr>
          <w:p w:rsidR="00FE7995" w:rsidRPr="0085231E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打印机</w:t>
            </w:r>
          </w:p>
        </w:tc>
        <w:tc>
          <w:tcPr>
            <w:tcW w:w="891" w:type="dxa"/>
            <w:vAlign w:val="center"/>
          </w:tcPr>
          <w:p w:rsidR="00FE7995" w:rsidRPr="0085231E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台</w:t>
            </w:r>
          </w:p>
        </w:tc>
        <w:tc>
          <w:tcPr>
            <w:tcW w:w="921" w:type="dxa"/>
            <w:vAlign w:val="center"/>
          </w:tcPr>
          <w:p w:rsidR="00FE7995" w:rsidRPr="000E6112" w:rsidRDefault="00FE799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4943" w:type="dxa"/>
            <w:vAlign w:val="center"/>
          </w:tcPr>
          <w:p w:rsidR="00FE7995" w:rsidRPr="0085231E" w:rsidRDefault="00FE7995" w:rsidP="00670F1B">
            <w:pPr>
              <w:spacing w:line="360" w:lineRule="auto"/>
              <w:rPr>
                <w:rFonts w:asci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激光彩色打印机</w:t>
            </w:r>
          </w:p>
        </w:tc>
      </w:tr>
      <w:tr w:rsidR="00FE7995" w:rsidRPr="000E6112" w:rsidTr="0085231E">
        <w:trPr>
          <w:trHeight w:val="454"/>
          <w:jc w:val="center"/>
        </w:trPr>
        <w:tc>
          <w:tcPr>
            <w:tcW w:w="786" w:type="dxa"/>
            <w:vAlign w:val="center"/>
          </w:tcPr>
          <w:p w:rsidR="00FE7995" w:rsidRPr="0085231E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7</w:t>
            </w:r>
          </w:p>
        </w:tc>
        <w:tc>
          <w:tcPr>
            <w:tcW w:w="2029" w:type="dxa"/>
            <w:vAlign w:val="center"/>
          </w:tcPr>
          <w:p w:rsidR="00FE7995" w:rsidRPr="0085231E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UPS</w:t>
            </w:r>
            <w:r w:rsidRPr="000E6112">
              <w:rPr>
                <w:rFonts w:ascii="宋体" w:hAnsi="宋体" w:hint="eastAsia"/>
                <w:bCs/>
                <w:sz w:val="24"/>
              </w:rPr>
              <w:t>电源</w:t>
            </w:r>
          </w:p>
        </w:tc>
        <w:tc>
          <w:tcPr>
            <w:tcW w:w="891" w:type="dxa"/>
            <w:vAlign w:val="center"/>
          </w:tcPr>
          <w:p w:rsidR="00FE7995" w:rsidRPr="0085231E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套</w:t>
            </w:r>
          </w:p>
        </w:tc>
        <w:tc>
          <w:tcPr>
            <w:tcW w:w="921" w:type="dxa"/>
            <w:vAlign w:val="center"/>
          </w:tcPr>
          <w:p w:rsidR="00FE7995" w:rsidRPr="0085231E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4943" w:type="dxa"/>
            <w:vAlign w:val="center"/>
          </w:tcPr>
          <w:p w:rsidR="00FE7995" w:rsidRPr="0085231E" w:rsidRDefault="00FE7995" w:rsidP="00670F1B">
            <w:pPr>
              <w:spacing w:line="360" w:lineRule="auto"/>
              <w:rPr>
                <w:rFonts w:asci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满足法规和我公司使用要求</w:t>
            </w:r>
          </w:p>
        </w:tc>
      </w:tr>
      <w:tr w:rsidR="00FE7995" w:rsidRPr="000E6112" w:rsidTr="0085231E">
        <w:trPr>
          <w:trHeight w:val="454"/>
          <w:jc w:val="center"/>
        </w:trPr>
        <w:tc>
          <w:tcPr>
            <w:tcW w:w="786" w:type="dxa"/>
            <w:vAlign w:val="center"/>
          </w:tcPr>
          <w:p w:rsidR="00FE7995" w:rsidRPr="000E6112" w:rsidRDefault="00FE7995" w:rsidP="00670F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8</w:t>
            </w:r>
          </w:p>
        </w:tc>
        <w:tc>
          <w:tcPr>
            <w:tcW w:w="2029" w:type="dxa"/>
            <w:vAlign w:val="center"/>
          </w:tcPr>
          <w:p w:rsidR="00FE7995" w:rsidRPr="0085231E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程序备份</w:t>
            </w:r>
          </w:p>
        </w:tc>
        <w:tc>
          <w:tcPr>
            <w:tcW w:w="891" w:type="dxa"/>
            <w:vAlign w:val="center"/>
          </w:tcPr>
          <w:p w:rsidR="00FE7995" w:rsidRPr="0085231E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套</w:t>
            </w:r>
          </w:p>
        </w:tc>
        <w:tc>
          <w:tcPr>
            <w:tcW w:w="921" w:type="dxa"/>
            <w:vAlign w:val="center"/>
          </w:tcPr>
          <w:p w:rsidR="00FE7995" w:rsidRPr="0085231E" w:rsidRDefault="00FE7995" w:rsidP="00670F1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 w:rsidRPr="000E6112"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4943" w:type="dxa"/>
            <w:vAlign w:val="center"/>
          </w:tcPr>
          <w:p w:rsidR="00FE7995" w:rsidRPr="0085231E" w:rsidRDefault="00FE7995" w:rsidP="00670F1B">
            <w:pPr>
              <w:spacing w:line="360" w:lineRule="auto"/>
              <w:rPr>
                <w:rFonts w:ascii="宋体"/>
                <w:bCs/>
                <w:sz w:val="24"/>
              </w:rPr>
            </w:pPr>
            <w:r w:rsidRPr="000E6112">
              <w:rPr>
                <w:rFonts w:ascii="宋体" w:hAnsi="宋体" w:hint="eastAsia"/>
                <w:bCs/>
                <w:sz w:val="24"/>
              </w:rPr>
              <w:t>系统、软件及相关配置</w:t>
            </w:r>
          </w:p>
        </w:tc>
      </w:tr>
    </w:tbl>
    <w:p w:rsidR="00FE7995" w:rsidRPr="0085231E" w:rsidRDefault="00FE7995" w:rsidP="00670F1B">
      <w:pPr>
        <w:pStyle w:val="30"/>
        <w:spacing w:line="360" w:lineRule="auto"/>
        <w:ind w:firstLineChars="200" w:firstLine="480"/>
        <w:rPr>
          <w:rFonts w:ascii="宋体"/>
        </w:rPr>
      </w:pPr>
    </w:p>
    <w:p w:rsidR="00FE7995" w:rsidRPr="0085231E" w:rsidRDefault="00FE7995" w:rsidP="00670F1B">
      <w:pPr>
        <w:pStyle w:val="30"/>
        <w:spacing w:line="360" w:lineRule="auto"/>
        <w:outlineLvl w:val="1"/>
        <w:rPr>
          <w:rFonts w:ascii="宋体"/>
          <w:b/>
        </w:rPr>
      </w:pPr>
      <w:bookmarkStart w:id="6" w:name="_Toc518894088"/>
      <w:r w:rsidRPr="000E6112">
        <w:rPr>
          <w:rFonts w:ascii="宋体" w:hAnsi="宋体"/>
          <w:b/>
        </w:rPr>
        <w:t>4.2</w:t>
      </w:r>
      <w:r w:rsidRPr="000E6112">
        <w:rPr>
          <w:rFonts w:ascii="宋体" w:hAnsi="宋体" w:hint="eastAsia"/>
          <w:b/>
        </w:rPr>
        <w:t>法规要求</w:t>
      </w:r>
      <w:bookmarkEnd w:id="6"/>
    </w:p>
    <w:p w:rsidR="00FE7995" w:rsidRPr="0085231E" w:rsidRDefault="00FE7995" w:rsidP="00670F1B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0E6112">
        <w:rPr>
          <w:rFonts w:ascii="宋体" w:hAnsi="宋体"/>
          <w:b/>
          <w:sz w:val="21"/>
          <w:szCs w:val="21"/>
        </w:rPr>
        <w:t>4.2.1 GMP</w:t>
      </w:r>
      <w:r w:rsidRPr="000E6112">
        <w:rPr>
          <w:rFonts w:ascii="宋体" w:hAnsi="宋体" w:hint="eastAsia"/>
          <w:b/>
          <w:sz w:val="21"/>
          <w:szCs w:val="21"/>
        </w:rPr>
        <w:t>要求</w:t>
      </w:r>
    </w:p>
    <w:p w:rsidR="00FE7995" w:rsidRPr="0085231E" w:rsidRDefault="00FE7995" w:rsidP="00CC5C76">
      <w:pPr>
        <w:pStyle w:val="30"/>
        <w:numPr>
          <w:ilvl w:val="0"/>
          <w:numId w:val="41"/>
        </w:numPr>
        <w:spacing w:line="360" w:lineRule="auto"/>
        <w:ind w:left="426"/>
        <w:rPr>
          <w:rFonts w:ascii="宋体"/>
        </w:rPr>
      </w:pPr>
      <w:r w:rsidRPr="000E6112">
        <w:rPr>
          <w:rFonts w:ascii="宋体" w:hAnsi="宋体" w:hint="eastAsia"/>
        </w:rPr>
        <w:t>《药品生产质量管理规范》现行版</w:t>
      </w:r>
      <w:r w:rsidRPr="00642621">
        <w:rPr>
          <w:rFonts w:ascii="宋体" w:hAnsi="宋体" w:hint="eastAsia"/>
          <w:color w:val="FF0000"/>
        </w:rPr>
        <w:t>及附录</w:t>
      </w:r>
    </w:p>
    <w:p w:rsidR="00FE7995" w:rsidRPr="0085231E" w:rsidRDefault="00FE7995" w:rsidP="00CC5C76">
      <w:pPr>
        <w:pStyle w:val="30"/>
        <w:numPr>
          <w:ilvl w:val="0"/>
          <w:numId w:val="41"/>
        </w:numPr>
        <w:spacing w:line="360" w:lineRule="auto"/>
        <w:ind w:left="426"/>
        <w:rPr>
          <w:rFonts w:ascii="宋体"/>
        </w:rPr>
      </w:pPr>
      <w:r w:rsidRPr="000E6112">
        <w:rPr>
          <w:rFonts w:ascii="宋体" w:hAnsi="宋体" w:hint="eastAsia"/>
        </w:rPr>
        <w:t>《药品</w:t>
      </w:r>
      <w:r w:rsidRPr="000E6112">
        <w:rPr>
          <w:rFonts w:ascii="宋体" w:hAnsi="宋体"/>
        </w:rPr>
        <w:t>GMP</w:t>
      </w:r>
      <w:r w:rsidRPr="000E6112">
        <w:rPr>
          <w:rFonts w:ascii="宋体" w:hAnsi="宋体" w:hint="eastAsia"/>
        </w:rPr>
        <w:t>指南》无菌药品（现行版）</w:t>
      </w:r>
    </w:p>
    <w:p w:rsidR="00FE7995" w:rsidRPr="0085231E" w:rsidRDefault="00FE7995" w:rsidP="00CC5C76">
      <w:pPr>
        <w:pStyle w:val="30"/>
        <w:numPr>
          <w:ilvl w:val="0"/>
          <w:numId w:val="41"/>
        </w:numPr>
        <w:spacing w:line="360" w:lineRule="auto"/>
        <w:ind w:left="426"/>
        <w:rPr>
          <w:rFonts w:ascii="宋体"/>
        </w:rPr>
      </w:pPr>
      <w:r w:rsidRPr="000E6112">
        <w:rPr>
          <w:rFonts w:ascii="宋体" w:hAnsi="宋体" w:hint="eastAsia"/>
        </w:rPr>
        <w:t>《中国药典》现行版</w:t>
      </w:r>
    </w:p>
    <w:p w:rsidR="00FE7995" w:rsidRDefault="00FE7995" w:rsidP="00CC5C76">
      <w:pPr>
        <w:pStyle w:val="30"/>
        <w:numPr>
          <w:ilvl w:val="0"/>
          <w:numId w:val="41"/>
        </w:numPr>
        <w:spacing w:line="360" w:lineRule="auto"/>
        <w:ind w:left="426"/>
        <w:rPr>
          <w:rFonts w:ascii="宋体"/>
        </w:rPr>
      </w:pPr>
      <w:r w:rsidRPr="0085231E">
        <w:rPr>
          <w:rFonts w:ascii="宋体" w:hAnsi="宋体"/>
        </w:rPr>
        <w:t>ISO 14644-1</w:t>
      </w:r>
      <w:r w:rsidRPr="0085231E">
        <w:rPr>
          <w:rFonts w:ascii="宋体" w:hAnsi="宋体" w:hint="eastAsia"/>
        </w:rPr>
        <w:t>（</w:t>
      </w:r>
      <w:r w:rsidRPr="00CC5C76">
        <w:rPr>
          <w:rFonts w:ascii="宋体" w:hAnsi="宋体" w:hint="eastAsia"/>
        </w:rPr>
        <w:t>洁净室及相关控制环境</w:t>
      </w:r>
      <w:r w:rsidRPr="0085231E">
        <w:rPr>
          <w:rFonts w:ascii="宋体" w:hAnsi="宋体" w:hint="eastAsia"/>
        </w:rPr>
        <w:t>）、</w:t>
      </w:r>
    </w:p>
    <w:p w:rsidR="00FE7995" w:rsidRPr="0085231E" w:rsidRDefault="00FE7995" w:rsidP="00CC5C76">
      <w:pPr>
        <w:pStyle w:val="30"/>
        <w:numPr>
          <w:ilvl w:val="0"/>
          <w:numId w:val="41"/>
        </w:numPr>
        <w:spacing w:line="360" w:lineRule="auto"/>
        <w:ind w:left="426"/>
        <w:rPr>
          <w:rFonts w:ascii="宋体"/>
        </w:rPr>
      </w:pPr>
      <w:r w:rsidRPr="0085231E">
        <w:rPr>
          <w:rFonts w:ascii="宋体" w:hAnsi="宋体"/>
        </w:rPr>
        <w:t>ISO 14698-1</w:t>
      </w:r>
      <w:r w:rsidRPr="0085231E">
        <w:rPr>
          <w:rFonts w:ascii="宋体" w:hAnsi="宋体" w:hint="eastAsia"/>
        </w:rPr>
        <w:t>（</w:t>
      </w:r>
      <w:r w:rsidRPr="0085231E">
        <w:rPr>
          <w:rFonts w:ascii="宋体" w:hAnsi="宋体"/>
        </w:rPr>
        <w:t xml:space="preserve"> </w:t>
      </w:r>
      <w:r w:rsidRPr="0085231E">
        <w:rPr>
          <w:rFonts w:ascii="宋体" w:hAnsi="宋体" w:hint="eastAsia"/>
        </w:rPr>
        <w:t>洁净室及相关控制环境的微生物污染控制）</w:t>
      </w:r>
    </w:p>
    <w:p w:rsidR="00FE7995" w:rsidRPr="0085231E" w:rsidRDefault="00FE7995" w:rsidP="00CC5C76">
      <w:pPr>
        <w:pStyle w:val="30"/>
        <w:numPr>
          <w:ilvl w:val="0"/>
          <w:numId w:val="41"/>
        </w:numPr>
        <w:spacing w:line="360" w:lineRule="auto"/>
        <w:ind w:left="426"/>
        <w:rPr>
          <w:rFonts w:ascii="宋体"/>
        </w:rPr>
      </w:pPr>
      <w:r w:rsidRPr="0085231E">
        <w:rPr>
          <w:rFonts w:ascii="宋体" w:hAnsi="宋体" w:hint="eastAsia"/>
        </w:rPr>
        <w:t>洁净厂房设计规范</w:t>
      </w:r>
      <w:r w:rsidRPr="0085231E">
        <w:rPr>
          <w:rFonts w:ascii="宋体" w:hAnsi="宋体"/>
        </w:rPr>
        <w:t>GB50073-2001</w:t>
      </w:r>
      <w:r w:rsidRPr="0085231E">
        <w:rPr>
          <w:rFonts w:ascii="宋体" w:hAnsi="宋体" w:hint="eastAsia"/>
        </w:rPr>
        <w:t>指南</w:t>
      </w:r>
    </w:p>
    <w:p w:rsidR="00FE7995" w:rsidRPr="00642621" w:rsidRDefault="00FE7995" w:rsidP="00CC5C76">
      <w:pPr>
        <w:pStyle w:val="30"/>
        <w:numPr>
          <w:ilvl w:val="0"/>
          <w:numId w:val="41"/>
        </w:numPr>
        <w:spacing w:line="360" w:lineRule="auto"/>
        <w:ind w:left="426"/>
        <w:rPr>
          <w:rFonts w:ascii="宋体"/>
        </w:rPr>
      </w:pPr>
      <w:r w:rsidRPr="0085231E">
        <w:rPr>
          <w:rFonts w:ascii="宋体" w:hAnsi="宋体"/>
        </w:rPr>
        <w:lastRenderedPageBreak/>
        <w:t>GB50591-2010</w:t>
      </w:r>
      <w:r w:rsidRPr="0085231E">
        <w:rPr>
          <w:rFonts w:ascii="宋体" w:hAnsi="宋体" w:hint="eastAsia"/>
        </w:rPr>
        <w:t>《洁净室施工及验收规范》</w:t>
      </w:r>
    </w:p>
    <w:p w:rsidR="00FE7995" w:rsidRDefault="00FE7995" w:rsidP="00642621">
      <w:pPr>
        <w:pStyle w:val="30"/>
        <w:numPr>
          <w:ilvl w:val="0"/>
          <w:numId w:val="41"/>
        </w:numPr>
        <w:spacing w:line="360" w:lineRule="auto"/>
        <w:ind w:left="0" w:firstLine="0"/>
        <w:rPr>
          <w:rFonts w:ascii="宋体"/>
          <w:color w:val="FF0000"/>
        </w:rPr>
      </w:pPr>
      <w:r w:rsidRPr="00DA0B70">
        <w:rPr>
          <w:rFonts w:ascii="宋体" w:hAnsi="宋体"/>
          <w:color w:val="FF0000"/>
        </w:rPr>
        <w:t>ISO 21501:2015</w:t>
      </w:r>
    </w:p>
    <w:p w:rsidR="00FE7995" w:rsidRPr="004D196A" w:rsidRDefault="00FE7995" w:rsidP="009D4995">
      <w:pPr>
        <w:pStyle w:val="30"/>
        <w:numPr>
          <w:ilvl w:val="0"/>
          <w:numId w:val="41"/>
        </w:numPr>
        <w:spacing w:line="360" w:lineRule="auto"/>
        <w:ind w:left="0" w:firstLine="0"/>
        <w:rPr>
          <w:rFonts w:ascii="宋体"/>
          <w:color w:val="FF0000"/>
        </w:rPr>
      </w:pPr>
      <w:r>
        <w:rPr>
          <w:rFonts w:ascii="宋体" w:hAnsi="宋体"/>
          <w:color w:val="FF0000"/>
        </w:rPr>
        <w:t>21CFR Part11</w:t>
      </w:r>
    </w:p>
    <w:p w:rsidR="00FE7995" w:rsidRPr="00642621" w:rsidRDefault="00FE7995" w:rsidP="009D4995">
      <w:pPr>
        <w:pStyle w:val="30"/>
        <w:numPr>
          <w:ilvl w:val="0"/>
          <w:numId w:val="41"/>
        </w:numPr>
        <w:spacing w:line="360" w:lineRule="auto"/>
        <w:ind w:left="0" w:firstLine="0"/>
        <w:rPr>
          <w:rFonts w:ascii="宋体"/>
          <w:color w:val="FF0000"/>
        </w:rPr>
      </w:pPr>
      <w:r>
        <w:rPr>
          <w:rFonts w:ascii="宋体" w:hAnsi="宋体"/>
          <w:color w:val="FF0000"/>
        </w:rPr>
        <w:t>GAMP5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0E6112">
        <w:rPr>
          <w:rFonts w:ascii="宋体" w:hAnsi="宋体"/>
          <w:b/>
          <w:sz w:val="21"/>
          <w:szCs w:val="21"/>
        </w:rPr>
        <w:t>4.2.2</w:t>
      </w:r>
      <w:r w:rsidRPr="000E6112">
        <w:rPr>
          <w:rFonts w:ascii="宋体" w:hAnsi="宋体" w:hint="eastAsia"/>
          <w:b/>
          <w:sz w:val="21"/>
          <w:szCs w:val="21"/>
        </w:rPr>
        <w:t>安全及环保要求</w:t>
      </w:r>
    </w:p>
    <w:p w:rsidR="00FE7995" w:rsidRPr="0085231E" w:rsidRDefault="00FE7995" w:rsidP="00A06200">
      <w:pPr>
        <w:pStyle w:val="30"/>
        <w:spacing w:line="360" w:lineRule="auto"/>
        <w:ind w:firstLineChars="177" w:firstLine="425"/>
        <w:rPr>
          <w:rFonts w:ascii="宋体"/>
          <w:b/>
        </w:rPr>
      </w:pPr>
      <w:r w:rsidRPr="0085231E">
        <w:rPr>
          <w:rFonts w:ascii="宋体" w:hAnsi="宋体" w:cs="Arial" w:hint="eastAsia"/>
        </w:rPr>
        <w:t>所有的电气设备和电缆必须符</w:t>
      </w:r>
      <w:r w:rsidRPr="000E24A2">
        <w:rPr>
          <w:rFonts w:ascii="宋体" w:hAnsi="宋体" w:cs="Arial" w:hint="eastAsia"/>
        </w:rPr>
        <w:t>合</w:t>
      </w:r>
      <w:r w:rsidRPr="00CC5C76">
        <w:rPr>
          <w:rFonts w:ascii="宋体" w:hAnsi="宋体" w:cs="Arial"/>
        </w:rPr>
        <w:t>IEC</w:t>
      </w:r>
      <w:r w:rsidRPr="0085231E">
        <w:rPr>
          <w:rFonts w:ascii="宋体" w:hAnsi="宋体" w:cs="Arial" w:hint="eastAsia"/>
        </w:rPr>
        <w:t>标准</w:t>
      </w:r>
      <w:r>
        <w:rPr>
          <w:rFonts w:ascii="宋体" w:hAnsi="宋体" w:cs="Arial" w:hint="eastAsia"/>
        </w:rPr>
        <w:t>和</w:t>
      </w:r>
      <w:r w:rsidRPr="008A0BAE">
        <w:rPr>
          <w:rFonts w:ascii="宋体" w:hAnsi="宋体" w:cs="Arial" w:hint="eastAsia"/>
        </w:rPr>
        <w:t>国标</w:t>
      </w:r>
      <w:r w:rsidRPr="0085231E">
        <w:rPr>
          <w:rFonts w:ascii="宋体" w:hAnsi="宋体" w:cs="Arial" w:hint="eastAsia"/>
        </w:rPr>
        <w:t>。</w:t>
      </w:r>
      <w:bookmarkStart w:id="7" w:name="_Toc449260735"/>
    </w:p>
    <w:p w:rsidR="00FE7995" w:rsidRPr="006C7FE8" w:rsidRDefault="00FE7995" w:rsidP="00670F1B">
      <w:pPr>
        <w:widowControl/>
        <w:spacing w:line="360" w:lineRule="auto"/>
        <w:jc w:val="left"/>
        <w:rPr>
          <w:rFonts w:ascii="宋体"/>
          <w:b/>
          <w:sz w:val="24"/>
        </w:rPr>
      </w:pPr>
    </w:p>
    <w:p w:rsidR="00FE7995" w:rsidRPr="0085231E" w:rsidRDefault="00FE7995" w:rsidP="00670F1B">
      <w:pPr>
        <w:pStyle w:val="30"/>
        <w:spacing w:line="360" w:lineRule="auto"/>
        <w:outlineLvl w:val="1"/>
        <w:rPr>
          <w:rFonts w:ascii="宋体"/>
          <w:b/>
        </w:rPr>
      </w:pPr>
      <w:bookmarkStart w:id="8" w:name="_Toc518894089"/>
      <w:r w:rsidRPr="000E6112">
        <w:rPr>
          <w:rFonts w:ascii="宋体" w:hAnsi="宋体"/>
          <w:b/>
        </w:rPr>
        <w:t>4.3</w:t>
      </w:r>
      <w:r w:rsidRPr="000E6112">
        <w:rPr>
          <w:rFonts w:ascii="宋体" w:hAnsi="宋体" w:hint="eastAsia"/>
          <w:b/>
        </w:rPr>
        <w:t>安装要求</w:t>
      </w:r>
      <w:bookmarkEnd w:id="7"/>
      <w:bookmarkEnd w:id="8"/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85231E">
        <w:rPr>
          <w:rFonts w:ascii="宋体" w:hAnsi="宋体"/>
          <w:b/>
          <w:sz w:val="21"/>
          <w:szCs w:val="21"/>
        </w:rPr>
        <w:t xml:space="preserve">4.3.1 </w:t>
      </w:r>
      <w:r w:rsidRPr="0085231E">
        <w:rPr>
          <w:rFonts w:ascii="宋体" w:hAnsi="宋体" w:hint="eastAsia"/>
          <w:b/>
          <w:sz w:val="21"/>
          <w:szCs w:val="21"/>
        </w:rPr>
        <w:t>安装位置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1701"/>
        <w:gridCol w:w="4111"/>
        <w:gridCol w:w="708"/>
        <w:gridCol w:w="2802"/>
      </w:tblGrid>
      <w:tr w:rsidR="00FE7995" w:rsidRPr="000E6112" w:rsidTr="00F8536F">
        <w:tc>
          <w:tcPr>
            <w:tcW w:w="10281" w:type="dxa"/>
            <w:gridSpan w:val="5"/>
            <w:shd w:val="clear" w:color="auto" w:fill="F2F2F2"/>
          </w:tcPr>
          <w:p w:rsidR="00FE7995" w:rsidRPr="00C724B2" w:rsidRDefault="00FE7995" w:rsidP="00F8536F">
            <w:pPr>
              <w:pStyle w:val="30"/>
              <w:spacing w:line="360" w:lineRule="auto"/>
              <w:jc w:val="center"/>
              <w:rPr>
                <w:rFonts w:ascii="宋体"/>
                <w:b/>
                <w:szCs w:val="24"/>
              </w:rPr>
            </w:pPr>
            <w:r w:rsidRPr="00C724B2">
              <w:rPr>
                <w:rFonts w:ascii="宋体" w:hAnsi="宋体" w:hint="eastAsia"/>
                <w:b/>
                <w:szCs w:val="24"/>
              </w:rPr>
              <w:t>安装位置表</w:t>
            </w:r>
          </w:p>
        </w:tc>
      </w:tr>
      <w:tr w:rsidR="00FE7995" w:rsidRPr="000E6112" w:rsidTr="00F8536F">
        <w:tc>
          <w:tcPr>
            <w:tcW w:w="959" w:type="dxa"/>
            <w:shd w:val="clear" w:color="auto" w:fill="D9D9D9"/>
          </w:tcPr>
          <w:p w:rsidR="00FE7995" w:rsidRPr="00C724B2" w:rsidRDefault="00FE7995" w:rsidP="00F8536F">
            <w:pPr>
              <w:pStyle w:val="30"/>
              <w:spacing w:line="360" w:lineRule="auto"/>
              <w:jc w:val="center"/>
              <w:rPr>
                <w:rFonts w:ascii="宋体"/>
                <w:b/>
                <w:szCs w:val="24"/>
              </w:rPr>
            </w:pPr>
            <w:r w:rsidRPr="00C724B2">
              <w:rPr>
                <w:rFonts w:ascii="宋体" w:hAnsi="宋体" w:hint="eastAsia"/>
                <w:b/>
                <w:szCs w:val="24"/>
              </w:rPr>
              <w:t>序号</w:t>
            </w:r>
          </w:p>
        </w:tc>
        <w:tc>
          <w:tcPr>
            <w:tcW w:w="1701" w:type="dxa"/>
            <w:shd w:val="clear" w:color="auto" w:fill="D9D9D9"/>
          </w:tcPr>
          <w:p w:rsidR="00FE7995" w:rsidRPr="00C724B2" w:rsidRDefault="00FE7995" w:rsidP="00F8536F">
            <w:pPr>
              <w:pStyle w:val="30"/>
              <w:spacing w:line="360" w:lineRule="auto"/>
              <w:jc w:val="center"/>
              <w:rPr>
                <w:rFonts w:ascii="宋体"/>
                <w:b/>
                <w:szCs w:val="24"/>
              </w:rPr>
            </w:pPr>
            <w:r w:rsidRPr="00C724B2">
              <w:rPr>
                <w:rFonts w:ascii="宋体" w:hAnsi="宋体" w:hint="eastAsia"/>
                <w:b/>
                <w:szCs w:val="24"/>
              </w:rPr>
              <w:t>项目</w:t>
            </w:r>
          </w:p>
        </w:tc>
        <w:tc>
          <w:tcPr>
            <w:tcW w:w="4111" w:type="dxa"/>
            <w:shd w:val="clear" w:color="auto" w:fill="D9D9D9"/>
          </w:tcPr>
          <w:p w:rsidR="00FE7995" w:rsidRPr="00C724B2" w:rsidRDefault="00FE7995" w:rsidP="00F8536F">
            <w:pPr>
              <w:pStyle w:val="30"/>
              <w:spacing w:line="360" w:lineRule="auto"/>
              <w:jc w:val="center"/>
              <w:rPr>
                <w:rFonts w:ascii="宋体"/>
                <w:b/>
                <w:szCs w:val="24"/>
              </w:rPr>
            </w:pPr>
            <w:r w:rsidRPr="00C724B2">
              <w:rPr>
                <w:rFonts w:ascii="宋体" w:hAnsi="宋体" w:hint="eastAsia"/>
                <w:b/>
                <w:szCs w:val="24"/>
              </w:rPr>
              <w:t>安装位置</w:t>
            </w:r>
          </w:p>
        </w:tc>
        <w:tc>
          <w:tcPr>
            <w:tcW w:w="708" w:type="dxa"/>
            <w:shd w:val="clear" w:color="auto" w:fill="D9D9D9"/>
          </w:tcPr>
          <w:p w:rsidR="00FE7995" w:rsidRPr="00C724B2" w:rsidRDefault="00FE7995" w:rsidP="00F8536F">
            <w:pPr>
              <w:pStyle w:val="30"/>
              <w:spacing w:line="360" w:lineRule="auto"/>
              <w:jc w:val="center"/>
              <w:rPr>
                <w:rFonts w:ascii="宋体"/>
                <w:b/>
                <w:szCs w:val="24"/>
              </w:rPr>
            </w:pPr>
            <w:r w:rsidRPr="00C724B2">
              <w:rPr>
                <w:rFonts w:ascii="宋体" w:hAnsi="宋体" w:hint="eastAsia"/>
                <w:b/>
                <w:szCs w:val="24"/>
              </w:rPr>
              <w:t>数量</w:t>
            </w:r>
          </w:p>
        </w:tc>
        <w:tc>
          <w:tcPr>
            <w:tcW w:w="2802" w:type="dxa"/>
            <w:shd w:val="clear" w:color="auto" w:fill="D9D9D9"/>
          </w:tcPr>
          <w:p w:rsidR="00FE7995" w:rsidRPr="00C724B2" w:rsidRDefault="00FE7995" w:rsidP="00F8536F">
            <w:pPr>
              <w:pStyle w:val="30"/>
              <w:spacing w:line="360" w:lineRule="auto"/>
              <w:jc w:val="center"/>
              <w:rPr>
                <w:rFonts w:ascii="宋体"/>
                <w:b/>
                <w:szCs w:val="24"/>
              </w:rPr>
            </w:pPr>
            <w:r w:rsidRPr="00C724B2">
              <w:rPr>
                <w:rFonts w:ascii="宋体" w:hAnsi="宋体" w:hint="eastAsia"/>
                <w:b/>
                <w:szCs w:val="24"/>
              </w:rPr>
              <w:t>备注</w:t>
            </w:r>
          </w:p>
        </w:tc>
      </w:tr>
      <w:tr w:rsidR="00FE7995" w:rsidRPr="000E6112" w:rsidTr="00F8536F">
        <w:tc>
          <w:tcPr>
            <w:tcW w:w="959" w:type="dxa"/>
            <w:vAlign w:val="center"/>
          </w:tcPr>
          <w:p w:rsidR="00FE7995" w:rsidRPr="00642621" w:rsidRDefault="00FE7995" w:rsidP="00F8536F">
            <w:pPr>
              <w:pStyle w:val="30"/>
              <w:spacing w:line="360" w:lineRule="auto"/>
              <w:jc w:val="center"/>
              <w:rPr>
                <w:rFonts w:ascii="宋体"/>
                <w:szCs w:val="24"/>
              </w:rPr>
            </w:pPr>
            <w:r w:rsidRPr="00642621">
              <w:rPr>
                <w:rFonts w:ascii="宋体" w:hAnsi="宋体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E7995" w:rsidRPr="00642621" w:rsidRDefault="00FE7995" w:rsidP="00F8536F">
            <w:pPr>
              <w:pStyle w:val="30"/>
              <w:spacing w:line="360" w:lineRule="auto"/>
              <w:rPr>
                <w:rFonts w:ascii="宋体"/>
                <w:szCs w:val="24"/>
              </w:rPr>
            </w:pPr>
            <w:r w:rsidRPr="00642621">
              <w:rPr>
                <w:rFonts w:ascii="宋体" w:hAnsi="宋体" w:hint="eastAsia"/>
                <w:kern w:val="0"/>
                <w:szCs w:val="24"/>
              </w:rPr>
              <w:t>粒子采样器</w:t>
            </w:r>
          </w:p>
        </w:tc>
        <w:tc>
          <w:tcPr>
            <w:tcW w:w="4111" w:type="dxa"/>
            <w:vAlign w:val="center"/>
          </w:tcPr>
          <w:p w:rsidR="00FE7995" w:rsidRPr="00642621" w:rsidRDefault="00FE7995" w:rsidP="00F8536F">
            <w:pPr>
              <w:widowControl/>
              <w:spacing w:line="360" w:lineRule="auto"/>
              <w:rPr>
                <w:rFonts w:ascii="宋体"/>
                <w:kern w:val="0"/>
                <w:sz w:val="24"/>
              </w:rPr>
            </w:pPr>
            <w:r w:rsidRPr="00642621">
              <w:rPr>
                <w:rFonts w:ascii="宋体" w:hAnsi="宋体" w:hint="eastAsia"/>
                <w:kern w:val="0"/>
                <w:sz w:val="24"/>
              </w:rPr>
              <w:t>灌装机</w:t>
            </w:r>
            <w:r w:rsidRPr="00642621">
              <w:rPr>
                <w:rFonts w:ascii="宋体" w:hAnsi="宋体"/>
                <w:kern w:val="0"/>
                <w:sz w:val="24"/>
              </w:rPr>
              <w:t>A</w:t>
            </w:r>
            <w:r w:rsidRPr="00642621">
              <w:rPr>
                <w:rFonts w:ascii="宋体" w:hAnsi="宋体" w:hint="eastAsia"/>
                <w:kern w:val="0"/>
                <w:sz w:val="24"/>
              </w:rPr>
              <w:t>级</w:t>
            </w:r>
            <w:r w:rsidRPr="00642621">
              <w:rPr>
                <w:rFonts w:ascii="宋体" w:hAnsi="宋体"/>
                <w:kern w:val="0"/>
                <w:sz w:val="24"/>
              </w:rPr>
              <w:t>2</w:t>
            </w:r>
            <w:r w:rsidRPr="00642621">
              <w:rPr>
                <w:rFonts w:ascii="宋体" w:hAnsi="宋体" w:hint="eastAsia"/>
                <w:kern w:val="0"/>
                <w:sz w:val="24"/>
              </w:rPr>
              <w:t>个</w:t>
            </w:r>
          </w:p>
          <w:p w:rsidR="00FE7995" w:rsidRPr="00642621" w:rsidRDefault="00FE7995" w:rsidP="0047165E">
            <w:pPr>
              <w:widowControl/>
              <w:spacing w:line="360" w:lineRule="auto"/>
              <w:rPr>
                <w:rFonts w:ascii="宋体"/>
              </w:rPr>
            </w:pPr>
            <w:r w:rsidRPr="00642621">
              <w:rPr>
                <w:rFonts w:ascii="宋体" w:hAnsi="宋体" w:hint="eastAsia"/>
                <w:kern w:val="0"/>
                <w:sz w:val="24"/>
              </w:rPr>
              <w:t>灌装室背景区域</w:t>
            </w:r>
            <w:r w:rsidRPr="00642621">
              <w:rPr>
                <w:rFonts w:ascii="宋体" w:hAnsi="宋体"/>
                <w:kern w:val="0"/>
                <w:sz w:val="24"/>
              </w:rPr>
              <w:t>B</w:t>
            </w:r>
            <w:r w:rsidRPr="00642621">
              <w:rPr>
                <w:rFonts w:ascii="宋体" w:hAnsi="宋体" w:hint="eastAsia"/>
                <w:kern w:val="0"/>
                <w:sz w:val="24"/>
              </w:rPr>
              <w:t>级</w:t>
            </w:r>
            <w:r w:rsidRPr="00642621">
              <w:rPr>
                <w:rFonts w:ascii="宋体" w:hAnsi="宋体"/>
                <w:kern w:val="0"/>
                <w:sz w:val="24"/>
              </w:rPr>
              <w:t>1</w:t>
            </w:r>
            <w:r w:rsidRPr="00642621">
              <w:rPr>
                <w:rFonts w:ascii="宋体" w:hAnsi="宋体" w:hint="eastAsia"/>
                <w:kern w:val="0"/>
                <w:sz w:val="24"/>
              </w:rPr>
              <w:t>个</w:t>
            </w:r>
          </w:p>
        </w:tc>
        <w:tc>
          <w:tcPr>
            <w:tcW w:w="708" w:type="dxa"/>
            <w:vAlign w:val="center"/>
          </w:tcPr>
          <w:p w:rsidR="00FE7995" w:rsidRPr="00642621" w:rsidRDefault="00FE7995" w:rsidP="00F8536F">
            <w:pPr>
              <w:pStyle w:val="30"/>
              <w:spacing w:line="360" w:lineRule="auto"/>
              <w:jc w:val="center"/>
              <w:rPr>
                <w:rFonts w:ascii="宋体"/>
                <w:szCs w:val="24"/>
              </w:rPr>
            </w:pPr>
            <w:r w:rsidRPr="00642621">
              <w:rPr>
                <w:rFonts w:ascii="宋体" w:hAnsi="宋体"/>
                <w:kern w:val="0"/>
                <w:szCs w:val="24"/>
              </w:rPr>
              <w:t>3</w:t>
            </w:r>
            <w:r w:rsidRPr="00642621">
              <w:rPr>
                <w:rFonts w:ascii="宋体" w:hAnsi="宋体" w:hint="eastAsia"/>
                <w:kern w:val="0"/>
                <w:szCs w:val="24"/>
              </w:rPr>
              <w:t>个</w:t>
            </w:r>
          </w:p>
        </w:tc>
        <w:tc>
          <w:tcPr>
            <w:tcW w:w="2802" w:type="dxa"/>
            <w:vAlign w:val="center"/>
          </w:tcPr>
          <w:p w:rsidR="00FE7995" w:rsidRPr="00642621" w:rsidRDefault="00FE7995" w:rsidP="00886B83">
            <w:pPr>
              <w:pStyle w:val="30"/>
              <w:spacing w:line="360" w:lineRule="auto"/>
              <w:rPr>
                <w:rFonts w:ascii="宋体"/>
                <w:szCs w:val="24"/>
              </w:rPr>
            </w:pPr>
            <w:r w:rsidRPr="00642621">
              <w:rPr>
                <w:rFonts w:ascii="宋体" w:hAnsi="宋体" w:hint="eastAsia"/>
                <w:szCs w:val="24"/>
              </w:rPr>
              <w:t>（</w:t>
            </w:r>
            <w:r w:rsidRPr="00642621">
              <w:rPr>
                <w:rFonts w:ascii="宋体" w:hAnsi="宋体"/>
                <w:szCs w:val="24"/>
              </w:rPr>
              <w:t>1</w:t>
            </w:r>
            <w:r w:rsidRPr="00642621">
              <w:rPr>
                <w:rFonts w:ascii="宋体" w:hAnsi="宋体" w:hint="eastAsia"/>
                <w:szCs w:val="24"/>
              </w:rPr>
              <w:t>）灌装加塞处</w:t>
            </w:r>
            <w:r w:rsidRPr="00642621">
              <w:rPr>
                <w:rFonts w:ascii="宋体" w:hAnsi="宋体"/>
                <w:szCs w:val="24"/>
              </w:rPr>
              <w:t>1</w:t>
            </w:r>
            <w:r w:rsidRPr="00642621">
              <w:rPr>
                <w:rFonts w:ascii="宋体" w:hAnsi="宋体" w:hint="eastAsia"/>
                <w:szCs w:val="24"/>
              </w:rPr>
              <w:t>个；</w:t>
            </w:r>
          </w:p>
          <w:p w:rsidR="00FE7995" w:rsidRPr="00642621" w:rsidRDefault="00FE7995" w:rsidP="00886B83">
            <w:pPr>
              <w:pStyle w:val="30"/>
              <w:spacing w:line="360" w:lineRule="auto"/>
              <w:rPr>
                <w:rFonts w:ascii="宋体"/>
                <w:szCs w:val="24"/>
              </w:rPr>
            </w:pPr>
            <w:r w:rsidRPr="00642621">
              <w:rPr>
                <w:rFonts w:ascii="宋体" w:hAnsi="宋体" w:hint="eastAsia"/>
                <w:szCs w:val="24"/>
              </w:rPr>
              <w:t>（</w:t>
            </w:r>
            <w:r w:rsidRPr="00642621">
              <w:rPr>
                <w:rFonts w:ascii="宋体" w:hAnsi="宋体"/>
                <w:szCs w:val="24"/>
              </w:rPr>
              <w:t>2</w:t>
            </w:r>
            <w:r w:rsidRPr="00642621">
              <w:rPr>
                <w:rFonts w:ascii="宋体" w:hAnsi="宋体" w:hint="eastAsia"/>
                <w:szCs w:val="24"/>
              </w:rPr>
              <w:t>）胶塞震荡斗处</w:t>
            </w:r>
            <w:r w:rsidRPr="00642621">
              <w:rPr>
                <w:rFonts w:ascii="宋体" w:hAnsi="宋体"/>
                <w:szCs w:val="24"/>
              </w:rPr>
              <w:t>1</w:t>
            </w:r>
            <w:r w:rsidRPr="00642621">
              <w:rPr>
                <w:rFonts w:ascii="宋体" w:hAnsi="宋体" w:hint="eastAsia"/>
                <w:szCs w:val="24"/>
              </w:rPr>
              <w:t>个；</w:t>
            </w:r>
          </w:p>
          <w:p w:rsidR="00FE7995" w:rsidRPr="00642621" w:rsidRDefault="00FE7995" w:rsidP="00886B83">
            <w:pPr>
              <w:pStyle w:val="30"/>
              <w:spacing w:line="360" w:lineRule="auto"/>
              <w:rPr>
                <w:rFonts w:ascii="宋体"/>
                <w:szCs w:val="24"/>
              </w:rPr>
            </w:pPr>
            <w:r w:rsidRPr="00642621">
              <w:rPr>
                <w:rFonts w:ascii="宋体" w:hAnsi="宋体" w:hint="eastAsia"/>
                <w:szCs w:val="24"/>
              </w:rPr>
              <w:t>（</w:t>
            </w:r>
            <w:r w:rsidRPr="00642621">
              <w:rPr>
                <w:rFonts w:ascii="宋体" w:hAnsi="宋体"/>
                <w:szCs w:val="24"/>
              </w:rPr>
              <w:t>3</w:t>
            </w:r>
            <w:r w:rsidRPr="00642621">
              <w:rPr>
                <w:rFonts w:ascii="宋体" w:hAnsi="宋体" w:hint="eastAsia"/>
                <w:szCs w:val="24"/>
              </w:rPr>
              <w:t>）房间</w:t>
            </w:r>
            <w:r w:rsidRPr="00642621">
              <w:rPr>
                <w:rFonts w:ascii="宋体" w:hAnsi="宋体"/>
                <w:szCs w:val="24"/>
              </w:rPr>
              <w:t>B</w:t>
            </w:r>
            <w:r w:rsidRPr="00642621">
              <w:rPr>
                <w:rFonts w:ascii="宋体" w:hAnsi="宋体" w:hint="eastAsia"/>
                <w:szCs w:val="24"/>
              </w:rPr>
              <w:t>级背景</w:t>
            </w:r>
            <w:r w:rsidRPr="00642621">
              <w:rPr>
                <w:rFonts w:ascii="宋体" w:hAnsi="宋体"/>
                <w:szCs w:val="24"/>
              </w:rPr>
              <w:t>1</w:t>
            </w:r>
            <w:r w:rsidRPr="00642621">
              <w:rPr>
                <w:rFonts w:ascii="宋体" w:hAnsi="宋体" w:hint="eastAsia"/>
                <w:szCs w:val="24"/>
              </w:rPr>
              <w:t>个。</w:t>
            </w:r>
          </w:p>
        </w:tc>
      </w:tr>
      <w:tr w:rsidR="00FE7995" w:rsidRPr="000E6112" w:rsidTr="00F8536F">
        <w:tc>
          <w:tcPr>
            <w:tcW w:w="959" w:type="dxa"/>
            <w:vAlign w:val="center"/>
          </w:tcPr>
          <w:p w:rsidR="00FE7995" w:rsidRPr="00642621" w:rsidRDefault="00FE7995" w:rsidP="00F8536F">
            <w:pPr>
              <w:pStyle w:val="30"/>
              <w:spacing w:line="360" w:lineRule="auto"/>
              <w:jc w:val="center"/>
              <w:rPr>
                <w:rFonts w:ascii="宋体"/>
                <w:szCs w:val="24"/>
              </w:rPr>
            </w:pPr>
            <w:r w:rsidRPr="00642621">
              <w:rPr>
                <w:rFonts w:ascii="宋体" w:hAnsi="宋体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E7995" w:rsidRPr="00642621" w:rsidRDefault="00FE7995" w:rsidP="00F8536F">
            <w:pPr>
              <w:pStyle w:val="30"/>
              <w:spacing w:line="360" w:lineRule="auto"/>
              <w:rPr>
                <w:rFonts w:ascii="宋体"/>
                <w:szCs w:val="24"/>
              </w:rPr>
            </w:pPr>
            <w:r w:rsidRPr="00642621">
              <w:rPr>
                <w:rFonts w:ascii="宋体" w:hAnsi="宋体" w:hint="eastAsia"/>
                <w:kern w:val="0"/>
                <w:szCs w:val="24"/>
              </w:rPr>
              <w:t>浮游菌采样器</w:t>
            </w:r>
          </w:p>
        </w:tc>
        <w:tc>
          <w:tcPr>
            <w:tcW w:w="4111" w:type="dxa"/>
            <w:vAlign w:val="center"/>
          </w:tcPr>
          <w:p w:rsidR="00FE7995" w:rsidRPr="00642621" w:rsidRDefault="00FE7995" w:rsidP="00F8536F">
            <w:pPr>
              <w:pStyle w:val="30"/>
              <w:spacing w:line="360" w:lineRule="auto"/>
              <w:rPr>
                <w:rFonts w:ascii="宋体"/>
                <w:szCs w:val="24"/>
              </w:rPr>
            </w:pPr>
            <w:r w:rsidRPr="00642621">
              <w:rPr>
                <w:rFonts w:ascii="宋体" w:hAnsi="宋体" w:hint="eastAsia"/>
                <w:kern w:val="0"/>
              </w:rPr>
              <w:t>灌装机</w:t>
            </w:r>
            <w:r w:rsidRPr="00642621">
              <w:rPr>
                <w:rFonts w:ascii="宋体" w:hAnsi="宋体"/>
                <w:kern w:val="0"/>
              </w:rPr>
              <w:t>A</w:t>
            </w:r>
            <w:r w:rsidRPr="00642621">
              <w:rPr>
                <w:rFonts w:ascii="宋体" w:hAnsi="宋体" w:hint="eastAsia"/>
                <w:kern w:val="0"/>
              </w:rPr>
              <w:t>级</w:t>
            </w:r>
            <w:r w:rsidRPr="00642621">
              <w:rPr>
                <w:rFonts w:ascii="宋体" w:hAnsi="宋体"/>
                <w:kern w:val="0"/>
              </w:rPr>
              <w:t>2</w:t>
            </w:r>
            <w:r w:rsidRPr="00642621">
              <w:rPr>
                <w:rFonts w:ascii="宋体" w:hAnsi="宋体" w:hint="eastAsia"/>
                <w:kern w:val="0"/>
              </w:rPr>
              <w:t>个</w:t>
            </w:r>
          </w:p>
        </w:tc>
        <w:tc>
          <w:tcPr>
            <w:tcW w:w="708" w:type="dxa"/>
            <w:vAlign w:val="center"/>
          </w:tcPr>
          <w:p w:rsidR="00FE7995" w:rsidRPr="00642621" w:rsidRDefault="00FE7995" w:rsidP="00F8536F">
            <w:pPr>
              <w:pStyle w:val="30"/>
              <w:spacing w:line="360" w:lineRule="auto"/>
              <w:jc w:val="center"/>
              <w:rPr>
                <w:rFonts w:ascii="宋体"/>
                <w:szCs w:val="24"/>
              </w:rPr>
            </w:pPr>
            <w:r w:rsidRPr="00642621">
              <w:rPr>
                <w:rFonts w:ascii="宋体" w:hAnsi="宋体"/>
                <w:kern w:val="0"/>
                <w:szCs w:val="24"/>
              </w:rPr>
              <w:t>2</w:t>
            </w:r>
            <w:r w:rsidRPr="00642621">
              <w:rPr>
                <w:rFonts w:ascii="宋体" w:hAnsi="宋体" w:hint="eastAsia"/>
                <w:kern w:val="0"/>
                <w:szCs w:val="24"/>
              </w:rPr>
              <w:t>个</w:t>
            </w:r>
          </w:p>
        </w:tc>
        <w:tc>
          <w:tcPr>
            <w:tcW w:w="2802" w:type="dxa"/>
            <w:vAlign w:val="center"/>
          </w:tcPr>
          <w:p w:rsidR="00FE7995" w:rsidRPr="00642621" w:rsidRDefault="00FE7995" w:rsidP="00F8536F">
            <w:pPr>
              <w:pStyle w:val="30"/>
              <w:spacing w:line="360" w:lineRule="auto"/>
              <w:rPr>
                <w:rFonts w:ascii="宋体"/>
                <w:szCs w:val="24"/>
              </w:rPr>
            </w:pPr>
            <w:r w:rsidRPr="00642621">
              <w:rPr>
                <w:rFonts w:ascii="宋体" w:hAnsi="宋体" w:hint="eastAsia"/>
                <w:szCs w:val="24"/>
              </w:rPr>
              <w:t>（</w:t>
            </w:r>
            <w:r w:rsidRPr="00642621">
              <w:rPr>
                <w:rFonts w:ascii="宋体" w:hAnsi="宋体"/>
                <w:szCs w:val="24"/>
              </w:rPr>
              <w:t>1</w:t>
            </w:r>
            <w:r w:rsidRPr="00642621">
              <w:rPr>
                <w:rFonts w:ascii="宋体" w:hAnsi="宋体" w:hint="eastAsia"/>
                <w:szCs w:val="24"/>
              </w:rPr>
              <w:t>）灌装加塞处</w:t>
            </w:r>
            <w:r w:rsidRPr="00642621">
              <w:rPr>
                <w:rFonts w:ascii="宋体" w:hAnsi="宋体"/>
                <w:szCs w:val="24"/>
              </w:rPr>
              <w:t>1</w:t>
            </w:r>
            <w:r w:rsidRPr="00642621">
              <w:rPr>
                <w:rFonts w:ascii="宋体" w:hAnsi="宋体" w:hint="eastAsia"/>
                <w:szCs w:val="24"/>
              </w:rPr>
              <w:t>个；</w:t>
            </w:r>
          </w:p>
          <w:p w:rsidR="00FE7995" w:rsidRPr="00642621" w:rsidRDefault="00FE7995" w:rsidP="00F8536F">
            <w:pPr>
              <w:pStyle w:val="30"/>
              <w:spacing w:line="360" w:lineRule="auto"/>
              <w:rPr>
                <w:rFonts w:ascii="宋体"/>
                <w:szCs w:val="24"/>
              </w:rPr>
            </w:pPr>
            <w:r w:rsidRPr="00642621">
              <w:rPr>
                <w:rFonts w:ascii="宋体" w:hAnsi="宋体" w:hint="eastAsia"/>
                <w:szCs w:val="24"/>
              </w:rPr>
              <w:t>（</w:t>
            </w:r>
            <w:r w:rsidRPr="00642621">
              <w:rPr>
                <w:rFonts w:ascii="宋体" w:hAnsi="宋体"/>
                <w:szCs w:val="24"/>
              </w:rPr>
              <w:t>2</w:t>
            </w:r>
            <w:r w:rsidRPr="00642621">
              <w:rPr>
                <w:rFonts w:ascii="宋体" w:hAnsi="宋体" w:hint="eastAsia"/>
                <w:szCs w:val="24"/>
              </w:rPr>
              <w:t>）胶塞震荡斗处</w:t>
            </w:r>
            <w:r w:rsidRPr="00642621">
              <w:rPr>
                <w:rFonts w:ascii="宋体" w:hAnsi="宋体"/>
                <w:szCs w:val="24"/>
              </w:rPr>
              <w:t>1</w:t>
            </w:r>
            <w:r w:rsidRPr="00642621">
              <w:rPr>
                <w:rFonts w:ascii="宋体" w:hAnsi="宋体" w:hint="eastAsia"/>
                <w:szCs w:val="24"/>
              </w:rPr>
              <w:t>个。</w:t>
            </w:r>
          </w:p>
        </w:tc>
      </w:tr>
      <w:tr w:rsidR="00FE7995" w:rsidRPr="000E6112" w:rsidTr="006615F2">
        <w:trPr>
          <w:trHeight w:val="2005"/>
        </w:trPr>
        <w:tc>
          <w:tcPr>
            <w:tcW w:w="959" w:type="dxa"/>
            <w:vAlign w:val="center"/>
          </w:tcPr>
          <w:p w:rsidR="00FE7995" w:rsidRPr="00C724B2" w:rsidRDefault="00FE799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C724B2">
              <w:rPr>
                <w:rFonts w:ascii="宋体" w:hAnsi="宋体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E7995" w:rsidRPr="00C724B2" w:rsidRDefault="00FE7995" w:rsidP="00F8536F">
            <w:pPr>
              <w:pStyle w:val="30"/>
              <w:spacing w:line="360" w:lineRule="auto"/>
              <w:rPr>
                <w:rFonts w:ascii="宋体"/>
                <w:szCs w:val="24"/>
              </w:rPr>
            </w:pPr>
            <w:r w:rsidRPr="00C724B2">
              <w:rPr>
                <w:rFonts w:ascii="宋体" w:hAnsi="宋体" w:hint="eastAsia"/>
                <w:bCs/>
                <w:szCs w:val="24"/>
              </w:rPr>
              <w:t>报警系统</w:t>
            </w:r>
          </w:p>
        </w:tc>
        <w:tc>
          <w:tcPr>
            <w:tcW w:w="4111" w:type="dxa"/>
            <w:vAlign w:val="center"/>
          </w:tcPr>
          <w:p w:rsidR="00FE7995" w:rsidRPr="00C724B2" w:rsidRDefault="00FE7995" w:rsidP="00F8536F">
            <w:pPr>
              <w:pStyle w:val="30"/>
              <w:spacing w:line="360" w:lineRule="auto"/>
              <w:jc w:val="left"/>
              <w:rPr>
                <w:rFonts w:ascii="宋体"/>
                <w:szCs w:val="24"/>
              </w:rPr>
            </w:pPr>
            <w:r w:rsidRPr="00C724B2">
              <w:rPr>
                <w:rFonts w:ascii="宋体" w:hAnsi="宋体" w:hint="eastAsia"/>
                <w:szCs w:val="24"/>
              </w:rPr>
              <w:t>监控室、灌装间、轧盖间</w:t>
            </w:r>
          </w:p>
        </w:tc>
        <w:tc>
          <w:tcPr>
            <w:tcW w:w="708" w:type="dxa"/>
            <w:vAlign w:val="center"/>
          </w:tcPr>
          <w:p w:rsidR="00FE7995" w:rsidRPr="00C724B2" w:rsidRDefault="00FE799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C724B2">
              <w:rPr>
                <w:rFonts w:ascii="宋体" w:hAnsi="宋体"/>
                <w:szCs w:val="24"/>
              </w:rPr>
              <w:t>/</w:t>
            </w:r>
          </w:p>
        </w:tc>
        <w:tc>
          <w:tcPr>
            <w:tcW w:w="2802" w:type="dxa"/>
            <w:vAlign w:val="center"/>
          </w:tcPr>
          <w:p w:rsidR="00FE7995" w:rsidRPr="00C724B2" w:rsidRDefault="00FE7995" w:rsidP="00861D83">
            <w:pPr>
              <w:pStyle w:val="30"/>
              <w:spacing w:line="360" w:lineRule="auto"/>
              <w:rPr>
                <w:rFonts w:ascii="宋体"/>
                <w:szCs w:val="24"/>
              </w:rPr>
            </w:pPr>
            <w:r w:rsidRPr="00C724B2">
              <w:rPr>
                <w:rFonts w:ascii="宋体" w:hAnsi="宋体"/>
                <w:szCs w:val="24"/>
              </w:rPr>
              <w:t>2</w:t>
            </w:r>
            <w:r w:rsidRPr="00C724B2">
              <w:rPr>
                <w:rFonts w:ascii="宋体" w:hAnsi="宋体" w:hint="eastAsia"/>
                <w:szCs w:val="24"/>
              </w:rPr>
              <w:t>个报警灯安装位置如下：（</w:t>
            </w:r>
            <w:r w:rsidRPr="00C724B2">
              <w:rPr>
                <w:rFonts w:ascii="宋体" w:hAnsi="宋体"/>
                <w:szCs w:val="24"/>
              </w:rPr>
              <w:t>1</w:t>
            </w:r>
            <w:r w:rsidRPr="00C724B2">
              <w:rPr>
                <w:rFonts w:ascii="宋体" w:hAnsi="宋体" w:hint="eastAsia"/>
                <w:szCs w:val="24"/>
              </w:rPr>
              <w:t>）监控室</w:t>
            </w:r>
            <w:r w:rsidRPr="00C724B2">
              <w:rPr>
                <w:rFonts w:ascii="宋体" w:hAnsi="宋体"/>
                <w:szCs w:val="24"/>
              </w:rPr>
              <w:t>1</w:t>
            </w:r>
            <w:r w:rsidRPr="00C724B2">
              <w:rPr>
                <w:rFonts w:ascii="宋体" w:hAnsi="宋体" w:hint="eastAsia"/>
                <w:szCs w:val="24"/>
              </w:rPr>
              <w:t>个；（</w:t>
            </w:r>
            <w:r w:rsidRPr="00C724B2">
              <w:rPr>
                <w:rFonts w:ascii="宋体" w:hAnsi="宋体"/>
                <w:szCs w:val="24"/>
              </w:rPr>
              <w:t>2</w:t>
            </w:r>
            <w:r w:rsidRPr="00C724B2">
              <w:rPr>
                <w:rFonts w:ascii="宋体" w:hAnsi="宋体" w:hint="eastAsia"/>
                <w:szCs w:val="24"/>
              </w:rPr>
              <w:t>）灌装间</w:t>
            </w:r>
            <w:r w:rsidRPr="00C724B2">
              <w:rPr>
                <w:rFonts w:ascii="宋体" w:hAnsi="宋体"/>
                <w:szCs w:val="24"/>
              </w:rPr>
              <w:t>1</w:t>
            </w:r>
            <w:r w:rsidRPr="00C724B2">
              <w:rPr>
                <w:rFonts w:ascii="宋体" w:hAnsi="宋体" w:hint="eastAsia"/>
                <w:szCs w:val="24"/>
              </w:rPr>
              <w:t>个。</w:t>
            </w:r>
          </w:p>
        </w:tc>
      </w:tr>
      <w:tr w:rsidR="00FE7995" w:rsidRPr="000E6112" w:rsidTr="00F8536F">
        <w:tc>
          <w:tcPr>
            <w:tcW w:w="959" w:type="dxa"/>
            <w:vAlign w:val="center"/>
          </w:tcPr>
          <w:p w:rsidR="00FE7995" w:rsidRPr="00C724B2" w:rsidRDefault="00FE799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C724B2">
              <w:rPr>
                <w:rFonts w:ascii="宋体" w:hAnsi="宋体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E7995" w:rsidRPr="0085231E" w:rsidRDefault="00FE7995" w:rsidP="00F8536F">
            <w:pPr>
              <w:spacing w:line="360" w:lineRule="auto"/>
              <w:rPr>
                <w:rFonts w:ascii="宋体"/>
                <w:sz w:val="24"/>
              </w:rPr>
            </w:pPr>
            <w:r w:rsidRPr="0085231E">
              <w:rPr>
                <w:rFonts w:ascii="宋体" w:hAnsi="宋体" w:hint="eastAsia"/>
                <w:bCs/>
                <w:sz w:val="24"/>
              </w:rPr>
              <w:t>主控电脑</w:t>
            </w:r>
          </w:p>
        </w:tc>
        <w:tc>
          <w:tcPr>
            <w:tcW w:w="4111" w:type="dxa"/>
            <w:vAlign w:val="center"/>
          </w:tcPr>
          <w:p w:rsidR="00FE7995" w:rsidRPr="00C724B2" w:rsidRDefault="00FE7995" w:rsidP="0047165E">
            <w:pPr>
              <w:pStyle w:val="30"/>
              <w:spacing w:line="360" w:lineRule="auto"/>
              <w:rPr>
                <w:rFonts w:ascii="宋体"/>
                <w:szCs w:val="24"/>
              </w:rPr>
            </w:pPr>
            <w:r w:rsidRPr="00C724B2">
              <w:rPr>
                <w:rFonts w:ascii="宋体" w:hAnsi="宋体" w:hint="eastAsia"/>
                <w:szCs w:val="24"/>
              </w:rPr>
              <w:t>监控室</w:t>
            </w:r>
          </w:p>
        </w:tc>
        <w:tc>
          <w:tcPr>
            <w:tcW w:w="708" w:type="dxa"/>
            <w:vAlign w:val="center"/>
          </w:tcPr>
          <w:p w:rsidR="00FE7995" w:rsidRPr="00C724B2" w:rsidRDefault="00FE799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C724B2">
              <w:rPr>
                <w:rFonts w:ascii="宋体" w:hAnsi="宋体"/>
                <w:szCs w:val="24"/>
              </w:rPr>
              <w:t>/</w:t>
            </w:r>
          </w:p>
        </w:tc>
        <w:tc>
          <w:tcPr>
            <w:tcW w:w="2802" w:type="dxa"/>
            <w:vAlign w:val="center"/>
          </w:tcPr>
          <w:p w:rsidR="00FE7995" w:rsidRPr="00C724B2" w:rsidRDefault="00FE7995" w:rsidP="00F8536F">
            <w:pPr>
              <w:pStyle w:val="30"/>
              <w:spacing w:line="360" w:lineRule="auto"/>
              <w:rPr>
                <w:rFonts w:ascii="宋体" w:hAnsi="宋体"/>
                <w:szCs w:val="24"/>
              </w:rPr>
            </w:pPr>
            <w:r w:rsidRPr="00C724B2">
              <w:rPr>
                <w:rFonts w:ascii="宋体" w:hAnsi="宋体"/>
                <w:szCs w:val="24"/>
              </w:rPr>
              <w:t>/</w:t>
            </w:r>
          </w:p>
        </w:tc>
      </w:tr>
      <w:tr w:rsidR="00FE7995" w:rsidRPr="000E6112" w:rsidTr="00F8536F">
        <w:tc>
          <w:tcPr>
            <w:tcW w:w="959" w:type="dxa"/>
            <w:vAlign w:val="center"/>
          </w:tcPr>
          <w:p w:rsidR="00FE7995" w:rsidRPr="00C724B2" w:rsidRDefault="00FE799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C724B2">
              <w:rPr>
                <w:rFonts w:ascii="宋体" w:hAnsi="宋体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E7995" w:rsidRPr="00C724B2" w:rsidRDefault="00FE7995" w:rsidP="00F8536F">
            <w:pPr>
              <w:pStyle w:val="30"/>
              <w:spacing w:line="360" w:lineRule="auto"/>
              <w:rPr>
                <w:rFonts w:ascii="宋体"/>
                <w:szCs w:val="24"/>
              </w:rPr>
            </w:pPr>
            <w:r w:rsidRPr="00C724B2">
              <w:rPr>
                <w:rFonts w:ascii="宋体" w:hAnsi="宋体" w:hint="eastAsia"/>
                <w:bCs/>
                <w:szCs w:val="24"/>
              </w:rPr>
              <w:t>真空系统</w:t>
            </w:r>
          </w:p>
        </w:tc>
        <w:tc>
          <w:tcPr>
            <w:tcW w:w="4111" w:type="dxa"/>
            <w:vAlign w:val="center"/>
          </w:tcPr>
          <w:p w:rsidR="00FE7995" w:rsidRPr="00C724B2" w:rsidRDefault="00FE7995" w:rsidP="0047165E">
            <w:pPr>
              <w:pStyle w:val="30"/>
              <w:spacing w:line="360" w:lineRule="auto"/>
              <w:rPr>
                <w:rFonts w:ascii="宋体"/>
                <w:szCs w:val="24"/>
              </w:rPr>
            </w:pPr>
            <w:r w:rsidRPr="00C724B2">
              <w:rPr>
                <w:rFonts w:ascii="宋体" w:hAnsi="宋体" w:hint="eastAsia"/>
                <w:szCs w:val="24"/>
              </w:rPr>
              <w:t>机房</w:t>
            </w:r>
          </w:p>
        </w:tc>
        <w:tc>
          <w:tcPr>
            <w:tcW w:w="708" w:type="dxa"/>
            <w:vAlign w:val="center"/>
          </w:tcPr>
          <w:p w:rsidR="00FE7995" w:rsidRPr="00C724B2" w:rsidRDefault="00FE799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C724B2">
              <w:rPr>
                <w:rFonts w:ascii="宋体" w:hAnsi="宋体"/>
                <w:szCs w:val="24"/>
              </w:rPr>
              <w:t>/</w:t>
            </w:r>
          </w:p>
        </w:tc>
        <w:tc>
          <w:tcPr>
            <w:tcW w:w="2802" w:type="dxa"/>
            <w:vAlign w:val="center"/>
          </w:tcPr>
          <w:p w:rsidR="00FE7995" w:rsidRPr="00C724B2" w:rsidRDefault="00FE7995" w:rsidP="00F8536F">
            <w:pPr>
              <w:pStyle w:val="30"/>
              <w:spacing w:line="360" w:lineRule="auto"/>
              <w:rPr>
                <w:rFonts w:ascii="宋体" w:hAnsi="宋体"/>
                <w:szCs w:val="24"/>
              </w:rPr>
            </w:pPr>
            <w:r w:rsidRPr="00C724B2">
              <w:rPr>
                <w:rFonts w:ascii="宋体" w:hAnsi="宋体"/>
                <w:szCs w:val="24"/>
              </w:rPr>
              <w:t>/</w:t>
            </w:r>
          </w:p>
        </w:tc>
      </w:tr>
      <w:tr w:rsidR="00FE7995" w:rsidRPr="000E6112" w:rsidTr="00F8536F">
        <w:tc>
          <w:tcPr>
            <w:tcW w:w="959" w:type="dxa"/>
            <w:vAlign w:val="center"/>
          </w:tcPr>
          <w:p w:rsidR="00FE7995" w:rsidRPr="00C724B2" w:rsidRDefault="00FE799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C724B2">
              <w:rPr>
                <w:rFonts w:ascii="宋体" w:hAnsi="宋体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FE7995" w:rsidRPr="00C724B2" w:rsidRDefault="00FE7995" w:rsidP="00F8536F">
            <w:pPr>
              <w:pStyle w:val="30"/>
              <w:spacing w:line="360" w:lineRule="auto"/>
              <w:rPr>
                <w:rFonts w:ascii="宋体"/>
                <w:szCs w:val="24"/>
              </w:rPr>
            </w:pPr>
            <w:r w:rsidRPr="00C724B2">
              <w:rPr>
                <w:rFonts w:ascii="宋体" w:hAnsi="宋体" w:hint="eastAsia"/>
                <w:bCs/>
                <w:szCs w:val="24"/>
              </w:rPr>
              <w:t>打印机</w:t>
            </w:r>
          </w:p>
        </w:tc>
        <w:tc>
          <w:tcPr>
            <w:tcW w:w="4111" w:type="dxa"/>
            <w:vAlign w:val="center"/>
          </w:tcPr>
          <w:p w:rsidR="00FE7995" w:rsidRPr="00C724B2" w:rsidRDefault="00FE7995" w:rsidP="0047165E">
            <w:pPr>
              <w:pStyle w:val="30"/>
              <w:spacing w:line="360" w:lineRule="auto"/>
              <w:rPr>
                <w:rFonts w:ascii="宋体"/>
                <w:szCs w:val="24"/>
              </w:rPr>
            </w:pPr>
            <w:r w:rsidRPr="00C724B2">
              <w:rPr>
                <w:rFonts w:ascii="宋体" w:hAnsi="宋体" w:hint="eastAsia"/>
                <w:szCs w:val="24"/>
              </w:rPr>
              <w:t>监控室</w:t>
            </w:r>
          </w:p>
        </w:tc>
        <w:tc>
          <w:tcPr>
            <w:tcW w:w="708" w:type="dxa"/>
            <w:vAlign w:val="center"/>
          </w:tcPr>
          <w:p w:rsidR="00FE7995" w:rsidRPr="00C724B2" w:rsidRDefault="00FE7995" w:rsidP="00F8536F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C724B2">
              <w:rPr>
                <w:rFonts w:ascii="宋体" w:hAnsi="宋体"/>
                <w:szCs w:val="24"/>
              </w:rPr>
              <w:t>/</w:t>
            </w:r>
          </w:p>
        </w:tc>
        <w:tc>
          <w:tcPr>
            <w:tcW w:w="2802" w:type="dxa"/>
            <w:vAlign w:val="center"/>
          </w:tcPr>
          <w:p w:rsidR="00FE7995" w:rsidRPr="00C724B2" w:rsidRDefault="00FE7995" w:rsidP="00F8536F">
            <w:pPr>
              <w:pStyle w:val="30"/>
              <w:spacing w:line="360" w:lineRule="auto"/>
              <w:rPr>
                <w:rFonts w:ascii="宋体" w:hAnsi="宋体"/>
                <w:szCs w:val="24"/>
              </w:rPr>
            </w:pPr>
            <w:r w:rsidRPr="00C724B2">
              <w:rPr>
                <w:rFonts w:ascii="宋体" w:hAnsi="宋体"/>
                <w:szCs w:val="24"/>
              </w:rPr>
              <w:t>/</w:t>
            </w:r>
          </w:p>
        </w:tc>
      </w:tr>
    </w:tbl>
    <w:p w:rsidR="00FE7995" w:rsidRPr="0085231E" w:rsidRDefault="00FE7995" w:rsidP="00670F1B">
      <w:pPr>
        <w:pStyle w:val="30"/>
        <w:spacing w:line="360" w:lineRule="auto"/>
        <w:rPr>
          <w:rFonts w:ascii="宋体"/>
          <w:b/>
        </w:rPr>
      </w:pPr>
      <w:r w:rsidRPr="000E6112">
        <w:rPr>
          <w:rFonts w:ascii="宋体" w:hAnsi="宋体"/>
          <w:b/>
          <w:sz w:val="21"/>
          <w:szCs w:val="21"/>
        </w:rPr>
        <w:t>4.3.2</w:t>
      </w:r>
      <w:r w:rsidRPr="000E6112">
        <w:rPr>
          <w:rFonts w:ascii="宋体" w:hAnsi="宋体" w:hint="eastAsia"/>
          <w:b/>
          <w:sz w:val="21"/>
          <w:szCs w:val="21"/>
        </w:rPr>
        <w:t>安装尺寸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  <w:bCs/>
          <w:szCs w:val="30"/>
        </w:rPr>
      </w:pPr>
      <w:r w:rsidRPr="000E6112">
        <w:rPr>
          <w:rFonts w:ascii="宋体" w:hAnsi="宋体"/>
        </w:rPr>
        <w:t>4.3.2.1</w:t>
      </w:r>
      <w:r w:rsidRPr="0085231E">
        <w:rPr>
          <w:rFonts w:ascii="宋体" w:hAnsi="宋体" w:hint="eastAsia"/>
          <w:bCs/>
          <w:szCs w:val="30"/>
        </w:rPr>
        <w:t>设备布局和连接轨道应在需方提供的房间内部合理布局。</w:t>
      </w:r>
    </w:p>
    <w:p w:rsidR="00FE7995" w:rsidRPr="0085231E" w:rsidRDefault="00FE7995" w:rsidP="00304340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>4.3.2.2</w:t>
      </w:r>
      <w:r w:rsidRPr="000E6112">
        <w:rPr>
          <w:rFonts w:ascii="宋体" w:hAnsi="宋体" w:hint="eastAsia"/>
        </w:rPr>
        <w:t>供应商必须给出系统设计方案及图纸，并交给我公司使用部门、质量部门及工程类部门审核。</w:t>
      </w:r>
    </w:p>
    <w:p w:rsidR="00FE7995" w:rsidRPr="0085231E" w:rsidRDefault="00FE7995" w:rsidP="00304340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lastRenderedPageBreak/>
        <w:t>4.3.2.3</w:t>
      </w:r>
      <w:r w:rsidRPr="000E6112">
        <w:rPr>
          <w:rFonts w:ascii="宋体" w:hAnsi="宋体" w:hint="eastAsia"/>
        </w:rPr>
        <w:t>系统尺寸应符合法规及使用要求，最终尺寸应与批准的最终版相关技术文件与图纸保持一致。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85231E">
        <w:rPr>
          <w:rFonts w:ascii="宋体" w:hAnsi="宋体"/>
          <w:b/>
          <w:sz w:val="21"/>
          <w:szCs w:val="21"/>
        </w:rPr>
        <w:t>4.3.3</w:t>
      </w:r>
      <w:r w:rsidRPr="0085231E">
        <w:rPr>
          <w:rFonts w:ascii="宋体" w:hAnsi="宋体" w:hint="eastAsia"/>
          <w:b/>
          <w:sz w:val="21"/>
          <w:szCs w:val="21"/>
        </w:rPr>
        <w:t>地面承重</w:t>
      </w:r>
    </w:p>
    <w:p w:rsidR="00FE7995" w:rsidRPr="00642621" w:rsidRDefault="00FE7995" w:rsidP="00670F1B">
      <w:pPr>
        <w:pStyle w:val="30"/>
        <w:spacing w:line="360" w:lineRule="auto"/>
        <w:ind w:firstLineChars="177" w:firstLine="425"/>
        <w:rPr>
          <w:rFonts w:ascii="宋体"/>
          <w:color w:val="FF0000"/>
        </w:rPr>
      </w:pPr>
      <w:r w:rsidRPr="00642621">
        <w:rPr>
          <w:rFonts w:ascii="宋体" w:hAnsi="宋体"/>
          <w:color w:val="FF0000"/>
        </w:rPr>
        <w:t>N/A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  <w:b/>
          <w:sz w:val="21"/>
          <w:szCs w:val="21"/>
        </w:rPr>
        <w:t>4.3.4</w:t>
      </w:r>
      <w:r w:rsidRPr="000E6112">
        <w:rPr>
          <w:rFonts w:ascii="宋体" w:hAnsi="宋体" w:hint="eastAsia"/>
          <w:b/>
          <w:sz w:val="21"/>
          <w:szCs w:val="21"/>
        </w:rPr>
        <w:t>可用的公用系统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>4.3.4.1</w:t>
      </w:r>
      <w:r w:rsidRPr="000E6112">
        <w:rPr>
          <w:rFonts w:ascii="宋体" w:hAnsi="宋体" w:hint="eastAsia"/>
        </w:rPr>
        <w:t>真空系统：随机自带外置式真空系统；</w:t>
      </w:r>
      <w:r w:rsidRPr="000E6112">
        <w:rPr>
          <w:rFonts w:ascii="宋体" w:hAnsi="宋体"/>
        </w:rPr>
        <w:t xml:space="preserve"> </w:t>
      </w:r>
      <w:r w:rsidRPr="000E6112">
        <w:rPr>
          <w:rFonts w:ascii="宋体" w:hAnsi="宋体" w:hint="eastAsia"/>
        </w:rPr>
        <w:t>真空泵将随同设备控制柜放在技术配套区域。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  <w:b/>
          <w:sz w:val="21"/>
          <w:szCs w:val="21"/>
        </w:rPr>
        <w:t>4.3.5</w:t>
      </w:r>
      <w:r w:rsidRPr="000E6112">
        <w:rPr>
          <w:rFonts w:ascii="宋体" w:hAnsi="宋体" w:hint="eastAsia"/>
          <w:b/>
          <w:sz w:val="21"/>
          <w:szCs w:val="21"/>
        </w:rPr>
        <w:t>洁净级别及房间环境条件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 xml:space="preserve">4.3.5.1 </w:t>
      </w:r>
      <w:r w:rsidRPr="000E6112">
        <w:rPr>
          <w:rFonts w:ascii="宋体" w:hAnsi="宋体" w:hint="eastAsia"/>
        </w:rPr>
        <w:t>洁净室内温度：</w:t>
      </w:r>
      <w:r w:rsidRPr="000E6112">
        <w:rPr>
          <w:rFonts w:ascii="宋体" w:hAnsi="宋体"/>
        </w:rPr>
        <w:t xml:space="preserve"> 18</w:t>
      </w:r>
      <w:r w:rsidRPr="000E6112">
        <w:rPr>
          <w:rFonts w:ascii="宋体" w:hAnsi="宋体" w:hint="eastAsia"/>
        </w:rPr>
        <w:t>℃～</w:t>
      </w:r>
      <w:r w:rsidRPr="000E6112">
        <w:rPr>
          <w:rFonts w:ascii="宋体" w:hAnsi="宋体"/>
        </w:rPr>
        <w:t>26</w:t>
      </w:r>
      <w:r w:rsidRPr="000E6112">
        <w:rPr>
          <w:rFonts w:ascii="宋体" w:hAnsi="宋体" w:hint="eastAsia"/>
        </w:rPr>
        <w:t>℃。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 xml:space="preserve">4.3.5.2 </w:t>
      </w:r>
      <w:r w:rsidRPr="000E6112">
        <w:rPr>
          <w:rFonts w:ascii="宋体" w:hAnsi="宋体" w:hint="eastAsia"/>
        </w:rPr>
        <w:t>洁净室内相对湿度：</w:t>
      </w:r>
      <w:r w:rsidRPr="000E6112">
        <w:rPr>
          <w:rFonts w:ascii="宋体" w:hAnsi="宋体"/>
        </w:rPr>
        <w:t>35%</w:t>
      </w:r>
      <w:r w:rsidRPr="000E6112">
        <w:rPr>
          <w:rFonts w:ascii="宋体" w:hAnsi="宋体" w:hint="eastAsia"/>
        </w:rPr>
        <w:t>～</w:t>
      </w:r>
      <w:r w:rsidRPr="000E6112">
        <w:rPr>
          <w:rFonts w:ascii="宋体" w:hAnsi="宋体"/>
        </w:rPr>
        <w:t>85%</w:t>
      </w:r>
      <w:r w:rsidRPr="000E6112">
        <w:rPr>
          <w:rFonts w:ascii="宋体" w:hAnsi="宋体" w:hint="eastAsia"/>
        </w:rPr>
        <w:t>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 xml:space="preserve">4.3.5.3 </w:t>
      </w:r>
      <w:r w:rsidRPr="000E6112">
        <w:rPr>
          <w:rFonts w:ascii="宋体" w:hAnsi="宋体" w:hint="eastAsia"/>
        </w:rPr>
        <w:t>工作环境洁净级别：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2694"/>
        <w:gridCol w:w="5918"/>
      </w:tblGrid>
      <w:tr w:rsidR="00FE7995" w:rsidRPr="000E6112" w:rsidTr="00185630">
        <w:tc>
          <w:tcPr>
            <w:tcW w:w="1242" w:type="dxa"/>
            <w:shd w:val="clear" w:color="auto" w:fill="D9D9D9"/>
          </w:tcPr>
          <w:p w:rsidR="00FE7995" w:rsidRPr="00C724B2" w:rsidRDefault="00FE7995" w:rsidP="00670F1B">
            <w:pPr>
              <w:pStyle w:val="30"/>
              <w:spacing w:line="360" w:lineRule="auto"/>
              <w:jc w:val="center"/>
              <w:rPr>
                <w:rFonts w:ascii="宋体"/>
                <w:b/>
                <w:szCs w:val="24"/>
              </w:rPr>
            </w:pPr>
            <w:r w:rsidRPr="00C724B2">
              <w:rPr>
                <w:rFonts w:ascii="宋体" w:hAnsi="宋体" w:hint="eastAsia"/>
                <w:b/>
                <w:szCs w:val="24"/>
              </w:rPr>
              <w:t>序号</w:t>
            </w:r>
          </w:p>
        </w:tc>
        <w:tc>
          <w:tcPr>
            <w:tcW w:w="2694" w:type="dxa"/>
            <w:shd w:val="clear" w:color="auto" w:fill="D9D9D9"/>
          </w:tcPr>
          <w:p w:rsidR="00FE7995" w:rsidRPr="00C724B2" w:rsidRDefault="00FE7995" w:rsidP="00670F1B">
            <w:pPr>
              <w:pStyle w:val="30"/>
              <w:spacing w:line="360" w:lineRule="auto"/>
              <w:jc w:val="center"/>
              <w:rPr>
                <w:rFonts w:ascii="宋体"/>
                <w:b/>
                <w:szCs w:val="24"/>
              </w:rPr>
            </w:pPr>
            <w:r w:rsidRPr="00C724B2">
              <w:rPr>
                <w:rFonts w:ascii="宋体" w:hAnsi="宋体" w:hint="eastAsia"/>
                <w:b/>
                <w:szCs w:val="24"/>
              </w:rPr>
              <w:t>部件名称</w:t>
            </w:r>
          </w:p>
        </w:tc>
        <w:tc>
          <w:tcPr>
            <w:tcW w:w="5918" w:type="dxa"/>
            <w:shd w:val="clear" w:color="auto" w:fill="D9D9D9"/>
          </w:tcPr>
          <w:p w:rsidR="00FE7995" w:rsidRPr="00C724B2" w:rsidRDefault="00FE7995" w:rsidP="00670F1B">
            <w:pPr>
              <w:pStyle w:val="30"/>
              <w:spacing w:line="360" w:lineRule="auto"/>
              <w:jc w:val="center"/>
              <w:rPr>
                <w:rFonts w:ascii="宋体"/>
                <w:b/>
                <w:szCs w:val="24"/>
              </w:rPr>
            </w:pPr>
            <w:r w:rsidRPr="00C724B2">
              <w:rPr>
                <w:rFonts w:ascii="宋体" w:hAnsi="宋体" w:hint="eastAsia"/>
                <w:b/>
                <w:szCs w:val="24"/>
              </w:rPr>
              <w:t>环境洁净级别</w:t>
            </w:r>
          </w:p>
        </w:tc>
      </w:tr>
      <w:tr w:rsidR="00FE7995" w:rsidRPr="000E6112" w:rsidTr="00185630">
        <w:tc>
          <w:tcPr>
            <w:tcW w:w="1242" w:type="dxa"/>
            <w:vAlign w:val="center"/>
          </w:tcPr>
          <w:p w:rsidR="00FE7995" w:rsidRPr="00C724B2" w:rsidRDefault="00FE7995" w:rsidP="00670F1B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C724B2"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2694" w:type="dxa"/>
          </w:tcPr>
          <w:p w:rsidR="00FE7995" w:rsidRPr="00C724B2" w:rsidRDefault="00FE7995" w:rsidP="00670F1B">
            <w:pPr>
              <w:pStyle w:val="30"/>
              <w:spacing w:line="360" w:lineRule="auto"/>
              <w:jc w:val="center"/>
              <w:rPr>
                <w:rFonts w:ascii="宋体"/>
                <w:szCs w:val="24"/>
              </w:rPr>
            </w:pPr>
            <w:r w:rsidRPr="00C724B2">
              <w:rPr>
                <w:rFonts w:ascii="宋体" w:hAnsi="宋体" w:hint="eastAsia"/>
                <w:szCs w:val="24"/>
              </w:rPr>
              <w:t>粒子计数器</w:t>
            </w:r>
          </w:p>
        </w:tc>
        <w:tc>
          <w:tcPr>
            <w:tcW w:w="5918" w:type="dxa"/>
          </w:tcPr>
          <w:p w:rsidR="00FE7995" w:rsidRPr="00C724B2" w:rsidRDefault="00FE7995" w:rsidP="00670F1B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C724B2">
              <w:rPr>
                <w:rFonts w:ascii="宋体" w:hAnsi="宋体"/>
                <w:szCs w:val="24"/>
              </w:rPr>
              <w:t>A</w:t>
            </w:r>
            <w:r w:rsidRPr="00C724B2">
              <w:rPr>
                <w:rFonts w:ascii="宋体" w:hAnsi="宋体" w:hint="eastAsia"/>
                <w:szCs w:val="24"/>
              </w:rPr>
              <w:t>、</w:t>
            </w:r>
            <w:r w:rsidRPr="00C724B2">
              <w:rPr>
                <w:rFonts w:ascii="宋体" w:hAnsi="宋体"/>
                <w:szCs w:val="24"/>
              </w:rPr>
              <w:t>B</w:t>
            </w:r>
          </w:p>
        </w:tc>
      </w:tr>
      <w:tr w:rsidR="00FE7995" w:rsidRPr="000E6112" w:rsidTr="00185630">
        <w:tc>
          <w:tcPr>
            <w:tcW w:w="1242" w:type="dxa"/>
            <w:vAlign w:val="center"/>
          </w:tcPr>
          <w:p w:rsidR="00FE7995" w:rsidRPr="00C724B2" w:rsidRDefault="00FE7995" w:rsidP="00670F1B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C724B2">
              <w:rPr>
                <w:rFonts w:ascii="宋体" w:hAnsi="宋体"/>
                <w:szCs w:val="24"/>
              </w:rPr>
              <w:t>2</w:t>
            </w:r>
          </w:p>
        </w:tc>
        <w:tc>
          <w:tcPr>
            <w:tcW w:w="2694" w:type="dxa"/>
          </w:tcPr>
          <w:p w:rsidR="00FE7995" w:rsidRPr="00C724B2" w:rsidRDefault="00FE7995" w:rsidP="00670F1B">
            <w:pPr>
              <w:pStyle w:val="30"/>
              <w:spacing w:line="360" w:lineRule="auto"/>
              <w:jc w:val="center"/>
              <w:rPr>
                <w:rFonts w:ascii="宋体"/>
                <w:szCs w:val="24"/>
              </w:rPr>
            </w:pPr>
            <w:r w:rsidRPr="00C724B2">
              <w:rPr>
                <w:rFonts w:ascii="宋体" w:hAnsi="宋体" w:hint="eastAsia"/>
                <w:szCs w:val="24"/>
              </w:rPr>
              <w:t>浮游菌采样器</w:t>
            </w:r>
          </w:p>
        </w:tc>
        <w:tc>
          <w:tcPr>
            <w:tcW w:w="5918" w:type="dxa"/>
          </w:tcPr>
          <w:p w:rsidR="00FE7995" w:rsidRPr="00C724B2" w:rsidRDefault="00FE7995" w:rsidP="00670F1B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C724B2">
              <w:rPr>
                <w:rFonts w:ascii="宋体" w:hAnsi="宋体"/>
                <w:szCs w:val="24"/>
              </w:rPr>
              <w:t>A</w:t>
            </w:r>
            <w:r w:rsidRPr="00C724B2">
              <w:rPr>
                <w:rFonts w:ascii="宋体" w:hAnsi="宋体" w:hint="eastAsia"/>
                <w:szCs w:val="24"/>
              </w:rPr>
              <w:t>、</w:t>
            </w:r>
            <w:r w:rsidRPr="00C724B2">
              <w:rPr>
                <w:rFonts w:ascii="宋体" w:hAnsi="宋体"/>
                <w:szCs w:val="24"/>
              </w:rPr>
              <w:t>B</w:t>
            </w:r>
          </w:p>
        </w:tc>
      </w:tr>
      <w:tr w:rsidR="00FE7995" w:rsidRPr="001E0149" w:rsidTr="00185630">
        <w:tc>
          <w:tcPr>
            <w:tcW w:w="1242" w:type="dxa"/>
            <w:vAlign w:val="center"/>
          </w:tcPr>
          <w:p w:rsidR="00FE7995" w:rsidRPr="00C724B2" w:rsidRDefault="00FE7995" w:rsidP="00670F1B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C724B2">
              <w:rPr>
                <w:rFonts w:ascii="宋体" w:hAnsi="宋体"/>
                <w:szCs w:val="24"/>
              </w:rPr>
              <w:t>3</w:t>
            </w:r>
          </w:p>
        </w:tc>
        <w:tc>
          <w:tcPr>
            <w:tcW w:w="2694" w:type="dxa"/>
          </w:tcPr>
          <w:p w:rsidR="00FE7995" w:rsidRPr="00C724B2" w:rsidRDefault="00FE7995" w:rsidP="00670F1B">
            <w:pPr>
              <w:pStyle w:val="30"/>
              <w:spacing w:line="360" w:lineRule="auto"/>
              <w:jc w:val="center"/>
              <w:rPr>
                <w:rFonts w:ascii="宋体"/>
                <w:szCs w:val="24"/>
              </w:rPr>
            </w:pPr>
            <w:r w:rsidRPr="00C724B2">
              <w:rPr>
                <w:rFonts w:ascii="宋体" w:hAnsi="宋体" w:hint="eastAsia"/>
                <w:bCs/>
                <w:szCs w:val="24"/>
              </w:rPr>
              <w:t>主控</w:t>
            </w:r>
            <w:r w:rsidRPr="00C724B2">
              <w:rPr>
                <w:rFonts w:ascii="宋体" w:hAnsi="宋体" w:hint="eastAsia"/>
                <w:szCs w:val="24"/>
              </w:rPr>
              <w:t>电脑</w:t>
            </w:r>
          </w:p>
        </w:tc>
        <w:tc>
          <w:tcPr>
            <w:tcW w:w="5918" w:type="dxa"/>
          </w:tcPr>
          <w:p w:rsidR="00FE7995" w:rsidRPr="00C724B2" w:rsidRDefault="00FE7995" w:rsidP="001E0149">
            <w:pPr>
              <w:pStyle w:val="30"/>
              <w:spacing w:line="360" w:lineRule="auto"/>
              <w:jc w:val="center"/>
              <w:rPr>
                <w:rFonts w:ascii="宋体"/>
                <w:szCs w:val="24"/>
              </w:rPr>
            </w:pPr>
            <w:r w:rsidRPr="00C724B2">
              <w:rPr>
                <w:rFonts w:ascii="宋体" w:hAnsi="宋体"/>
                <w:szCs w:val="24"/>
              </w:rPr>
              <w:t>CNC</w:t>
            </w:r>
            <w:r w:rsidRPr="00C724B2">
              <w:rPr>
                <w:rFonts w:ascii="宋体" w:hAnsi="宋体" w:hint="eastAsia"/>
                <w:szCs w:val="24"/>
              </w:rPr>
              <w:t>区（</w:t>
            </w:r>
            <w:r w:rsidRPr="00C724B2">
              <w:rPr>
                <w:rFonts w:ascii="宋体" w:hAnsi="宋体"/>
                <w:szCs w:val="24"/>
              </w:rPr>
              <w:t xml:space="preserve">ISPE </w:t>
            </w:r>
            <w:r w:rsidRPr="00C724B2">
              <w:rPr>
                <w:rFonts w:ascii="宋体" w:hAnsi="宋体" w:hint="eastAsia"/>
                <w:szCs w:val="24"/>
              </w:rPr>
              <w:t>受控但不分类区域）</w:t>
            </w:r>
          </w:p>
        </w:tc>
      </w:tr>
      <w:tr w:rsidR="00FE7995" w:rsidRPr="000E6112" w:rsidTr="00185630">
        <w:tc>
          <w:tcPr>
            <w:tcW w:w="1242" w:type="dxa"/>
            <w:vAlign w:val="center"/>
          </w:tcPr>
          <w:p w:rsidR="00FE7995" w:rsidRPr="00C724B2" w:rsidRDefault="00FE7995" w:rsidP="00670F1B">
            <w:pPr>
              <w:pStyle w:val="30"/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C724B2">
              <w:rPr>
                <w:rFonts w:ascii="宋体" w:hAnsi="宋体"/>
                <w:szCs w:val="24"/>
              </w:rPr>
              <w:t>4</w:t>
            </w:r>
          </w:p>
        </w:tc>
        <w:tc>
          <w:tcPr>
            <w:tcW w:w="2694" w:type="dxa"/>
          </w:tcPr>
          <w:p w:rsidR="00FE7995" w:rsidRPr="00C724B2" w:rsidRDefault="00FE7995" w:rsidP="00670F1B">
            <w:pPr>
              <w:pStyle w:val="30"/>
              <w:spacing w:line="360" w:lineRule="auto"/>
              <w:jc w:val="center"/>
              <w:rPr>
                <w:rFonts w:ascii="宋体"/>
                <w:szCs w:val="24"/>
              </w:rPr>
            </w:pPr>
            <w:r w:rsidRPr="00C724B2">
              <w:rPr>
                <w:rFonts w:ascii="宋体" w:hAnsi="宋体" w:hint="eastAsia"/>
                <w:szCs w:val="24"/>
              </w:rPr>
              <w:t>真空泵</w:t>
            </w:r>
          </w:p>
        </w:tc>
        <w:tc>
          <w:tcPr>
            <w:tcW w:w="5918" w:type="dxa"/>
          </w:tcPr>
          <w:p w:rsidR="00FE7995" w:rsidRPr="00C724B2" w:rsidRDefault="00FE7995" w:rsidP="00670F1B">
            <w:pPr>
              <w:pStyle w:val="30"/>
              <w:spacing w:line="360" w:lineRule="auto"/>
              <w:jc w:val="center"/>
              <w:rPr>
                <w:rFonts w:ascii="宋体"/>
                <w:szCs w:val="24"/>
              </w:rPr>
            </w:pPr>
            <w:r w:rsidRPr="00C724B2">
              <w:rPr>
                <w:rFonts w:ascii="宋体" w:hAnsi="宋体"/>
                <w:szCs w:val="24"/>
              </w:rPr>
              <w:t>CNC</w:t>
            </w:r>
            <w:r w:rsidRPr="00C724B2">
              <w:rPr>
                <w:rFonts w:ascii="宋体" w:hAnsi="宋体" w:hint="eastAsia"/>
                <w:szCs w:val="24"/>
              </w:rPr>
              <w:t>区（</w:t>
            </w:r>
            <w:r w:rsidRPr="00C724B2">
              <w:rPr>
                <w:rFonts w:ascii="宋体" w:hAnsi="宋体"/>
                <w:szCs w:val="24"/>
              </w:rPr>
              <w:t xml:space="preserve">ISPE </w:t>
            </w:r>
            <w:r w:rsidRPr="00C724B2">
              <w:rPr>
                <w:rFonts w:ascii="宋体" w:hAnsi="宋体" w:hint="eastAsia"/>
                <w:szCs w:val="24"/>
              </w:rPr>
              <w:t>受控但不分类区域）</w:t>
            </w:r>
          </w:p>
        </w:tc>
      </w:tr>
    </w:tbl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  <w:b/>
          <w:sz w:val="21"/>
          <w:szCs w:val="21"/>
        </w:rPr>
        <w:t>4.3.6</w:t>
      </w:r>
      <w:r w:rsidRPr="000E6112">
        <w:rPr>
          <w:rFonts w:ascii="宋体" w:hAnsi="宋体" w:hint="eastAsia"/>
          <w:b/>
          <w:sz w:val="21"/>
          <w:szCs w:val="21"/>
        </w:rPr>
        <w:t>可用的能源配置</w:t>
      </w:r>
    </w:p>
    <w:p w:rsidR="00FE7995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>4.3.6.1</w:t>
      </w:r>
      <w:r w:rsidRPr="000E6112">
        <w:rPr>
          <w:rFonts w:ascii="宋体" w:hAnsi="宋体" w:hint="eastAsia"/>
        </w:rPr>
        <w:t>三相交流电电源，</w:t>
      </w:r>
      <w:r w:rsidRPr="000E6112">
        <w:rPr>
          <w:rFonts w:ascii="宋体" w:hAnsi="宋体"/>
        </w:rPr>
        <w:t xml:space="preserve"> 380V/220V</w:t>
      </w:r>
      <w:r w:rsidRPr="000E6112">
        <w:rPr>
          <w:rFonts w:ascii="宋体" w:hAnsi="宋体" w:hint="eastAsia"/>
        </w:rPr>
        <w:t>±</w:t>
      </w:r>
      <w:r w:rsidRPr="000E6112">
        <w:rPr>
          <w:rFonts w:ascii="宋体" w:hAnsi="宋体"/>
        </w:rPr>
        <w:t>5%</w:t>
      </w:r>
      <w:r w:rsidRPr="000E6112">
        <w:rPr>
          <w:rFonts w:ascii="宋体" w:hAnsi="宋体" w:hint="eastAsia"/>
        </w:rPr>
        <w:t>，</w:t>
      </w:r>
      <w:r w:rsidRPr="000E6112">
        <w:rPr>
          <w:rFonts w:ascii="宋体" w:hAnsi="宋体"/>
        </w:rPr>
        <w:t>50HZ</w:t>
      </w:r>
      <w:r w:rsidRPr="000E6112">
        <w:rPr>
          <w:rFonts w:ascii="宋体" w:hAnsi="宋体" w:hint="eastAsia"/>
        </w:rPr>
        <w:t>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4.3.6.2 UPS</w:t>
      </w:r>
      <w:r>
        <w:rPr>
          <w:rFonts w:ascii="宋体" w:hAnsi="宋体" w:hint="eastAsia"/>
        </w:rPr>
        <w:t>电源。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  <w:b/>
          <w:sz w:val="21"/>
          <w:szCs w:val="21"/>
        </w:rPr>
        <w:t>4.3.7</w:t>
      </w:r>
      <w:r w:rsidRPr="000E6112">
        <w:rPr>
          <w:rFonts w:ascii="宋体" w:hAnsi="宋体" w:hint="eastAsia"/>
          <w:b/>
          <w:sz w:val="21"/>
          <w:szCs w:val="21"/>
        </w:rPr>
        <w:t>外观及材质要求</w:t>
      </w:r>
    </w:p>
    <w:p w:rsidR="00FE7995" w:rsidRPr="0085231E" w:rsidRDefault="00FE7995" w:rsidP="0085231E">
      <w:pPr>
        <w:pStyle w:val="30"/>
        <w:numPr>
          <w:ilvl w:val="0"/>
          <w:numId w:val="9"/>
        </w:numPr>
        <w:spacing w:line="360" w:lineRule="auto"/>
        <w:ind w:left="425" w:hangingChars="177" w:hanging="425"/>
        <w:rPr>
          <w:rFonts w:ascii="宋体"/>
          <w:lang w:val="en-GB"/>
        </w:rPr>
      </w:pPr>
      <w:r w:rsidRPr="000E6112">
        <w:rPr>
          <w:rFonts w:ascii="宋体" w:hAnsi="宋体" w:hint="eastAsia"/>
        </w:rPr>
        <w:t>所有制造用材料都应符合中国</w:t>
      </w:r>
      <w:r w:rsidRPr="000E6112">
        <w:rPr>
          <w:rFonts w:ascii="宋体" w:hAnsi="宋体"/>
        </w:rPr>
        <w:t>GMP</w:t>
      </w:r>
      <w:r w:rsidRPr="000E6112">
        <w:rPr>
          <w:rFonts w:ascii="宋体" w:hAnsi="宋体" w:hint="eastAsia"/>
        </w:rPr>
        <w:t>的要求</w:t>
      </w:r>
      <w:r w:rsidRPr="000E6112">
        <w:rPr>
          <w:rFonts w:ascii="宋体" w:hAnsi="宋体" w:hint="eastAsia"/>
          <w:lang w:val="en-GB"/>
        </w:rPr>
        <w:t>。</w:t>
      </w:r>
    </w:p>
    <w:p w:rsidR="00FE7995" w:rsidRPr="0085231E" w:rsidRDefault="00FE7995" w:rsidP="0085231E">
      <w:pPr>
        <w:pStyle w:val="30"/>
        <w:numPr>
          <w:ilvl w:val="0"/>
          <w:numId w:val="9"/>
        </w:numPr>
        <w:spacing w:line="360" w:lineRule="auto"/>
        <w:ind w:left="425" w:hangingChars="177" w:hanging="425"/>
        <w:rPr>
          <w:rFonts w:ascii="宋体"/>
        </w:rPr>
      </w:pPr>
      <w:r w:rsidRPr="000E6112">
        <w:rPr>
          <w:rFonts w:ascii="宋体" w:hAnsi="宋体" w:hint="eastAsia"/>
          <w:lang w:val="en-GB"/>
        </w:rPr>
        <w:t>设备选用的所有材料应能减少颗粒释放到工作环境，应符合部件所在洁净环境要求；与产品接触的材料应不与产品发生任何反应，或者脱落颗粒。</w:t>
      </w:r>
    </w:p>
    <w:p w:rsidR="00FE7995" w:rsidRPr="0085231E" w:rsidRDefault="00FE7995" w:rsidP="0085231E">
      <w:pPr>
        <w:pStyle w:val="30"/>
        <w:numPr>
          <w:ilvl w:val="0"/>
          <w:numId w:val="9"/>
        </w:numPr>
        <w:spacing w:line="360" w:lineRule="auto"/>
        <w:ind w:left="425" w:hangingChars="177" w:hanging="425"/>
        <w:rPr>
          <w:rFonts w:ascii="宋体"/>
          <w:lang w:val="en-GB"/>
        </w:rPr>
      </w:pPr>
      <w:r w:rsidRPr="000E6112">
        <w:rPr>
          <w:rFonts w:ascii="宋体" w:hAnsi="宋体" w:hint="eastAsia"/>
          <w:lang w:val="en-GB"/>
        </w:rPr>
        <w:t>所有需要检查维修的部件或内部区域必须能被接触到，以供相应的维修检查和日常清洗操作，不得有盲区或者无法轻易触及的部位。</w:t>
      </w:r>
    </w:p>
    <w:p w:rsidR="00FE7995" w:rsidRPr="0085231E" w:rsidRDefault="00FE7995" w:rsidP="0085231E">
      <w:pPr>
        <w:pStyle w:val="30"/>
        <w:numPr>
          <w:ilvl w:val="0"/>
          <w:numId w:val="9"/>
        </w:numPr>
        <w:spacing w:line="360" w:lineRule="auto"/>
        <w:ind w:left="425" w:hangingChars="177" w:hanging="425"/>
        <w:rPr>
          <w:rFonts w:ascii="宋体"/>
          <w:lang w:val="en-GB"/>
        </w:rPr>
      </w:pPr>
      <w:r w:rsidRPr="000E6112">
        <w:rPr>
          <w:rFonts w:ascii="宋体" w:hAnsi="宋体" w:hint="eastAsia"/>
          <w:lang w:val="en-GB"/>
        </w:rPr>
        <w:t>所有部件（阀门，传感器，规格件、仪表、部件和端口等）应易于拆卸，应很容易的能够观察和接触到，能迅速和轻易地解决故障和进行检查。</w:t>
      </w:r>
    </w:p>
    <w:p w:rsidR="00FE7995" w:rsidRPr="0085231E" w:rsidRDefault="00FE7995" w:rsidP="0085231E">
      <w:pPr>
        <w:pStyle w:val="30"/>
        <w:numPr>
          <w:ilvl w:val="0"/>
          <w:numId w:val="9"/>
        </w:numPr>
        <w:spacing w:line="360" w:lineRule="auto"/>
        <w:ind w:left="425" w:hangingChars="177" w:hanging="425"/>
        <w:rPr>
          <w:rFonts w:ascii="宋体"/>
          <w:lang w:val="en-GB"/>
        </w:rPr>
      </w:pPr>
      <w:r w:rsidRPr="000E6112">
        <w:rPr>
          <w:rFonts w:ascii="宋体" w:hAnsi="宋体" w:hint="eastAsia"/>
          <w:lang w:val="en-GB"/>
        </w:rPr>
        <w:t>所有粒子采样头、浮游菌采样器的表面都应</w:t>
      </w:r>
      <w:r>
        <w:rPr>
          <w:rFonts w:ascii="宋体" w:hAnsi="宋体" w:hint="eastAsia"/>
          <w:lang w:val="en-GB"/>
        </w:rPr>
        <w:t>不会被</w:t>
      </w:r>
      <w:r w:rsidRPr="000E6112">
        <w:rPr>
          <w:rFonts w:ascii="宋体" w:hAnsi="宋体" w:hint="eastAsia"/>
          <w:lang w:val="en-GB"/>
        </w:rPr>
        <w:t>清洁剂如乙醇、苯扎溴铵甲醛、</w:t>
      </w:r>
      <w:r w:rsidRPr="000E6112">
        <w:rPr>
          <w:rFonts w:ascii="宋体" w:hAnsi="宋体"/>
          <w:lang w:val="en-GB"/>
        </w:rPr>
        <w:t>84</w:t>
      </w:r>
      <w:r w:rsidRPr="000E6112">
        <w:rPr>
          <w:rFonts w:ascii="宋体" w:hAnsi="宋体" w:hint="eastAsia"/>
          <w:lang w:val="en-GB"/>
        </w:rPr>
        <w:lastRenderedPageBreak/>
        <w:t>消毒液等</w:t>
      </w:r>
      <w:r>
        <w:rPr>
          <w:rFonts w:ascii="宋体" w:hAnsi="宋体" w:hint="eastAsia"/>
          <w:lang w:val="en-GB"/>
        </w:rPr>
        <w:t>腐蚀</w:t>
      </w:r>
      <w:r w:rsidRPr="000E6112">
        <w:rPr>
          <w:rFonts w:ascii="宋体" w:hAnsi="宋体" w:hint="eastAsia"/>
          <w:lang w:val="en-GB"/>
        </w:rPr>
        <w:t>相容；洁净室内的所有电子部件和管道应能够适应通常的清洁剂和消毒剂</w:t>
      </w:r>
      <w:r w:rsidRPr="000E6112">
        <w:rPr>
          <w:rFonts w:ascii="宋体" w:hAnsi="宋体" w:hint="eastAsia"/>
        </w:rPr>
        <w:t>，不得因房间进行甲醛、过氧化氢的熏蒸而对设备本身造成影响。</w:t>
      </w:r>
    </w:p>
    <w:p w:rsidR="00FE7995" w:rsidRPr="0085231E" w:rsidRDefault="00FE7995" w:rsidP="0085231E">
      <w:pPr>
        <w:pStyle w:val="30"/>
        <w:numPr>
          <w:ilvl w:val="0"/>
          <w:numId w:val="9"/>
        </w:numPr>
        <w:spacing w:line="360" w:lineRule="auto"/>
        <w:ind w:left="425" w:hangingChars="177" w:hanging="425"/>
        <w:rPr>
          <w:rFonts w:ascii="宋体"/>
          <w:lang w:val="en-GB"/>
        </w:rPr>
      </w:pPr>
      <w:r w:rsidRPr="000E6112">
        <w:rPr>
          <w:rFonts w:ascii="宋体" w:hAnsi="宋体" w:hint="eastAsia"/>
          <w:lang w:val="en-GB"/>
        </w:rPr>
        <w:t>设备内部构造中起密封作用的部件材质，如垫圈等应当防腐蚀、防潮湿。</w:t>
      </w:r>
    </w:p>
    <w:p w:rsidR="00FE7995" w:rsidRPr="0085231E" w:rsidRDefault="00FE7995" w:rsidP="00A06200">
      <w:pPr>
        <w:pStyle w:val="30"/>
        <w:numPr>
          <w:ilvl w:val="0"/>
          <w:numId w:val="9"/>
        </w:numPr>
        <w:spacing w:line="360" w:lineRule="auto"/>
        <w:ind w:left="425" w:hangingChars="177" w:hanging="425"/>
        <w:rPr>
          <w:rFonts w:ascii="宋体"/>
        </w:rPr>
      </w:pPr>
      <w:bookmarkStart w:id="9" w:name="_Toc449260736"/>
      <w:r w:rsidRPr="000E6112">
        <w:rPr>
          <w:rFonts w:ascii="宋体" w:hAnsi="宋体" w:hint="eastAsia"/>
          <w:lang w:val="en-GB"/>
        </w:rPr>
        <w:t>采样管道、</w:t>
      </w:r>
      <w:r w:rsidRPr="000E6112">
        <w:rPr>
          <w:rFonts w:ascii="宋体" w:hAnsi="宋体" w:hint="eastAsia"/>
        </w:rPr>
        <w:t>真空泵、传感器及其他电子元器件必须选用符合法规要求的优质进口品牌，应在配置文件中标明。</w:t>
      </w:r>
    </w:p>
    <w:p w:rsidR="00FE7995" w:rsidRPr="00D54427" w:rsidRDefault="00FE7995" w:rsidP="00D54427">
      <w:pPr>
        <w:pStyle w:val="30"/>
        <w:numPr>
          <w:ilvl w:val="0"/>
          <w:numId w:val="9"/>
        </w:numPr>
        <w:spacing w:line="360" w:lineRule="auto"/>
        <w:ind w:left="425" w:hangingChars="177" w:hanging="425"/>
        <w:rPr>
          <w:rFonts w:ascii="宋体"/>
        </w:rPr>
      </w:pPr>
      <w:r w:rsidRPr="00D54427">
        <w:rPr>
          <w:rFonts w:ascii="宋体" w:hAnsi="宋体" w:hint="eastAsia"/>
        </w:rPr>
        <w:t>连接到无菌室内的管道、线路必须满足</w:t>
      </w:r>
      <w:r w:rsidRPr="00D54427">
        <w:rPr>
          <w:rFonts w:ascii="宋体" w:hAnsi="宋体"/>
        </w:rPr>
        <w:t>A</w:t>
      </w:r>
      <w:r w:rsidRPr="00733ED3">
        <w:rPr>
          <w:rFonts w:ascii="宋体" w:hAnsi="宋体" w:hint="eastAsia"/>
        </w:rPr>
        <w:t>级洁净室的安装要求。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  <w:b/>
          <w:sz w:val="21"/>
          <w:szCs w:val="21"/>
        </w:rPr>
        <w:t>4.3.8</w:t>
      </w:r>
      <w:r w:rsidRPr="000E6112">
        <w:rPr>
          <w:rFonts w:ascii="宋体" w:hAnsi="宋体" w:hint="eastAsia"/>
          <w:b/>
          <w:sz w:val="21"/>
          <w:szCs w:val="21"/>
        </w:rPr>
        <w:t>其他安装要求</w:t>
      </w:r>
    </w:p>
    <w:p w:rsidR="00FE7995" w:rsidRPr="0085231E" w:rsidRDefault="00FE7995" w:rsidP="0085231E">
      <w:pPr>
        <w:pStyle w:val="30"/>
        <w:numPr>
          <w:ilvl w:val="0"/>
          <w:numId w:val="8"/>
        </w:numPr>
        <w:spacing w:line="360" w:lineRule="auto"/>
        <w:ind w:left="1" w:firstLine="0"/>
        <w:rPr>
          <w:rFonts w:ascii="宋体"/>
        </w:rPr>
      </w:pPr>
      <w:r w:rsidRPr="000E6112">
        <w:rPr>
          <w:rFonts w:ascii="宋体" w:hAnsi="宋体" w:hint="eastAsia"/>
        </w:rPr>
        <w:t>设备供应厂家必须提供在客户现场的拆箱、设备安装支持，现场环境符合要求后，需要派员进行设备找平、部件组装、电气接线</w:t>
      </w:r>
      <w:r w:rsidRPr="000E6112">
        <w:rPr>
          <w:rFonts w:ascii="宋体" w:hAnsi="宋体"/>
        </w:rPr>
        <w:t>/</w:t>
      </w:r>
      <w:r w:rsidRPr="000E6112">
        <w:rPr>
          <w:rFonts w:ascii="宋体" w:hAnsi="宋体" w:hint="eastAsia"/>
        </w:rPr>
        <w:t>配管等工作（所配电缆长度符合现场设备摆置），必须做到连接紧固可靠。</w:t>
      </w:r>
    </w:p>
    <w:p w:rsidR="00FE7995" w:rsidRPr="0085231E" w:rsidRDefault="00FE7995" w:rsidP="00670F1B">
      <w:pPr>
        <w:widowControl/>
        <w:spacing w:line="360" w:lineRule="auto"/>
        <w:jc w:val="left"/>
        <w:rPr>
          <w:rFonts w:ascii="宋体"/>
          <w:b/>
          <w:sz w:val="24"/>
        </w:rPr>
      </w:pPr>
    </w:p>
    <w:p w:rsidR="00FE7995" w:rsidRPr="0085231E" w:rsidRDefault="00FE7995" w:rsidP="00670F1B">
      <w:pPr>
        <w:pStyle w:val="30"/>
        <w:spacing w:line="360" w:lineRule="auto"/>
        <w:outlineLvl w:val="1"/>
        <w:rPr>
          <w:rFonts w:ascii="宋体"/>
          <w:b/>
        </w:rPr>
      </w:pPr>
      <w:bookmarkStart w:id="10" w:name="_Toc518894090"/>
      <w:r w:rsidRPr="000E6112">
        <w:rPr>
          <w:rFonts w:ascii="宋体" w:hAnsi="宋体"/>
          <w:b/>
        </w:rPr>
        <w:t>4.4</w:t>
      </w:r>
      <w:r w:rsidRPr="000E6112">
        <w:rPr>
          <w:rFonts w:ascii="宋体" w:hAnsi="宋体" w:hint="eastAsia"/>
          <w:b/>
        </w:rPr>
        <w:t>运行要求</w:t>
      </w:r>
      <w:bookmarkEnd w:id="9"/>
      <w:bookmarkEnd w:id="10"/>
    </w:p>
    <w:p w:rsidR="00FE7995" w:rsidRPr="0085231E" w:rsidRDefault="00FE7995" w:rsidP="00670F1B">
      <w:pPr>
        <w:pStyle w:val="30"/>
        <w:spacing w:line="360" w:lineRule="auto"/>
        <w:outlineLvl w:val="2"/>
        <w:rPr>
          <w:rFonts w:ascii="宋体"/>
          <w:b/>
          <w:sz w:val="21"/>
          <w:szCs w:val="21"/>
        </w:rPr>
      </w:pPr>
      <w:bookmarkStart w:id="11" w:name="_Toc518894091"/>
      <w:r w:rsidRPr="0085231E">
        <w:rPr>
          <w:rFonts w:ascii="宋体" w:hAnsi="宋体"/>
          <w:b/>
          <w:sz w:val="21"/>
          <w:szCs w:val="21"/>
        </w:rPr>
        <w:t>4.4.1</w:t>
      </w:r>
      <w:r w:rsidRPr="0085231E">
        <w:rPr>
          <w:rFonts w:ascii="宋体" w:hAnsi="宋体" w:hint="eastAsia"/>
          <w:b/>
          <w:sz w:val="21"/>
          <w:szCs w:val="21"/>
        </w:rPr>
        <w:t>包装材料规格标准</w:t>
      </w:r>
      <w:bookmarkEnd w:id="11"/>
    </w:p>
    <w:p w:rsidR="00FE7995" w:rsidRPr="0085231E" w:rsidRDefault="00FE7995" w:rsidP="00670F1B">
      <w:pPr>
        <w:pStyle w:val="30"/>
        <w:spacing w:line="360" w:lineRule="auto"/>
        <w:ind w:firstLineChars="118" w:firstLine="283"/>
        <w:rPr>
          <w:rFonts w:ascii="宋体"/>
        </w:rPr>
      </w:pPr>
      <w:r w:rsidRPr="000E6112">
        <w:rPr>
          <w:rFonts w:ascii="宋体" w:hAnsi="宋体"/>
        </w:rPr>
        <w:t>N/A</w:t>
      </w:r>
    </w:p>
    <w:p w:rsidR="00FE7995" w:rsidRPr="0085231E" w:rsidRDefault="00FE7995" w:rsidP="00670F1B">
      <w:pPr>
        <w:pStyle w:val="30"/>
        <w:spacing w:line="360" w:lineRule="auto"/>
        <w:outlineLvl w:val="2"/>
        <w:rPr>
          <w:rFonts w:ascii="宋体"/>
          <w:b/>
          <w:sz w:val="21"/>
          <w:szCs w:val="21"/>
        </w:rPr>
      </w:pPr>
      <w:bookmarkStart w:id="12" w:name="_Toc518894092"/>
      <w:r w:rsidRPr="0085231E">
        <w:rPr>
          <w:rFonts w:ascii="宋体" w:hAnsi="宋体"/>
          <w:b/>
          <w:sz w:val="21"/>
          <w:szCs w:val="21"/>
        </w:rPr>
        <w:t xml:space="preserve">4.4.2 </w:t>
      </w:r>
      <w:r w:rsidRPr="000E6112">
        <w:rPr>
          <w:rFonts w:ascii="宋体" w:hAnsi="宋体"/>
        </w:rPr>
        <w:t xml:space="preserve"> </w:t>
      </w:r>
      <w:r w:rsidRPr="0085231E">
        <w:rPr>
          <w:rFonts w:ascii="宋体" w:hAnsi="宋体" w:hint="eastAsia"/>
          <w:b/>
          <w:sz w:val="21"/>
          <w:szCs w:val="21"/>
        </w:rPr>
        <w:t>设备效率、产能</w:t>
      </w:r>
      <w:bookmarkEnd w:id="12"/>
    </w:p>
    <w:p w:rsidR="00FE7995" w:rsidRPr="0085231E" w:rsidRDefault="00FE7995" w:rsidP="00670F1B">
      <w:pPr>
        <w:pStyle w:val="30"/>
        <w:spacing w:line="360" w:lineRule="auto"/>
        <w:ind w:firstLineChars="118" w:firstLine="283"/>
        <w:rPr>
          <w:rFonts w:ascii="宋体"/>
        </w:rPr>
      </w:pPr>
      <w:r w:rsidRPr="000E6112">
        <w:rPr>
          <w:rFonts w:ascii="宋体" w:hAnsi="宋体"/>
        </w:rPr>
        <w:t>N/A</w:t>
      </w:r>
    </w:p>
    <w:p w:rsidR="00FE7995" w:rsidRPr="0085231E" w:rsidRDefault="00FE7995" w:rsidP="00670F1B">
      <w:pPr>
        <w:pStyle w:val="30"/>
        <w:spacing w:line="360" w:lineRule="auto"/>
        <w:outlineLvl w:val="2"/>
        <w:rPr>
          <w:rFonts w:ascii="宋体"/>
          <w:b/>
          <w:sz w:val="21"/>
          <w:szCs w:val="21"/>
        </w:rPr>
      </w:pPr>
      <w:bookmarkStart w:id="13" w:name="_Toc518894093"/>
      <w:r w:rsidRPr="000E6112">
        <w:rPr>
          <w:rFonts w:ascii="宋体" w:hAnsi="宋体"/>
          <w:b/>
          <w:sz w:val="21"/>
          <w:szCs w:val="21"/>
        </w:rPr>
        <w:t xml:space="preserve">4.4.3 </w:t>
      </w:r>
      <w:r w:rsidRPr="000E6112">
        <w:rPr>
          <w:rFonts w:ascii="宋体" w:hAnsi="宋体"/>
          <w:b/>
        </w:rPr>
        <w:t xml:space="preserve"> </w:t>
      </w:r>
      <w:r w:rsidRPr="000E6112">
        <w:rPr>
          <w:rFonts w:ascii="宋体" w:hAnsi="宋体" w:hint="eastAsia"/>
          <w:b/>
          <w:sz w:val="21"/>
          <w:szCs w:val="21"/>
        </w:rPr>
        <w:t>工艺参数要求</w:t>
      </w:r>
      <w:bookmarkEnd w:id="13"/>
    </w:p>
    <w:p w:rsidR="00FE7995" w:rsidRPr="0085231E" w:rsidRDefault="00FE7995" w:rsidP="00670F1B">
      <w:pPr>
        <w:pStyle w:val="30"/>
        <w:spacing w:line="360" w:lineRule="auto"/>
        <w:rPr>
          <w:rFonts w:ascii="宋体" w:hAnsi="宋体"/>
          <w:b/>
          <w:sz w:val="21"/>
          <w:szCs w:val="21"/>
        </w:rPr>
      </w:pPr>
      <w:bookmarkStart w:id="14" w:name="_Toc361310626"/>
      <w:bookmarkStart w:id="15" w:name="_Toc449260737"/>
      <w:r w:rsidRPr="0085231E">
        <w:rPr>
          <w:rFonts w:ascii="宋体" w:hAnsi="宋体"/>
          <w:b/>
          <w:sz w:val="21"/>
          <w:szCs w:val="21"/>
        </w:rPr>
        <w:t>4.4.3.1</w:t>
      </w:r>
      <w:r w:rsidRPr="0085231E">
        <w:rPr>
          <w:rFonts w:ascii="宋体" w:hAnsi="宋体" w:hint="eastAsia"/>
          <w:b/>
          <w:sz w:val="21"/>
          <w:szCs w:val="21"/>
        </w:rPr>
        <w:t>粒子采样器</w:t>
      </w:r>
      <w:r w:rsidRPr="0085231E">
        <w:rPr>
          <w:rFonts w:ascii="宋体" w:hAnsi="宋体"/>
          <w:b/>
          <w:sz w:val="21"/>
          <w:szCs w:val="21"/>
        </w:rPr>
        <w:t xml:space="preserve"> </w:t>
      </w:r>
    </w:p>
    <w:p w:rsidR="00FE7995" w:rsidRPr="0085231E" w:rsidRDefault="00FE7995" w:rsidP="0085231E">
      <w:pPr>
        <w:widowControl/>
        <w:numPr>
          <w:ilvl w:val="0"/>
          <w:numId w:val="14"/>
        </w:numPr>
        <w:adjustRightInd w:val="0"/>
        <w:snapToGrid w:val="0"/>
        <w:spacing w:line="360" w:lineRule="auto"/>
        <w:ind w:left="0" w:firstLine="0"/>
        <w:rPr>
          <w:rFonts w:ascii="宋体" w:cs="Arial"/>
          <w:sz w:val="24"/>
        </w:rPr>
      </w:pPr>
      <w:r>
        <w:rPr>
          <w:rFonts w:ascii="宋体" w:hAnsi="宋体" w:cs="Arial" w:hint="eastAsia"/>
          <w:sz w:val="24"/>
        </w:rPr>
        <w:t>至少</w:t>
      </w:r>
      <w:r w:rsidRPr="0085231E">
        <w:rPr>
          <w:rFonts w:ascii="宋体" w:hAnsi="宋体" w:cs="Arial" w:hint="eastAsia"/>
          <w:sz w:val="24"/>
        </w:rPr>
        <w:t>能够检测≥</w:t>
      </w:r>
      <w:r w:rsidRPr="0085231E">
        <w:rPr>
          <w:rFonts w:ascii="宋体" w:hAnsi="宋体" w:cs="Arial"/>
          <w:sz w:val="24"/>
        </w:rPr>
        <w:t xml:space="preserve"> 0.5</w:t>
      </w:r>
      <w:r w:rsidRPr="0085231E">
        <w:rPr>
          <w:rFonts w:ascii="宋体" w:hAnsi="宋体" w:cs="Arial Unicode MS" w:hint="eastAsia"/>
          <w:sz w:val="24"/>
        </w:rPr>
        <w:t>μ</w:t>
      </w:r>
      <w:r w:rsidRPr="0085231E">
        <w:rPr>
          <w:rFonts w:ascii="宋体" w:hAnsi="宋体" w:cs="Arial"/>
          <w:sz w:val="24"/>
        </w:rPr>
        <w:t>m</w:t>
      </w:r>
      <w:r w:rsidRPr="0085231E">
        <w:rPr>
          <w:rFonts w:ascii="宋体" w:hAnsi="宋体" w:cs="Arial" w:hint="eastAsia"/>
          <w:sz w:val="24"/>
        </w:rPr>
        <w:t>和≥</w:t>
      </w:r>
      <w:r w:rsidRPr="0085231E">
        <w:rPr>
          <w:rFonts w:ascii="宋体" w:hAnsi="宋体" w:cs="Arial"/>
          <w:sz w:val="24"/>
        </w:rPr>
        <w:t xml:space="preserve"> 5</w:t>
      </w:r>
      <w:r w:rsidRPr="0085231E">
        <w:rPr>
          <w:rFonts w:ascii="宋体" w:hAnsi="宋体" w:cs="Arial Unicode MS" w:hint="eastAsia"/>
          <w:sz w:val="24"/>
        </w:rPr>
        <w:t>μ</w:t>
      </w:r>
      <w:r w:rsidRPr="0085231E">
        <w:rPr>
          <w:rFonts w:ascii="宋体" w:hAnsi="宋体" w:cs="Arial Unicode MS"/>
          <w:sz w:val="24"/>
        </w:rPr>
        <w:t>m</w:t>
      </w:r>
      <w:r w:rsidRPr="0085231E">
        <w:rPr>
          <w:rFonts w:ascii="宋体" w:hAnsi="宋体" w:cs="Arial" w:hint="eastAsia"/>
          <w:sz w:val="24"/>
        </w:rPr>
        <w:t>的粒子；</w:t>
      </w:r>
    </w:p>
    <w:p w:rsidR="00FE7995" w:rsidRPr="0085231E" w:rsidRDefault="00FE7995" w:rsidP="0085231E">
      <w:pPr>
        <w:widowControl/>
        <w:numPr>
          <w:ilvl w:val="0"/>
          <w:numId w:val="14"/>
        </w:numPr>
        <w:adjustRightInd w:val="0"/>
        <w:snapToGrid w:val="0"/>
        <w:spacing w:line="360" w:lineRule="auto"/>
        <w:ind w:left="0" w:firstLine="0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采样流量：</w:t>
      </w:r>
      <w:r w:rsidRPr="0085231E">
        <w:rPr>
          <w:rFonts w:ascii="宋体" w:hAnsi="宋体" w:cs="Arial"/>
          <w:sz w:val="24"/>
        </w:rPr>
        <w:t>1.0CFM</w:t>
      </w:r>
      <w:r w:rsidRPr="0085231E">
        <w:rPr>
          <w:rFonts w:ascii="宋体" w:hAnsi="宋体" w:cs="Arial" w:hint="eastAsia"/>
          <w:sz w:val="24"/>
        </w:rPr>
        <w:t>（</w:t>
      </w:r>
      <w:r w:rsidRPr="0085231E">
        <w:rPr>
          <w:rFonts w:ascii="宋体" w:hAnsi="宋体" w:cs="Arial"/>
          <w:sz w:val="24"/>
        </w:rPr>
        <w:t>28.3L/min</w:t>
      </w:r>
      <w:r w:rsidRPr="0085231E">
        <w:rPr>
          <w:rFonts w:ascii="宋体" w:hAnsi="宋体" w:cs="Arial" w:hint="eastAsia"/>
          <w:sz w:val="24"/>
        </w:rPr>
        <w:t>）；</w:t>
      </w:r>
    </w:p>
    <w:p w:rsidR="00FE7995" w:rsidRPr="0085231E" w:rsidRDefault="00FE7995" w:rsidP="0085231E">
      <w:pPr>
        <w:widowControl/>
        <w:numPr>
          <w:ilvl w:val="0"/>
          <w:numId w:val="14"/>
        </w:numPr>
        <w:adjustRightInd w:val="0"/>
        <w:snapToGrid w:val="0"/>
        <w:spacing w:line="360" w:lineRule="auto"/>
        <w:ind w:left="0" w:firstLine="0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通讯方式：以太网或</w:t>
      </w:r>
      <w:r w:rsidRPr="0085231E">
        <w:rPr>
          <w:rFonts w:ascii="宋体" w:hAnsi="宋体" w:cs="Arial"/>
          <w:sz w:val="24"/>
        </w:rPr>
        <w:t>RS-485</w:t>
      </w:r>
      <w:r w:rsidRPr="0085231E">
        <w:rPr>
          <w:rFonts w:ascii="宋体" w:hAnsi="宋体" w:cs="Arial" w:hint="eastAsia"/>
          <w:sz w:val="24"/>
        </w:rPr>
        <w:t>；</w:t>
      </w:r>
    </w:p>
    <w:p w:rsidR="00FE7995" w:rsidRPr="0085231E" w:rsidRDefault="00FE7995" w:rsidP="0085231E">
      <w:pPr>
        <w:widowControl/>
        <w:numPr>
          <w:ilvl w:val="0"/>
          <w:numId w:val="14"/>
        </w:numPr>
        <w:adjustRightInd w:val="0"/>
        <w:snapToGrid w:val="0"/>
        <w:spacing w:line="360" w:lineRule="auto"/>
        <w:ind w:left="0" w:firstLine="0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数据保存：当通讯中断时，数据至少自动缓存</w:t>
      </w:r>
      <w:r w:rsidRPr="0085231E">
        <w:rPr>
          <w:rFonts w:ascii="宋体" w:hAnsi="宋体" w:cs="Arial"/>
          <w:sz w:val="24"/>
        </w:rPr>
        <w:t>1000</w:t>
      </w:r>
      <w:r w:rsidRPr="0085231E">
        <w:rPr>
          <w:rFonts w:ascii="宋体" w:hAnsi="宋体" w:cs="Arial" w:hint="eastAsia"/>
          <w:sz w:val="24"/>
        </w:rPr>
        <w:t>笔数据（在生产时），保证其完整性；</w:t>
      </w:r>
    </w:p>
    <w:p w:rsidR="00FE7995" w:rsidRPr="0085231E" w:rsidRDefault="00FE7995" w:rsidP="0085231E">
      <w:pPr>
        <w:widowControl/>
        <w:numPr>
          <w:ilvl w:val="0"/>
          <w:numId w:val="14"/>
        </w:numPr>
        <w:adjustRightInd w:val="0"/>
        <w:snapToGrid w:val="0"/>
        <w:spacing w:line="360" w:lineRule="auto"/>
        <w:ind w:left="0" w:firstLine="0"/>
        <w:rPr>
          <w:rFonts w:ascii="宋体" w:cs="Arial"/>
          <w:sz w:val="24"/>
        </w:rPr>
      </w:pPr>
      <w:r w:rsidRPr="000E6112">
        <w:rPr>
          <w:rFonts w:ascii="宋体" w:hAnsi="宋体" w:cs="Arial" w:hint="eastAsia"/>
          <w:sz w:val="24"/>
        </w:rPr>
        <w:t>最大浓度值：粒子计数器能监测到的最大浓度值不低于</w:t>
      </w:r>
      <w:r w:rsidRPr="000E6112">
        <w:rPr>
          <w:rFonts w:ascii="宋体" w:hAnsi="宋体" w:cs="Arial"/>
          <w:sz w:val="24"/>
        </w:rPr>
        <w:t>800</w:t>
      </w:r>
      <w:r w:rsidRPr="000E6112">
        <w:rPr>
          <w:rFonts w:ascii="宋体" w:hAnsi="宋体" w:cs="Arial" w:hint="eastAsia"/>
          <w:sz w:val="24"/>
        </w:rPr>
        <w:t>，</w:t>
      </w:r>
      <w:r w:rsidRPr="000E6112">
        <w:rPr>
          <w:rFonts w:ascii="宋体" w:hAnsi="宋体" w:cs="Arial"/>
          <w:sz w:val="24"/>
        </w:rPr>
        <w:t>000/ft</w:t>
      </w:r>
      <w:r w:rsidRPr="000E6112">
        <w:rPr>
          <w:rFonts w:ascii="宋体" w:hAnsi="宋体" w:cs="Arial"/>
          <w:sz w:val="24"/>
          <w:vertAlign w:val="superscript"/>
        </w:rPr>
        <w:t>3</w:t>
      </w:r>
      <w:r w:rsidRPr="000E6112">
        <w:rPr>
          <w:rFonts w:ascii="宋体" w:hAnsi="宋体" w:cs="Arial" w:hint="eastAsia"/>
          <w:sz w:val="24"/>
        </w:rPr>
        <w:t>；</w:t>
      </w:r>
    </w:p>
    <w:p w:rsidR="00FE7995" w:rsidRPr="0085231E" w:rsidRDefault="00FE7995" w:rsidP="0085231E">
      <w:pPr>
        <w:widowControl/>
        <w:numPr>
          <w:ilvl w:val="0"/>
          <w:numId w:val="14"/>
        </w:numPr>
        <w:adjustRightInd w:val="0"/>
        <w:snapToGrid w:val="0"/>
        <w:spacing w:line="360" w:lineRule="auto"/>
        <w:ind w:left="0" w:firstLine="0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自净功能：当粒子计数器有较长时间未使用、长期处于普通环境、或者停产后恢复使用时，以及传感器被用于高浓度粒子环境后，</w:t>
      </w:r>
      <w:r>
        <w:rPr>
          <w:rFonts w:ascii="宋体" w:hAnsi="宋体" w:cs="Arial" w:hint="eastAsia"/>
          <w:sz w:val="24"/>
        </w:rPr>
        <w:t>粒子</w:t>
      </w:r>
      <w:r w:rsidRPr="0085231E">
        <w:rPr>
          <w:rFonts w:ascii="宋体" w:hAnsi="宋体" w:cs="Arial" w:hint="eastAsia"/>
          <w:sz w:val="24"/>
        </w:rPr>
        <w:t>计数器应能够自净，可尽快恢复正常计数功能，避免发生误报警的情况。</w:t>
      </w:r>
    </w:p>
    <w:p w:rsidR="00FE7995" w:rsidRPr="0085231E" w:rsidRDefault="00FE7995" w:rsidP="0085231E">
      <w:pPr>
        <w:widowControl/>
        <w:numPr>
          <w:ilvl w:val="0"/>
          <w:numId w:val="14"/>
        </w:numPr>
        <w:adjustRightInd w:val="0"/>
        <w:snapToGrid w:val="0"/>
        <w:spacing w:line="360" w:lineRule="auto"/>
        <w:ind w:left="0" w:firstLine="0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lastRenderedPageBreak/>
        <w:t>系统应</w:t>
      </w:r>
      <w:r>
        <w:rPr>
          <w:rFonts w:ascii="宋体" w:hAnsi="宋体" w:cs="Arial" w:hint="eastAsia"/>
          <w:sz w:val="24"/>
        </w:rPr>
        <w:t>开通权限，</w:t>
      </w:r>
      <w:r w:rsidRPr="0085231E">
        <w:rPr>
          <w:rFonts w:ascii="宋体" w:hAnsi="宋体" w:cs="Arial" w:hint="eastAsia"/>
          <w:sz w:val="24"/>
        </w:rPr>
        <w:t>能够在以后增加额外的粒子计数器（总量至少</w:t>
      </w:r>
      <w:r w:rsidRPr="0085231E">
        <w:rPr>
          <w:rFonts w:ascii="宋体" w:hAnsi="宋体" w:cs="Arial"/>
          <w:sz w:val="24"/>
        </w:rPr>
        <w:t>1</w:t>
      </w:r>
      <w:r>
        <w:rPr>
          <w:rFonts w:ascii="宋体" w:hAnsi="宋体" w:cs="Arial"/>
          <w:sz w:val="24"/>
        </w:rPr>
        <w:t>5</w:t>
      </w:r>
      <w:r w:rsidRPr="0085231E">
        <w:rPr>
          <w:rFonts w:ascii="宋体" w:hAnsi="宋体" w:cs="Arial" w:hint="eastAsia"/>
          <w:sz w:val="24"/>
        </w:rPr>
        <w:t>个监测点）；</w:t>
      </w:r>
    </w:p>
    <w:p w:rsidR="00FE7995" w:rsidRPr="0085231E" w:rsidRDefault="00FE7995" w:rsidP="0085231E">
      <w:pPr>
        <w:widowControl/>
        <w:numPr>
          <w:ilvl w:val="0"/>
          <w:numId w:val="14"/>
        </w:numPr>
        <w:adjustRightInd w:val="0"/>
        <w:snapToGrid w:val="0"/>
        <w:spacing w:line="360" w:lineRule="auto"/>
        <w:ind w:left="0" w:firstLine="0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测量方式：在线连续测量；</w:t>
      </w:r>
    </w:p>
    <w:p w:rsidR="00FE7995" w:rsidRPr="0085231E" w:rsidRDefault="00FE7995" w:rsidP="0085231E">
      <w:pPr>
        <w:widowControl/>
        <w:numPr>
          <w:ilvl w:val="0"/>
          <w:numId w:val="14"/>
        </w:numPr>
        <w:adjustRightInd w:val="0"/>
        <w:snapToGrid w:val="0"/>
        <w:spacing w:line="360" w:lineRule="auto"/>
        <w:ind w:left="0" w:firstLine="0"/>
        <w:rPr>
          <w:rFonts w:ascii="宋体" w:cs="Arial"/>
          <w:sz w:val="24"/>
        </w:rPr>
      </w:pPr>
      <w:r w:rsidRPr="00DA6C4F">
        <w:rPr>
          <w:rFonts w:ascii="宋体" w:hAnsi="宋体" w:cs="Arial" w:hint="eastAsia"/>
          <w:sz w:val="24"/>
        </w:rPr>
        <w:t>提供</w:t>
      </w:r>
      <w:r w:rsidRPr="0085231E">
        <w:rPr>
          <w:rFonts w:ascii="宋体" w:hAnsi="宋体" w:cs="Arial" w:hint="eastAsia"/>
          <w:sz w:val="24"/>
        </w:rPr>
        <w:t>标准的等动力采样头；</w:t>
      </w:r>
    </w:p>
    <w:p w:rsidR="00FE7995" w:rsidRPr="0085231E" w:rsidRDefault="00FE7995" w:rsidP="0085231E">
      <w:pPr>
        <w:widowControl/>
        <w:numPr>
          <w:ilvl w:val="0"/>
          <w:numId w:val="14"/>
        </w:numPr>
        <w:adjustRightInd w:val="0"/>
        <w:snapToGrid w:val="0"/>
        <w:spacing w:line="360" w:lineRule="auto"/>
        <w:ind w:left="0" w:firstLine="0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各计数监测点连接方式：并联；</w:t>
      </w:r>
    </w:p>
    <w:p w:rsidR="00FE7995" w:rsidRPr="0085231E" w:rsidRDefault="00FE7995" w:rsidP="0085231E">
      <w:pPr>
        <w:widowControl/>
        <w:numPr>
          <w:ilvl w:val="0"/>
          <w:numId w:val="14"/>
        </w:numPr>
        <w:adjustRightInd w:val="0"/>
        <w:snapToGrid w:val="0"/>
        <w:spacing w:line="360" w:lineRule="auto"/>
        <w:ind w:left="0" w:firstLine="0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激光光源自动控制：传感器监测到无气流通过时，可自动关闭激光源，以延长激光光源使用寿命；</w:t>
      </w:r>
    </w:p>
    <w:p w:rsidR="00FE7995" w:rsidRPr="0085231E" w:rsidRDefault="00FE7995" w:rsidP="0085231E">
      <w:pPr>
        <w:widowControl/>
        <w:numPr>
          <w:ilvl w:val="0"/>
          <w:numId w:val="14"/>
        </w:numPr>
        <w:adjustRightInd w:val="0"/>
        <w:snapToGrid w:val="0"/>
        <w:spacing w:line="360" w:lineRule="auto"/>
        <w:ind w:left="0" w:firstLine="0"/>
        <w:rPr>
          <w:rFonts w:ascii="宋体" w:cs="Arial"/>
          <w:sz w:val="24"/>
        </w:rPr>
      </w:pPr>
      <w:r>
        <w:rPr>
          <w:rFonts w:ascii="宋体" w:hAnsi="宋体" w:hint="eastAsia"/>
        </w:rPr>
        <w:t>※</w:t>
      </w:r>
      <w:r w:rsidRPr="0085231E">
        <w:rPr>
          <w:rFonts w:ascii="宋体" w:hAnsi="宋体" w:cs="Arial" w:hint="eastAsia"/>
          <w:sz w:val="24"/>
        </w:rPr>
        <w:t>激光光源使用寿命至少在</w:t>
      </w:r>
      <w:r w:rsidRPr="0085231E">
        <w:rPr>
          <w:rFonts w:ascii="宋体" w:hAnsi="宋体" w:cs="Arial"/>
          <w:sz w:val="24"/>
        </w:rPr>
        <w:t>5</w:t>
      </w:r>
      <w:r w:rsidRPr="0085231E">
        <w:rPr>
          <w:rFonts w:ascii="宋体" w:hAnsi="宋体" w:cs="Arial" w:hint="eastAsia"/>
          <w:sz w:val="24"/>
        </w:rPr>
        <w:t>年以上；</w:t>
      </w:r>
    </w:p>
    <w:p w:rsidR="00FE7995" w:rsidRPr="0085231E" w:rsidRDefault="00FE7995" w:rsidP="0085231E">
      <w:pPr>
        <w:widowControl/>
        <w:numPr>
          <w:ilvl w:val="0"/>
          <w:numId w:val="14"/>
        </w:numPr>
        <w:adjustRightInd w:val="0"/>
        <w:snapToGrid w:val="0"/>
        <w:spacing w:line="360" w:lineRule="auto"/>
        <w:ind w:left="0" w:firstLine="0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每个计数器可单独控制，可有选择地开启</w:t>
      </w:r>
      <w:r w:rsidRPr="0085231E">
        <w:rPr>
          <w:rFonts w:ascii="宋体" w:hAnsi="宋体" w:cs="Arial"/>
          <w:sz w:val="24"/>
        </w:rPr>
        <w:t>/</w:t>
      </w:r>
      <w:r w:rsidRPr="0085231E">
        <w:rPr>
          <w:rFonts w:ascii="宋体" w:hAnsi="宋体" w:cs="Arial" w:hint="eastAsia"/>
          <w:sz w:val="24"/>
        </w:rPr>
        <w:t>关闭；</w:t>
      </w:r>
    </w:p>
    <w:p w:rsidR="00FE7995" w:rsidRPr="0085231E" w:rsidRDefault="00FE7995" w:rsidP="0085231E">
      <w:pPr>
        <w:widowControl/>
        <w:numPr>
          <w:ilvl w:val="0"/>
          <w:numId w:val="14"/>
        </w:numPr>
        <w:adjustRightInd w:val="0"/>
        <w:snapToGrid w:val="0"/>
        <w:spacing w:line="360" w:lineRule="auto"/>
        <w:ind w:left="0" w:firstLine="0"/>
        <w:rPr>
          <w:rFonts w:ascii="宋体" w:cs="Arial"/>
          <w:sz w:val="24"/>
        </w:rPr>
      </w:pPr>
      <w:r>
        <w:rPr>
          <w:rFonts w:ascii="宋体" w:hAnsi="宋体" w:hint="eastAsia"/>
        </w:rPr>
        <w:t>※</w:t>
      </w:r>
      <w:r w:rsidRPr="0085231E">
        <w:rPr>
          <w:rFonts w:ascii="宋体" w:hAnsi="宋体" w:cs="Arial" w:hint="eastAsia"/>
          <w:sz w:val="24"/>
        </w:rPr>
        <w:t>计数器布置的位置和数量应符合</w:t>
      </w:r>
      <w:r>
        <w:rPr>
          <w:rFonts w:ascii="宋体" w:hAnsi="宋体" w:cs="Arial"/>
          <w:sz w:val="24"/>
        </w:rPr>
        <w:t>GMP</w:t>
      </w:r>
      <w:r w:rsidRPr="0085231E">
        <w:rPr>
          <w:rFonts w:ascii="宋体" w:hAnsi="宋体" w:cs="Arial" w:hint="eastAsia"/>
          <w:sz w:val="24"/>
        </w:rPr>
        <w:t>相关要求，供应商应详细明确说明其布点数量及位置的依据。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85231E">
        <w:rPr>
          <w:rFonts w:ascii="宋体" w:hAnsi="宋体"/>
          <w:b/>
          <w:sz w:val="21"/>
          <w:szCs w:val="21"/>
        </w:rPr>
        <w:t>4.4.3.2</w:t>
      </w:r>
      <w:r w:rsidRPr="0085231E">
        <w:rPr>
          <w:rFonts w:ascii="宋体" w:hAnsi="宋体" w:hint="eastAsia"/>
          <w:b/>
          <w:sz w:val="21"/>
          <w:szCs w:val="21"/>
        </w:rPr>
        <w:t>浮游菌采样器</w:t>
      </w:r>
    </w:p>
    <w:p w:rsidR="00FE7995" w:rsidRPr="0085231E" w:rsidRDefault="00FE7995" w:rsidP="0085231E">
      <w:pPr>
        <w:widowControl/>
        <w:numPr>
          <w:ilvl w:val="0"/>
          <w:numId w:val="15"/>
        </w:numPr>
        <w:adjustRightInd w:val="0"/>
        <w:snapToGrid w:val="0"/>
        <w:spacing w:line="360" w:lineRule="auto"/>
        <w:ind w:left="426" w:hanging="418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浮游菌采样器与粒子传感器应为同一设备供应商提供或供应商整合，但是需保证监测系统良好兼容性；</w:t>
      </w:r>
    </w:p>
    <w:p w:rsidR="00FE7995" w:rsidRPr="0085231E" w:rsidRDefault="00FE7995" w:rsidP="0085231E">
      <w:pPr>
        <w:widowControl/>
        <w:numPr>
          <w:ilvl w:val="0"/>
          <w:numId w:val="15"/>
        </w:numPr>
        <w:tabs>
          <w:tab w:val="num" w:pos="475"/>
        </w:tabs>
        <w:adjustRightInd w:val="0"/>
        <w:snapToGrid w:val="0"/>
        <w:spacing w:line="360" w:lineRule="auto"/>
        <w:ind w:left="426" w:hanging="418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浮游菌采样器应带有外置或内置的真空泵，在不影响生产的位置安装采样头并排线布管，不会对洁净环境造成污染；</w:t>
      </w:r>
    </w:p>
    <w:p w:rsidR="00FE7995" w:rsidRPr="0085231E" w:rsidRDefault="00FE7995" w:rsidP="0085231E">
      <w:pPr>
        <w:widowControl/>
        <w:numPr>
          <w:ilvl w:val="0"/>
          <w:numId w:val="15"/>
        </w:numPr>
        <w:tabs>
          <w:tab w:val="num" w:pos="475"/>
        </w:tabs>
        <w:adjustRightInd w:val="0"/>
        <w:snapToGrid w:val="0"/>
        <w:spacing w:line="360" w:lineRule="auto"/>
        <w:ind w:left="426" w:hanging="418"/>
        <w:rPr>
          <w:rFonts w:ascii="宋体" w:cs="Arial"/>
          <w:sz w:val="24"/>
        </w:rPr>
      </w:pPr>
      <w:r w:rsidRPr="000E6112">
        <w:rPr>
          <w:rFonts w:ascii="宋体" w:hAnsi="宋体" w:cs="Arial" w:hint="eastAsia"/>
          <w:sz w:val="24"/>
        </w:rPr>
        <w:t>采样量为</w:t>
      </w:r>
      <w:r w:rsidRPr="000E6112">
        <w:rPr>
          <w:rFonts w:ascii="宋体" w:hAnsi="宋体" w:cs="Arial"/>
          <w:sz w:val="24"/>
        </w:rPr>
        <w:t>1ft</w:t>
      </w:r>
      <w:r w:rsidRPr="000E6112">
        <w:rPr>
          <w:rFonts w:ascii="宋体" w:hAnsi="宋体" w:cs="Arial"/>
          <w:sz w:val="24"/>
          <w:vertAlign w:val="superscript"/>
        </w:rPr>
        <w:t>3</w:t>
      </w:r>
      <w:r w:rsidRPr="000E6112">
        <w:rPr>
          <w:rFonts w:ascii="宋体" w:hAnsi="宋体" w:cs="Arial"/>
          <w:sz w:val="24"/>
        </w:rPr>
        <w:t>/min</w:t>
      </w:r>
      <w:r w:rsidRPr="000E6112">
        <w:rPr>
          <w:rFonts w:ascii="宋体" w:hAnsi="宋体" w:cs="Arial" w:hint="eastAsia"/>
          <w:sz w:val="24"/>
        </w:rPr>
        <w:t>（</w:t>
      </w:r>
      <w:r w:rsidRPr="000E6112">
        <w:rPr>
          <w:rFonts w:ascii="宋体" w:hAnsi="宋体" w:cs="Arial"/>
          <w:sz w:val="24"/>
        </w:rPr>
        <w:t>28.3L/min</w:t>
      </w:r>
      <w:r w:rsidRPr="000E6112">
        <w:rPr>
          <w:rFonts w:ascii="宋体" w:hAnsi="宋体" w:cs="Arial" w:hint="eastAsia"/>
          <w:sz w:val="24"/>
        </w:rPr>
        <w:t>）或类似的低流速，应覆盖关键生产过程区域；</w:t>
      </w:r>
    </w:p>
    <w:p w:rsidR="00FE7995" w:rsidRPr="0085231E" w:rsidRDefault="00FE7995" w:rsidP="0085231E">
      <w:pPr>
        <w:widowControl/>
        <w:numPr>
          <w:ilvl w:val="0"/>
          <w:numId w:val="15"/>
        </w:numPr>
        <w:tabs>
          <w:tab w:val="num" w:pos="475"/>
        </w:tabs>
        <w:adjustRightInd w:val="0"/>
        <w:snapToGrid w:val="0"/>
        <w:spacing w:line="360" w:lineRule="auto"/>
        <w:ind w:left="426" w:hanging="418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采样空气体积满足</w:t>
      </w:r>
      <w:r w:rsidRPr="0085231E">
        <w:rPr>
          <w:rFonts w:ascii="宋体" w:hAnsi="宋体" w:cs="Arial"/>
          <w:sz w:val="24"/>
        </w:rPr>
        <w:t>ISO14698-1</w:t>
      </w:r>
      <w:r w:rsidRPr="0085231E">
        <w:rPr>
          <w:rFonts w:ascii="宋体" w:hAnsi="宋体" w:cs="Arial" w:hint="eastAsia"/>
          <w:sz w:val="24"/>
        </w:rPr>
        <w:t>和</w:t>
      </w:r>
      <w:r w:rsidRPr="0085231E">
        <w:rPr>
          <w:rFonts w:ascii="宋体" w:hAnsi="宋体" w:cs="Arial"/>
          <w:sz w:val="24"/>
        </w:rPr>
        <w:t>ISO14698-1/</w:t>
      </w:r>
      <w:r w:rsidRPr="0085231E">
        <w:rPr>
          <w:rFonts w:ascii="宋体" w:hAnsi="宋体" w:cs="Arial" w:hint="eastAsia"/>
          <w:sz w:val="24"/>
        </w:rPr>
        <w:t>附件</w:t>
      </w:r>
      <w:r w:rsidRPr="0085231E">
        <w:rPr>
          <w:rFonts w:ascii="宋体" w:hAnsi="宋体" w:cs="Arial"/>
          <w:sz w:val="24"/>
        </w:rPr>
        <w:t>B</w:t>
      </w:r>
      <w:r w:rsidRPr="0085231E">
        <w:rPr>
          <w:rFonts w:ascii="宋体" w:hAnsi="宋体" w:cs="Arial" w:hint="eastAsia"/>
          <w:sz w:val="24"/>
        </w:rPr>
        <w:t>要求；</w:t>
      </w:r>
    </w:p>
    <w:p w:rsidR="00FE7995" w:rsidRPr="0085231E" w:rsidRDefault="00FE7995" w:rsidP="0085231E">
      <w:pPr>
        <w:widowControl/>
        <w:numPr>
          <w:ilvl w:val="0"/>
          <w:numId w:val="15"/>
        </w:numPr>
        <w:tabs>
          <w:tab w:val="num" w:pos="475"/>
        </w:tabs>
        <w:adjustRightInd w:val="0"/>
        <w:snapToGrid w:val="0"/>
        <w:spacing w:line="360" w:lineRule="auto"/>
        <w:ind w:left="426" w:hanging="418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采样操作不影响层流，尽量靠近关键点采集数据；</w:t>
      </w:r>
    </w:p>
    <w:p w:rsidR="00FE7995" w:rsidRDefault="00FE7995" w:rsidP="0085231E">
      <w:pPr>
        <w:widowControl/>
        <w:numPr>
          <w:ilvl w:val="0"/>
          <w:numId w:val="15"/>
        </w:numPr>
        <w:tabs>
          <w:tab w:val="num" w:pos="475"/>
        </w:tabs>
        <w:adjustRightInd w:val="0"/>
        <w:snapToGrid w:val="0"/>
        <w:spacing w:line="360" w:lineRule="auto"/>
        <w:ind w:left="426" w:hanging="418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适用于</w:t>
      </w:r>
      <w:r w:rsidRPr="0085231E">
        <w:rPr>
          <w:rFonts w:ascii="宋体" w:hAnsi="宋体" w:cs="Arial"/>
          <w:sz w:val="24"/>
        </w:rPr>
        <w:t>A</w:t>
      </w:r>
      <w:r w:rsidRPr="0085231E">
        <w:rPr>
          <w:rFonts w:ascii="宋体" w:hAnsi="宋体" w:cs="Arial" w:hint="eastAsia"/>
          <w:sz w:val="24"/>
        </w:rPr>
        <w:t>级及</w:t>
      </w:r>
      <w:r w:rsidRPr="0085231E">
        <w:rPr>
          <w:rFonts w:ascii="宋体" w:hAnsi="宋体" w:cs="Arial"/>
          <w:sz w:val="24"/>
        </w:rPr>
        <w:t>B</w:t>
      </w:r>
      <w:r w:rsidRPr="0085231E">
        <w:rPr>
          <w:rFonts w:ascii="宋体" w:hAnsi="宋体" w:cs="Arial" w:hint="eastAsia"/>
          <w:sz w:val="24"/>
        </w:rPr>
        <w:t>级区，培养皿的尺寸规格为</w:t>
      </w:r>
      <w:r w:rsidRPr="0085231E">
        <w:rPr>
          <w:rFonts w:ascii="宋体" w:hAnsi="宋体" w:cs="Arial"/>
          <w:sz w:val="24"/>
        </w:rPr>
        <w:t>90mm</w:t>
      </w:r>
      <w:r w:rsidRPr="0085231E">
        <w:rPr>
          <w:rFonts w:ascii="宋体" w:hAnsi="宋体" w:cs="Arial" w:hint="eastAsia"/>
          <w:sz w:val="24"/>
        </w:rPr>
        <w:t>；</w:t>
      </w:r>
    </w:p>
    <w:p w:rsidR="00FE7995" w:rsidRPr="0085231E" w:rsidRDefault="00FE7995" w:rsidP="0085231E">
      <w:pPr>
        <w:widowControl/>
        <w:numPr>
          <w:ilvl w:val="0"/>
          <w:numId w:val="15"/>
        </w:numPr>
        <w:tabs>
          <w:tab w:val="num" w:pos="475"/>
        </w:tabs>
        <w:adjustRightInd w:val="0"/>
        <w:snapToGrid w:val="0"/>
        <w:spacing w:line="360" w:lineRule="auto"/>
        <w:ind w:left="426" w:hanging="418"/>
        <w:rPr>
          <w:rFonts w:ascii="宋体" w:cs="Arial"/>
          <w:sz w:val="24"/>
        </w:rPr>
      </w:pPr>
      <w:r>
        <w:rPr>
          <w:rFonts w:ascii="宋体" w:hAnsi="宋体" w:cs="Arial" w:hint="eastAsia"/>
          <w:sz w:val="24"/>
        </w:rPr>
        <w:t>使用等动力采样头；</w:t>
      </w:r>
    </w:p>
    <w:p w:rsidR="00FE7995" w:rsidRPr="0085231E" w:rsidRDefault="00FE7995" w:rsidP="0085231E">
      <w:pPr>
        <w:widowControl/>
        <w:numPr>
          <w:ilvl w:val="0"/>
          <w:numId w:val="15"/>
        </w:numPr>
        <w:tabs>
          <w:tab w:val="num" w:pos="475"/>
        </w:tabs>
        <w:adjustRightInd w:val="0"/>
        <w:snapToGrid w:val="0"/>
        <w:spacing w:line="360" w:lineRule="auto"/>
        <w:ind w:left="426" w:hanging="418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浮游菌采样器需有内置高效过滤器，排放的尾气必须经高效过滤后才能排出，以保证对关键区不会造成再次污染；</w:t>
      </w:r>
    </w:p>
    <w:p w:rsidR="00FE7995" w:rsidRPr="0085231E" w:rsidRDefault="00FE7995" w:rsidP="0085231E">
      <w:pPr>
        <w:widowControl/>
        <w:numPr>
          <w:ilvl w:val="0"/>
          <w:numId w:val="15"/>
        </w:numPr>
        <w:tabs>
          <w:tab w:val="num" w:pos="475"/>
        </w:tabs>
        <w:adjustRightInd w:val="0"/>
        <w:snapToGrid w:val="0"/>
        <w:spacing w:line="360" w:lineRule="auto"/>
        <w:ind w:left="426" w:hanging="418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浮游菌采样头的设计能有效的避免假阳性的数据</w:t>
      </w:r>
      <w:r>
        <w:rPr>
          <w:rFonts w:ascii="宋体" w:hAnsi="宋体" w:cs="Arial" w:hint="eastAsia"/>
          <w:sz w:val="24"/>
        </w:rPr>
        <w:t>，供应商应对此设计进行说明</w:t>
      </w:r>
      <w:r w:rsidRPr="0085231E">
        <w:rPr>
          <w:rFonts w:ascii="宋体" w:hAnsi="宋体" w:cs="Arial" w:hint="eastAsia"/>
          <w:sz w:val="24"/>
        </w:rPr>
        <w:t>；</w:t>
      </w:r>
    </w:p>
    <w:p w:rsidR="00FE7995" w:rsidRPr="0085231E" w:rsidRDefault="00FE7995" w:rsidP="0085231E">
      <w:pPr>
        <w:widowControl/>
        <w:numPr>
          <w:ilvl w:val="0"/>
          <w:numId w:val="15"/>
        </w:numPr>
        <w:tabs>
          <w:tab w:val="num" w:pos="475"/>
        </w:tabs>
        <w:adjustRightInd w:val="0"/>
        <w:snapToGrid w:val="0"/>
        <w:spacing w:line="360" w:lineRule="auto"/>
        <w:ind w:left="426" w:hanging="418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按照</w:t>
      </w:r>
      <w:r w:rsidRPr="0085231E">
        <w:rPr>
          <w:rFonts w:ascii="宋体" w:hAnsi="宋体" w:cs="Arial"/>
          <w:sz w:val="24"/>
        </w:rPr>
        <w:t>ISO14698-1</w:t>
      </w:r>
      <w:r w:rsidRPr="0085231E">
        <w:rPr>
          <w:rFonts w:ascii="宋体" w:hAnsi="宋体" w:cs="Arial" w:hint="eastAsia"/>
          <w:sz w:val="24"/>
        </w:rPr>
        <w:t>的要求，</w:t>
      </w:r>
      <w:r w:rsidRPr="0085231E">
        <w:rPr>
          <w:rFonts w:ascii="宋体" w:hAnsi="宋体" w:cs="Arial"/>
          <w:sz w:val="24"/>
        </w:rPr>
        <w:t>A</w:t>
      </w:r>
      <w:r w:rsidRPr="0085231E">
        <w:rPr>
          <w:rFonts w:ascii="宋体" w:hAnsi="宋体" w:cs="Arial" w:hint="eastAsia"/>
          <w:sz w:val="24"/>
        </w:rPr>
        <w:t>级区用的浮游菌采样头应该具有良好的物理和生物采样效率，采样效率有验证报告可证明大于</w:t>
      </w:r>
      <w:r w:rsidRPr="0085231E">
        <w:rPr>
          <w:rFonts w:ascii="宋体" w:hAnsi="宋体" w:cs="Arial"/>
          <w:sz w:val="24"/>
        </w:rPr>
        <w:t>80%</w:t>
      </w:r>
      <w:r w:rsidRPr="0085231E">
        <w:rPr>
          <w:rFonts w:ascii="宋体" w:hAnsi="宋体" w:cs="Arial" w:hint="eastAsia"/>
          <w:sz w:val="24"/>
        </w:rPr>
        <w:t>；</w:t>
      </w:r>
    </w:p>
    <w:p w:rsidR="00FE7995" w:rsidRPr="0085231E" w:rsidRDefault="00FE7995" w:rsidP="0085231E">
      <w:pPr>
        <w:widowControl/>
        <w:numPr>
          <w:ilvl w:val="0"/>
          <w:numId w:val="15"/>
        </w:numPr>
        <w:tabs>
          <w:tab w:val="num" w:pos="475"/>
        </w:tabs>
        <w:adjustRightInd w:val="0"/>
        <w:snapToGrid w:val="0"/>
        <w:spacing w:line="360" w:lineRule="auto"/>
        <w:ind w:left="426" w:hanging="418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采样器应内置流量计，以确保采样器正常运行；</w:t>
      </w:r>
    </w:p>
    <w:p w:rsidR="00FE7995" w:rsidRPr="0085231E" w:rsidRDefault="00FE7995" w:rsidP="0085231E">
      <w:pPr>
        <w:widowControl/>
        <w:numPr>
          <w:ilvl w:val="0"/>
          <w:numId w:val="15"/>
        </w:numPr>
        <w:tabs>
          <w:tab w:val="num" w:pos="475"/>
        </w:tabs>
        <w:adjustRightInd w:val="0"/>
        <w:snapToGrid w:val="0"/>
        <w:spacing w:line="360" w:lineRule="auto"/>
        <w:ind w:left="426" w:hanging="418"/>
        <w:rPr>
          <w:rFonts w:ascii="宋体" w:cs="Arial"/>
          <w:sz w:val="24"/>
        </w:rPr>
      </w:pPr>
      <w:r>
        <w:rPr>
          <w:rFonts w:ascii="宋体" w:hAnsi="宋体" w:hint="eastAsia"/>
        </w:rPr>
        <w:lastRenderedPageBreak/>
        <w:t>※</w:t>
      </w:r>
      <w:r w:rsidRPr="0085231E">
        <w:rPr>
          <w:rFonts w:ascii="宋体" w:hAnsi="宋体" w:cs="Arial" w:hint="eastAsia"/>
          <w:sz w:val="24"/>
        </w:rPr>
        <w:t>采样器布置的位置和数量应符合</w:t>
      </w:r>
      <w:r>
        <w:t>ISO14698</w:t>
      </w:r>
      <w:r w:rsidRPr="0085231E">
        <w:rPr>
          <w:rFonts w:ascii="宋体" w:hAnsi="宋体" w:cs="Arial" w:hint="eastAsia"/>
          <w:sz w:val="24"/>
        </w:rPr>
        <w:t>相关要求，供应商应详细明确说明其布点数量及位置的依据。</w:t>
      </w:r>
    </w:p>
    <w:p w:rsidR="00FE7995" w:rsidRPr="0085231E" w:rsidRDefault="00FE7995" w:rsidP="00670F1B">
      <w:pPr>
        <w:widowControl/>
        <w:adjustRightInd w:val="0"/>
        <w:snapToGrid w:val="0"/>
        <w:spacing w:line="360" w:lineRule="auto"/>
        <w:ind w:left="8"/>
        <w:rPr>
          <w:rFonts w:ascii="宋体" w:cs="Arial"/>
          <w:sz w:val="24"/>
        </w:rPr>
      </w:pPr>
    </w:p>
    <w:p w:rsidR="00FE7995" w:rsidRPr="0085231E" w:rsidRDefault="00FE7995" w:rsidP="00670F1B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85231E">
        <w:rPr>
          <w:rFonts w:ascii="宋体" w:hAnsi="宋体"/>
          <w:b/>
          <w:sz w:val="21"/>
          <w:szCs w:val="21"/>
        </w:rPr>
        <w:t>4.4.3.3</w:t>
      </w:r>
      <w:r w:rsidRPr="0085231E">
        <w:rPr>
          <w:rFonts w:ascii="宋体" w:hAnsi="宋体" w:hint="eastAsia"/>
          <w:b/>
          <w:sz w:val="21"/>
          <w:szCs w:val="21"/>
        </w:rPr>
        <w:t>真空系统</w:t>
      </w:r>
    </w:p>
    <w:p w:rsidR="00FE7995" w:rsidRPr="00642621" w:rsidRDefault="00FE7995" w:rsidP="0085231E">
      <w:pPr>
        <w:widowControl/>
        <w:numPr>
          <w:ilvl w:val="0"/>
          <w:numId w:val="16"/>
        </w:numPr>
        <w:adjustRightInd w:val="0"/>
        <w:snapToGrid w:val="0"/>
        <w:spacing w:line="360" w:lineRule="auto"/>
        <w:ind w:left="425" w:hangingChars="177" w:hanging="425"/>
        <w:rPr>
          <w:rFonts w:ascii="宋体" w:cs="Arial"/>
          <w:sz w:val="24"/>
        </w:rPr>
      </w:pPr>
      <w:r w:rsidRPr="00642621">
        <w:rPr>
          <w:rFonts w:ascii="宋体" w:hAnsi="宋体" w:cs="Arial" w:hint="eastAsia"/>
          <w:sz w:val="24"/>
        </w:rPr>
        <w:t>应配备</w:t>
      </w:r>
      <w:r w:rsidRPr="00642621">
        <w:rPr>
          <w:rFonts w:ascii="宋体" w:hAnsi="宋体" w:cs="Arial"/>
          <w:sz w:val="24"/>
        </w:rPr>
        <w:t>2</w:t>
      </w:r>
      <w:r w:rsidRPr="00642621">
        <w:rPr>
          <w:rFonts w:ascii="宋体" w:hAnsi="宋体" w:cs="Arial" w:hint="eastAsia"/>
          <w:sz w:val="24"/>
        </w:rPr>
        <w:t>个真空泵，</w:t>
      </w:r>
      <w:r w:rsidRPr="00642621">
        <w:rPr>
          <w:rFonts w:ascii="宋体" w:hAnsi="宋体" w:cs="Arial"/>
          <w:sz w:val="24"/>
        </w:rPr>
        <w:t>1</w:t>
      </w:r>
      <w:r w:rsidRPr="00642621">
        <w:rPr>
          <w:rFonts w:ascii="宋体" w:hAnsi="宋体" w:cs="Arial" w:hint="eastAsia"/>
          <w:sz w:val="24"/>
        </w:rPr>
        <w:t>个日常工作，</w:t>
      </w:r>
      <w:r w:rsidRPr="00642621">
        <w:rPr>
          <w:rFonts w:ascii="宋体" w:hAnsi="宋体" w:cs="Arial"/>
          <w:sz w:val="24"/>
        </w:rPr>
        <w:t>1</w:t>
      </w:r>
      <w:r w:rsidRPr="00642621">
        <w:rPr>
          <w:rFonts w:ascii="宋体" w:hAnsi="宋体" w:cs="Arial" w:hint="eastAsia"/>
          <w:sz w:val="24"/>
        </w:rPr>
        <w:t>个在出现故障时备用。</w:t>
      </w:r>
    </w:p>
    <w:p w:rsidR="00FE7995" w:rsidRPr="00642621" w:rsidRDefault="00FE7995" w:rsidP="0085231E">
      <w:pPr>
        <w:widowControl/>
        <w:numPr>
          <w:ilvl w:val="0"/>
          <w:numId w:val="16"/>
        </w:numPr>
        <w:adjustRightInd w:val="0"/>
        <w:snapToGrid w:val="0"/>
        <w:spacing w:line="360" w:lineRule="auto"/>
        <w:ind w:left="425" w:hangingChars="177" w:hanging="425"/>
        <w:rPr>
          <w:rFonts w:ascii="宋体" w:cs="Arial"/>
          <w:sz w:val="24"/>
        </w:rPr>
      </w:pPr>
      <w:r w:rsidRPr="00642621">
        <w:rPr>
          <w:rFonts w:ascii="宋体" w:hAnsi="宋体" w:cs="Arial" w:hint="eastAsia"/>
          <w:sz w:val="24"/>
        </w:rPr>
        <w:t>配有自动切换装置，当一个出现异常时，另一个自动开启。</w:t>
      </w:r>
    </w:p>
    <w:p w:rsidR="00FE7995" w:rsidRPr="000142BC" w:rsidRDefault="00FE7995" w:rsidP="0085231E">
      <w:pPr>
        <w:widowControl/>
        <w:numPr>
          <w:ilvl w:val="0"/>
          <w:numId w:val="16"/>
        </w:numPr>
        <w:adjustRightInd w:val="0"/>
        <w:snapToGrid w:val="0"/>
        <w:spacing w:line="360" w:lineRule="auto"/>
        <w:ind w:left="425" w:hangingChars="177" w:hanging="425"/>
        <w:rPr>
          <w:rFonts w:ascii="宋体" w:cs="Arial"/>
          <w:sz w:val="24"/>
        </w:rPr>
      </w:pPr>
      <w:r w:rsidRPr="000142BC">
        <w:rPr>
          <w:rFonts w:ascii="宋体" w:hAnsi="宋体" w:cs="Arial" w:hint="eastAsia"/>
          <w:sz w:val="24"/>
        </w:rPr>
        <w:t>真空管路的材质以及设计必须可以抵抗臭氧熏蒸、</w:t>
      </w:r>
      <w:r w:rsidRPr="000142BC">
        <w:rPr>
          <w:rFonts w:ascii="宋体" w:hAnsi="宋体" w:cs="Arial"/>
          <w:sz w:val="24"/>
        </w:rPr>
        <w:t>VHP</w:t>
      </w:r>
      <w:r w:rsidRPr="000142BC">
        <w:rPr>
          <w:rFonts w:ascii="宋体" w:hAnsi="宋体" w:cs="Arial" w:hint="eastAsia"/>
          <w:sz w:val="24"/>
        </w:rPr>
        <w:t>灭菌。</w:t>
      </w:r>
    </w:p>
    <w:p w:rsidR="00FE7995" w:rsidRPr="000142BC" w:rsidRDefault="00FE7995" w:rsidP="00031DBF">
      <w:pPr>
        <w:widowControl/>
        <w:numPr>
          <w:ilvl w:val="0"/>
          <w:numId w:val="16"/>
        </w:numPr>
        <w:adjustRightInd w:val="0"/>
        <w:snapToGrid w:val="0"/>
        <w:spacing w:line="360" w:lineRule="auto"/>
        <w:ind w:left="425" w:hangingChars="177" w:hanging="425"/>
        <w:rPr>
          <w:rFonts w:ascii="宋体" w:cs="Arial"/>
          <w:sz w:val="24"/>
        </w:rPr>
      </w:pPr>
      <w:r>
        <w:rPr>
          <w:rFonts w:ascii="宋体" w:hAnsi="宋体" w:cs="Arial" w:hint="eastAsia"/>
          <w:sz w:val="24"/>
        </w:rPr>
        <w:t>需要使用全进口石墨旋片真空泵或性能更优的真空泵，应使用干式泵。</w:t>
      </w:r>
    </w:p>
    <w:p w:rsidR="00FE7995" w:rsidRPr="00642621" w:rsidRDefault="00FE7995" w:rsidP="0085231E">
      <w:pPr>
        <w:widowControl/>
        <w:numPr>
          <w:ilvl w:val="0"/>
          <w:numId w:val="16"/>
        </w:numPr>
        <w:adjustRightInd w:val="0"/>
        <w:snapToGrid w:val="0"/>
        <w:spacing w:line="360" w:lineRule="auto"/>
        <w:ind w:left="425" w:hangingChars="177" w:hanging="425"/>
        <w:rPr>
          <w:rFonts w:ascii="宋体" w:cs="Arial"/>
          <w:sz w:val="24"/>
        </w:rPr>
      </w:pPr>
      <w:r w:rsidRPr="00642621">
        <w:rPr>
          <w:rFonts w:ascii="宋体" w:hAnsi="宋体" w:cs="Arial" w:hint="eastAsia"/>
          <w:sz w:val="24"/>
        </w:rPr>
        <w:t>真空泵功率足够大，至少可提供同时支持</w:t>
      </w:r>
      <w:r w:rsidRPr="00642621">
        <w:rPr>
          <w:rFonts w:ascii="宋体" w:hAnsi="宋体" w:cs="Arial"/>
          <w:sz w:val="24"/>
        </w:rPr>
        <w:t>20</w:t>
      </w:r>
      <w:r w:rsidRPr="00642621">
        <w:rPr>
          <w:rFonts w:ascii="宋体" w:hAnsi="宋体" w:cs="Arial" w:hint="eastAsia"/>
          <w:sz w:val="24"/>
        </w:rPr>
        <w:t>个尘埃粒子监测点的真空流量。</w:t>
      </w:r>
    </w:p>
    <w:p w:rsidR="00FE7995" w:rsidRPr="0085231E" w:rsidRDefault="00FE7995" w:rsidP="0085231E">
      <w:pPr>
        <w:widowControl/>
        <w:numPr>
          <w:ilvl w:val="0"/>
          <w:numId w:val="16"/>
        </w:numPr>
        <w:adjustRightInd w:val="0"/>
        <w:snapToGrid w:val="0"/>
        <w:spacing w:line="360" w:lineRule="auto"/>
        <w:ind w:left="425" w:hangingChars="177" w:hanging="425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控制柜可以远程启动</w:t>
      </w:r>
      <w:r w:rsidRPr="0085231E">
        <w:rPr>
          <w:rFonts w:ascii="宋体" w:hAnsi="宋体" w:cs="Arial"/>
          <w:sz w:val="24"/>
        </w:rPr>
        <w:t>/</w:t>
      </w:r>
      <w:r w:rsidRPr="0085231E">
        <w:rPr>
          <w:rFonts w:ascii="宋体" w:hAnsi="宋体" w:cs="Arial" w:hint="eastAsia"/>
          <w:sz w:val="24"/>
        </w:rPr>
        <w:t>停止真空泵工作。</w:t>
      </w:r>
    </w:p>
    <w:p w:rsidR="00FE7995" w:rsidRPr="0085231E" w:rsidRDefault="00FE7995" w:rsidP="0085231E">
      <w:pPr>
        <w:widowControl/>
        <w:numPr>
          <w:ilvl w:val="0"/>
          <w:numId w:val="16"/>
        </w:numPr>
        <w:adjustRightInd w:val="0"/>
        <w:snapToGrid w:val="0"/>
        <w:spacing w:line="360" w:lineRule="auto"/>
        <w:ind w:left="425" w:hangingChars="177" w:hanging="425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应在不影响生产的位置安装粒子监测探头并排线布管，不会对洁净环境造成污染；</w:t>
      </w:r>
    </w:p>
    <w:p w:rsidR="00FE7995" w:rsidRPr="0085231E" w:rsidRDefault="00FE7995" w:rsidP="0085231E">
      <w:pPr>
        <w:widowControl/>
        <w:numPr>
          <w:ilvl w:val="0"/>
          <w:numId w:val="16"/>
        </w:numPr>
        <w:adjustRightInd w:val="0"/>
        <w:snapToGrid w:val="0"/>
        <w:spacing w:line="360" w:lineRule="auto"/>
        <w:ind w:left="425" w:hangingChars="177" w:hanging="425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粒子采样管与采样口材质光滑，无缝隙，设计应易于清洁，不得吸附或脱落微粒；</w:t>
      </w:r>
    </w:p>
    <w:p w:rsidR="00FE7995" w:rsidRPr="0085231E" w:rsidRDefault="00FE7995" w:rsidP="00723D6A">
      <w:pPr>
        <w:widowControl/>
        <w:numPr>
          <w:ilvl w:val="0"/>
          <w:numId w:val="16"/>
        </w:numPr>
        <w:adjustRightInd w:val="0"/>
        <w:snapToGrid w:val="0"/>
        <w:spacing w:line="360" w:lineRule="auto"/>
        <w:ind w:left="372" w:hangingChars="177" w:hanging="372"/>
        <w:rPr>
          <w:rFonts w:ascii="宋体" w:cs="Arial"/>
          <w:sz w:val="24"/>
        </w:rPr>
      </w:pPr>
      <w:r>
        <w:rPr>
          <w:rFonts w:ascii="宋体" w:hAnsi="宋体" w:hint="eastAsia"/>
        </w:rPr>
        <w:t>※</w:t>
      </w:r>
      <w:r w:rsidRPr="0085231E">
        <w:rPr>
          <w:rFonts w:ascii="宋体" w:hAnsi="宋体" w:cs="Arial" w:hint="eastAsia"/>
          <w:sz w:val="24"/>
        </w:rPr>
        <w:t>粒子采样管长度不得超过</w:t>
      </w:r>
      <w:r w:rsidRPr="0085231E">
        <w:rPr>
          <w:rFonts w:ascii="宋体" w:hAnsi="宋体" w:cs="Arial"/>
          <w:sz w:val="24"/>
        </w:rPr>
        <w:t>1.5m</w:t>
      </w:r>
      <w:r w:rsidRPr="0085231E">
        <w:rPr>
          <w:rFonts w:ascii="宋体" w:hAnsi="宋体" w:cs="Arial" w:hint="eastAsia"/>
          <w:sz w:val="24"/>
        </w:rPr>
        <w:t>，符合</w:t>
      </w:r>
      <w:r w:rsidRPr="0085231E">
        <w:rPr>
          <w:rFonts w:ascii="宋体" w:hAnsi="宋体" w:cs="Arial"/>
          <w:sz w:val="24"/>
        </w:rPr>
        <w:t>GMP</w:t>
      </w:r>
      <w:r w:rsidRPr="0085231E">
        <w:rPr>
          <w:rFonts w:ascii="宋体" w:hAnsi="宋体" w:cs="Arial" w:hint="eastAsia"/>
          <w:sz w:val="24"/>
        </w:rPr>
        <w:t>规范要求。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  <w:b/>
        </w:rPr>
      </w:pPr>
    </w:p>
    <w:p w:rsidR="00FE7995" w:rsidRPr="0085231E" w:rsidRDefault="00FE7995" w:rsidP="00670F1B">
      <w:pPr>
        <w:pStyle w:val="30"/>
        <w:spacing w:line="360" w:lineRule="auto"/>
        <w:outlineLvl w:val="1"/>
        <w:rPr>
          <w:rFonts w:ascii="宋体"/>
          <w:b/>
        </w:rPr>
      </w:pPr>
      <w:bookmarkStart w:id="16" w:name="_Toc518894094"/>
      <w:r w:rsidRPr="000E6112">
        <w:rPr>
          <w:rFonts w:ascii="宋体" w:hAnsi="宋体"/>
          <w:b/>
        </w:rPr>
        <w:t>4.5</w:t>
      </w:r>
      <w:r w:rsidRPr="000E6112">
        <w:rPr>
          <w:rFonts w:ascii="宋体" w:hAnsi="宋体" w:hint="eastAsia"/>
          <w:b/>
        </w:rPr>
        <w:t>电气、自动控制要求</w:t>
      </w:r>
      <w:bookmarkEnd w:id="14"/>
      <w:bookmarkEnd w:id="15"/>
      <w:bookmarkEnd w:id="16"/>
    </w:p>
    <w:p w:rsidR="00FE7995" w:rsidRPr="0085231E" w:rsidRDefault="00FE7995" w:rsidP="00670F1B">
      <w:pPr>
        <w:widowControl/>
        <w:spacing w:line="360" w:lineRule="auto"/>
        <w:jc w:val="left"/>
        <w:rPr>
          <w:rFonts w:ascii="宋体"/>
          <w:b/>
          <w:szCs w:val="21"/>
        </w:rPr>
      </w:pPr>
      <w:r w:rsidRPr="000E6112">
        <w:rPr>
          <w:rFonts w:ascii="宋体" w:hAnsi="宋体"/>
          <w:b/>
          <w:szCs w:val="21"/>
        </w:rPr>
        <w:t>4.5.1</w:t>
      </w:r>
      <w:r w:rsidRPr="000E6112">
        <w:rPr>
          <w:rFonts w:ascii="宋体" w:hAnsi="宋体" w:hint="eastAsia"/>
          <w:b/>
          <w:szCs w:val="21"/>
        </w:rPr>
        <w:t>自动控制过程的要求</w:t>
      </w:r>
    </w:p>
    <w:p w:rsidR="00FE7995" w:rsidRPr="0085231E" w:rsidRDefault="00FE7995" w:rsidP="0085231E">
      <w:pPr>
        <w:pStyle w:val="30"/>
        <w:numPr>
          <w:ilvl w:val="0"/>
          <w:numId w:val="20"/>
        </w:numPr>
        <w:spacing w:line="360" w:lineRule="auto"/>
        <w:ind w:left="424" w:hangingChars="201" w:hanging="424"/>
        <w:rPr>
          <w:rFonts w:ascii="宋体"/>
          <w:b/>
          <w:sz w:val="21"/>
          <w:szCs w:val="21"/>
        </w:rPr>
      </w:pPr>
      <w:r w:rsidRPr="0085231E">
        <w:rPr>
          <w:rFonts w:ascii="宋体" w:hAnsi="宋体" w:hint="eastAsia"/>
          <w:b/>
          <w:sz w:val="21"/>
          <w:szCs w:val="21"/>
        </w:rPr>
        <w:t>操作界面：</w:t>
      </w:r>
    </w:p>
    <w:p w:rsidR="00FE7995" w:rsidRPr="00BA7F91" w:rsidRDefault="00FE7995" w:rsidP="00BA7F91">
      <w:pPr>
        <w:pStyle w:val="ae"/>
        <w:numPr>
          <w:ilvl w:val="0"/>
          <w:numId w:val="19"/>
        </w:numPr>
        <w:adjustRightInd w:val="0"/>
        <w:snapToGrid w:val="0"/>
        <w:spacing w:line="360" w:lineRule="auto"/>
        <w:ind w:left="1" w:firstLineChars="0" w:firstLine="0"/>
        <w:rPr>
          <w:rFonts w:ascii="宋体" w:cs="Arial"/>
          <w:sz w:val="24"/>
        </w:rPr>
      </w:pPr>
      <w:r w:rsidRPr="00BA7F91">
        <w:rPr>
          <w:rFonts w:ascii="宋体" w:hAnsi="宋体" w:hint="eastAsia"/>
          <w:sz w:val="24"/>
        </w:rPr>
        <w:t>权限管理：</w:t>
      </w:r>
    </w:p>
    <w:p w:rsidR="00FE7995" w:rsidRPr="0085231E" w:rsidRDefault="00FE7995" w:rsidP="0085231E">
      <w:pPr>
        <w:pStyle w:val="ae"/>
        <w:numPr>
          <w:ilvl w:val="0"/>
          <w:numId w:val="28"/>
        </w:numPr>
        <w:adjustRightInd w:val="0"/>
        <w:snapToGrid w:val="0"/>
        <w:spacing w:line="360" w:lineRule="auto"/>
        <w:ind w:left="0" w:firstLineChars="0" w:firstLine="1"/>
        <w:rPr>
          <w:rFonts w:ascii="宋体" w:cs="Arial"/>
          <w:sz w:val="24"/>
        </w:rPr>
      </w:pPr>
      <w:r w:rsidRPr="000E6112">
        <w:rPr>
          <w:rFonts w:ascii="宋体" w:hAnsi="宋体" w:hint="eastAsia"/>
          <w:sz w:val="24"/>
        </w:rPr>
        <w:t>监控系统软件应具备满足法规要求和我公司要求的至少</w:t>
      </w:r>
      <w:r w:rsidRPr="0085231E">
        <w:rPr>
          <w:rFonts w:ascii="宋体" w:hAnsi="宋体" w:cs="Arial"/>
          <w:kern w:val="0"/>
          <w:sz w:val="24"/>
        </w:rPr>
        <w:t>3</w:t>
      </w:r>
      <w:r w:rsidRPr="000E6112">
        <w:rPr>
          <w:rFonts w:ascii="宋体" w:hAnsi="宋体" w:hint="eastAsia"/>
          <w:sz w:val="24"/>
        </w:rPr>
        <w:t>级系统管理权限，各级应具备不同的管理权限。一级权限可进行账户相关的建立、修改和删除操作，系统端口地址、监控终端的硬件、权限管理等进行管理；二级权限可对系统监控的关键参数进行设定配置，如：警告限、报警限、报告模式、</w:t>
      </w:r>
      <w:r w:rsidRPr="0085231E">
        <w:rPr>
          <w:rFonts w:ascii="宋体" w:hAnsi="宋体" w:cs="Arial" w:hint="eastAsia"/>
          <w:sz w:val="24"/>
        </w:rPr>
        <w:t>数据打印等权限；三级权限可进行监控查看、消警、数据打印等权限。</w:t>
      </w:r>
    </w:p>
    <w:p w:rsidR="00FE7995" w:rsidRPr="0085231E" w:rsidRDefault="00FE7995" w:rsidP="0085231E">
      <w:pPr>
        <w:pStyle w:val="ae"/>
        <w:numPr>
          <w:ilvl w:val="0"/>
          <w:numId w:val="28"/>
        </w:numPr>
        <w:adjustRightInd w:val="0"/>
        <w:snapToGrid w:val="0"/>
        <w:spacing w:line="360" w:lineRule="auto"/>
        <w:ind w:firstLineChars="0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每级权限可设置多个账户，账户数量不设上限</w:t>
      </w:r>
    </w:p>
    <w:p w:rsidR="00FE7995" w:rsidRPr="0085231E" w:rsidRDefault="00FE7995" w:rsidP="0085231E">
      <w:pPr>
        <w:pStyle w:val="ae"/>
        <w:numPr>
          <w:ilvl w:val="0"/>
          <w:numId w:val="28"/>
        </w:numPr>
        <w:adjustRightInd w:val="0"/>
        <w:snapToGrid w:val="0"/>
        <w:spacing w:line="360" w:lineRule="auto"/>
        <w:ind w:firstLineChars="0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每个账户可设置独立至少</w:t>
      </w:r>
      <w:r w:rsidRPr="0085231E">
        <w:rPr>
          <w:rFonts w:ascii="宋体" w:hAnsi="宋体" w:cs="Arial"/>
          <w:sz w:val="24"/>
        </w:rPr>
        <w:t>8</w:t>
      </w:r>
      <w:r w:rsidRPr="0085231E">
        <w:rPr>
          <w:rFonts w:ascii="宋体" w:hAnsi="宋体" w:cs="Arial" w:hint="eastAsia"/>
          <w:sz w:val="24"/>
        </w:rPr>
        <w:t>位数密码保护，可由管理员设置密码强制更换时限</w:t>
      </w:r>
    </w:p>
    <w:p w:rsidR="00FE7995" w:rsidRPr="0085231E" w:rsidRDefault="00FE7995" w:rsidP="0085231E">
      <w:pPr>
        <w:pStyle w:val="ae"/>
        <w:numPr>
          <w:ilvl w:val="0"/>
          <w:numId w:val="28"/>
        </w:numPr>
        <w:adjustRightInd w:val="0"/>
        <w:snapToGrid w:val="0"/>
        <w:spacing w:line="360" w:lineRule="auto"/>
        <w:ind w:firstLineChars="0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可由管理员设置密码登陆</w:t>
      </w:r>
      <w:r>
        <w:rPr>
          <w:rFonts w:ascii="宋体" w:hAnsi="宋体" w:cs="Arial" w:hint="eastAsia"/>
          <w:sz w:val="24"/>
        </w:rPr>
        <w:t>最</w:t>
      </w:r>
      <w:r w:rsidRPr="0085231E">
        <w:rPr>
          <w:rFonts w:ascii="宋体" w:hAnsi="宋体" w:cs="Arial" w:hint="eastAsia"/>
          <w:sz w:val="24"/>
        </w:rPr>
        <w:t>大尝试次数</w:t>
      </w:r>
    </w:p>
    <w:p w:rsidR="00FE7995" w:rsidRPr="0085231E" w:rsidRDefault="00FE7995" w:rsidP="0085231E">
      <w:pPr>
        <w:pStyle w:val="ae"/>
        <w:numPr>
          <w:ilvl w:val="0"/>
          <w:numId w:val="28"/>
        </w:numPr>
        <w:adjustRightInd w:val="0"/>
        <w:snapToGrid w:val="0"/>
        <w:spacing w:line="360" w:lineRule="auto"/>
        <w:ind w:firstLineChars="0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可由管理员设置系统登陆锁屏时间，锁屏后再次使用系统必须重新输入用户名密码</w:t>
      </w:r>
    </w:p>
    <w:p w:rsidR="00FE7995" w:rsidRPr="0085231E" w:rsidRDefault="00FE7995" w:rsidP="0085231E">
      <w:pPr>
        <w:pStyle w:val="ae"/>
        <w:numPr>
          <w:ilvl w:val="0"/>
          <w:numId w:val="19"/>
        </w:numPr>
        <w:adjustRightInd w:val="0"/>
        <w:snapToGrid w:val="0"/>
        <w:spacing w:line="360" w:lineRule="auto"/>
        <w:ind w:left="482" w:hangingChars="201" w:hanging="482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t>系统时间必须由特定权限来管理和控制。</w:t>
      </w:r>
    </w:p>
    <w:p w:rsidR="00FE7995" w:rsidRPr="0085231E" w:rsidRDefault="00FE7995" w:rsidP="0085231E">
      <w:pPr>
        <w:pStyle w:val="ae"/>
        <w:numPr>
          <w:ilvl w:val="0"/>
          <w:numId w:val="19"/>
        </w:numPr>
        <w:adjustRightInd w:val="0"/>
        <w:snapToGrid w:val="0"/>
        <w:spacing w:line="360" w:lineRule="auto"/>
        <w:ind w:left="1" w:firstLineChars="0" w:firstLine="0"/>
        <w:rPr>
          <w:rFonts w:ascii="宋体" w:cs="Arial"/>
          <w:sz w:val="24"/>
        </w:rPr>
      </w:pPr>
      <w:r w:rsidRPr="0085231E">
        <w:rPr>
          <w:rFonts w:ascii="宋体" w:hAnsi="宋体" w:cs="Arial" w:hint="eastAsia"/>
          <w:sz w:val="24"/>
        </w:rPr>
        <w:lastRenderedPageBreak/>
        <w:t>如采用</w:t>
      </w:r>
      <w:r w:rsidRPr="0085231E">
        <w:rPr>
          <w:rFonts w:ascii="宋体" w:hAnsi="宋体" w:cs="Arial"/>
          <w:sz w:val="24"/>
        </w:rPr>
        <w:t>Windows</w:t>
      </w:r>
      <w:r w:rsidRPr="0085231E">
        <w:rPr>
          <w:rFonts w:ascii="宋体" w:hAnsi="宋体" w:cs="Arial" w:hint="eastAsia"/>
          <w:sz w:val="24"/>
        </w:rPr>
        <w:t>系统，必须使用至少是正版专业版系统，可设置三级系统登陆权限和密码，具备安全日志和审计追踪功能</w:t>
      </w:r>
    </w:p>
    <w:p w:rsidR="00FE7995" w:rsidRPr="0085231E" w:rsidRDefault="00FE7995" w:rsidP="0085231E">
      <w:pPr>
        <w:pStyle w:val="ae"/>
        <w:numPr>
          <w:ilvl w:val="0"/>
          <w:numId w:val="19"/>
        </w:numPr>
        <w:adjustRightInd w:val="0"/>
        <w:snapToGrid w:val="0"/>
        <w:spacing w:line="360" w:lineRule="auto"/>
        <w:ind w:left="1" w:firstLineChars="0" w:firstLine="0"/>
        <w:rPr>
          <w:rFonts w:ascii="宋体" w:cs="Arial"/>
          <w:sz w:val="24"/>
        </w:rPr>
      </w:pPr>
      <w:r w:rsidRPr="000E6112">
        <w:rPr>
          <w:rFonts w:ascii="宋体" w:hAnsi="宋体" w:hint="eastAsia"/>
          <w:sz w:val="24"/>
          <w:lang w:val="en-GB"/>
        </w:rPr>
        <w:t>软件系统所有操作和设置界面应为中、英双语界面，操作界面中应包括地图和点位的实时信息</w:t>
      </w:r>
      <w:r w:rsidRPr="0085231E">
        <w:rPr>
          <w:rFonts w:ascii="宋体" w:hAnsi="宋体" w:cs="Arial" w:hint="eastAsia"/>
          <w:sz w:val="24"/>
        </w:rPr>
        <w:t>；</w:t>
      </w:r>
    </w:p>
    <w:p w:rsidR="00FE7995" w:rsidRPr="0085231E" w:rsidRDefault="00FE7995" w:rsidP="0085231E">
      <w:pPr>
        <w:pStyle w:val="30"/>
        <w:numPr>
          <w:ilvl w:val="0"/>
          <w:numId w:val="20"/>
        </w:numPr>
        <w:spacing w:line="360" w:lineRule="auto"/>
        <w:ind w:left="424" w:hangingChars="201" w:hanging="424"/>
        <w:rPr>
          <w:rFonts w:ascii="宋体"/>
          <w:b/>
          <w:sz w:val="21"/>
          <w:szCs w:val="21"/>
        </w:rPr>
      </w:pPr>
      <w:r w:rsidRPr="0085231E">
        <w:rPr>
          <w:rFonts w:ascii="宋体" w:hAnsi="宋体" w:hint="eastAsia"/>
          <w:b/>
          <w:sz w:val="21"/>
          <w:szCs w:val="21"/>
        </w:rPr>
        <w:t>显示界面</w:t>
      </w:r>
    </w:p>
    <w:p w:rsidR="00FE7995" w:rsidRPr="0085231E" w:rsidRDefault="00FE7995" w:rsidP="0085231E">
      <w:pPr>
        <w:pStyle w:val="30"/>
        <w:numPr>
          <w:ilvl w:val="0"/>
          <w:numId w:val="21"/>
        </w:numPr>
        <w:spacing w:line="360" w:lineRule="auto"/>
        <w:ind w:left="482" w:hangingChars="201" w:hanging="482"/>
        <w:rPr>
          <w:rFonts w:ascii="宋体" w:cs="Arial"/>
        </w:rPr>
      </w:pPr>
      <w:r w:rsidRPr="0085231E">
        <w:rPr>
          <w:rFonts w:ascii="宋体" w:hAnsi="宋体" w:cs="Arial" w:hint="eastAsia"/>
        </w:rPr>
        <w:t>软件应能够对系统状态实时进行监控；</w:t>
      </w:r>
    </w:p>
    <w:p w:rsidR="00FE7995" w:rsidRPr="0085231E" w:rsidRDefault="00FE7995" w:rsidP="0085231E">
      <w:pPr>
        <w:pStyle w:val="30"/>
        <w:numPr>
          <w:ilvl w:val="0"/>
          <w:numId w:val="21"/>
        </w:numPr>
        <w:spacing w:line="360" w:lineRule="auto"/>
        <w:ind w:left="1" w:firstLine="0"/>
        <w:rPr>
          <w:rFonts w:ascii="宋体" w:cs="Arial"/>
        </w:rPr>
      </w:pPr>
      <w:r w:rsidRPr="0085231E">
        <w:rPr>
          <w:rFonts w:ascii="宋体" w:hAnsi="宋体" w:cs="Arial" w:hint="eastAsia"/>
        </w:rPr>
        <w:t>软件能用于综合管理粒子、环境、制成的监测参数，能够采集、显示、分析、查询、存储和报告来自粒子监测和微生物采样的数据。</w:t>
      </w:r>
    </w:p>
    <w:p w:rsidR="00FE7995" w:rsidRPr="0085231E" w:rsidRDefault="00FE7995" w:rsidP="0085231E">
      <w:pPr>
        <w:pStyle w:val="30"/>
        <w:numPr>
          <w:ilvl w:val="0"/>
          <w:numId w:val="21"/>
        </w:numPr>
        <w:spacing w:line="360" w:lineRule="auto"/>
        <w:ind w:left="1" w:firstLine="0"/>
        <w:rPr>
          <w:rFonts w:ascii="宋体" w:cs="Arial"/>
        </w:rPr>
      </w:pPr>
      <w:r w:rsidRPr="0085231E">
        <w:rPr>
          <w:rFonts w:ascii="宋体" w:hAnsi="宋体" w:cs="Arial" w:hint="eastAsia"/>
        </w:rPr>
        <w:t>能够用不同颜色表示粒子水平；</w:t>
      </w:r>
    </w:p>
    <w:p w:rsidR="00FE7995" w:rsidRPr="0085231E" w:rsidRDefault="00FE7995" w:rsidP="0085231E">
      <w:pPr>
        <w:pStyle w:val="30"/>
        <w:numPr>
          <w:ilvl w:val="0"/>
          <w:numId w:val="21"/>
        </w:numPr>
        <w:spacing w:line="360" w:lineRule="auto"/>
        <w:ind w:left="482" w:hanging="482"/>
        <w:rPr>
          <w:rFonts w:ascii="宋体" w:cs="Arial"/>
        </w:rPr>
      </w:pPr>
      <w:r w:rsidRPr="0085231E">
        <w:rPr>
          <w:rFonts w:ascii="宋体" w:hAnsi="宋体" w:cs="Arial" w:hint="eastAsia"/>
        </w:rPr>
        <w:t>能够生成时间、粒子曲线；</w:t>
      </w:r>
    </w:p>
    <w:p w:rsidR="00FE7995" w:rsidRPr="0085231E" w:rsidRDefault="00FE7995" w:rsidP="0085231E">
      <w:pPr>
        <w:pStyle w:val="30"/>
        <w:numPr>
          <w:ilvl w:val="0"/>
          <w:numId w:val="21"/>
        </w:numPr>
        <w:spacing w:line="360" w:lineRule="auto"/>
        <w:ind w:left="1" w:firstLine="0"/>
        <w:rPr>
          <w:rFonts w:ascii="宋体"/>
        </w:rPr>
      </w:pPr>
      <w:r w:rsidRPr="0085231E">
        <w:rPr>
          <w:rFonts w:ascii="宋体" w:hAnsi="宋体" w:cs="Arial" w:hint="eastAsia"/>
        </w:rPr>
        <w:t>异常事件应可被显示和记录，</w:t>
      </w:r>
      <w:r w:rsidRPr="000E6112">
        <w:rPr>
          <w:rFonts w:ascii="宋体" w:hAnsi="宋体" w:hint="eastAsia"/>
        </w:rPr>
        <w:t>报警时应能够在监控界面上用不同颜色显示状态（如：正常时监控界面探头显示绿色、警告时显示黄色、报警时显示红色，具体颜色可按照软件功能）；</w:t>
      </w:r>
    </w:p>
    <w:p w:rsidR="00FE7995" w:rsidRDefault="00FE7995" w:rsidP="0085231E">
      <w:pPr>
        <w:pStyle w:val="30"/>
        <w:numPr>
          <w:ilvl w:val="0"/>
          <w:numId w:val="21"/>
        </w:numPr>
        <w:spacing w:line="360" w:lineRule="auto"/>
        <w:ind w:left="1" w:firstLine="0"/>
        <w:rPr>
          <w:rFonts w:ascii="宋体" w:cs="Arial"/>
        </w:rPr>
      </w:pPr>
      <w:r w:rsidRPr="0085231E">
        <w:rPr>
          <w:rFonts w:ascii="宋体" w:hAnsi="宋体" w:cs="Arial" w:hint="eastAsia"/>
        </w:rPr>
        <w:t>软件中应设置趋势分析功能，测试和监控数据可以按每天、每周、每月、每季度、每年度进行分析和报告，这些数据可以由程序直接调出；</w:t>
      </w:r>
    </w:p>
    <w:p w:rsidR="00FE7995" w:rsidRPr="0085231E" w:rsidRDefault="00FE7995" w:rsidP="0085231E">
      <w:pPr>
        <w:pStyle w:val="30"/>
        <w:numPr>
          <w:ilvl w:val="0"/>
          <w:numId w:val="21"/>
        </w:numPr>
        <w:spacing w:line="360" w:lineRule="auto"/>
        <w:ind w:left="1" w:firstLine="0"/>
        <w:rPr>
          <w:rFonts w:ascii="宋体" w:cs="Arial"/>
        </w:rPr>
      </w:pPr>
      <w:r>
        <w:rPr>
          <w:rFonts w:ascii="宋体" w:hAnsi="宋体" w:cs="Arial" w:hint="eastAsia"/>
        </w:rPr>
        <w:t>应在灌装间配</w:t>
      </w:r>
      <w:r>
        <w:rPr>
          <w:rFonts w:ascii="宋体" w:hAnsi="宋体" w:cs="Arial"/>
        </w:rPr>
        <w:t>1</w:t>
      </w:r>
      <w:r>
        <w:rPr>
          <w:rFonts w:ascii="宋体" w:hAnsi="宋体" w:cs="Arial" w:hint="eastAsia"/>
        </w:rPr>
        <w:t>台平板电脑，可处理和备注报警信息。</w:t>
      </w:r>
    </w:p>
    <w:p w:rsidR="00FE7995" w:rsidRPr="0085231E" w:rsidRDefault="00FE7995" w:rsidP="0085231E">
      <w:pPr>
        <w:pStyle w:val="30"/>
        <w:numPr>
          <w:ilvl w:val="0"/>
          <w:numId w:val="20"/>
        </w:numPr>
        <w:spacing w:line="360" w:lineRule="auto"/>
        <w:ind w:left="424" w:hangingChars="201" w:hanging="424"/>
        <w:rPr>
          <w:rFonts w:ascii="宋体"/>
          <w:b/>
          <w:sz w:val="21"/>
          <w:szCs w:val="21"/>
        </w:rPr>
      </w:pPr>
      <w:r w:rsidRPr="0085231E">
        <w:rPr>
          <w:rFonts w:ascii="宋体" w:hAnsi="宋体" w:hint="eastAsia"/>
          <w:b/>
          <w:sz w:val="21"/>
          <w:szCs w:val="21"/>
        </w:rPr>
        <w:t>报警功能</w:t>
      </w:r>
    </w:p>
    <w:p w:rsidR="00FE7995" w:rsidRPr="0085231E" w:rsidRDefault="00FE7995" w:rsidP="0085231E">
      <w:pPr>
        <w:pStyle w:val="30"/>
        <w:numPr>
          <w:ilvl w:val="0"/>
          <w:numId w:val="22"/>
        </w:numPr>
        <w:spacing w:line="360" w:lineRule="auto"/>
        <w:ind w:left="482" w:hangingChars="201" w:hanging="482"/>
        <w:rPr>
          <w:rFonts w:ascii="宋体" w:cs="Arial"/>
        </w:rPr>
      </w:pPr>
      <w:r w:rsidRPr="0085231E">
        <w:rPr>
          <w:rFonts w:ascii="宋体" w:hAnsi="宋体" w:cs="Arial" w:hint="eastAsia"/>
        </w:rPr>
        <w:t>故障报警：当系统元件出现故障时，监控系统、现场应有声光报警，并提示故障信息。</w:t>
      </w:r>
    </w:p>
    <w:p w:rsidR="00FE7995" w:rsidRPr="0085231E" w:rsidRDefault="00FE7995" w:rsidP="0085231E">
      <w:pPr>
        <w:pStyle w:val="30"/>
        <w:numPr>
          <w:ilvl w:val="0"/>
          <w:numId w:val="22"/>
        </w:numPr>
        <w:spacing w:line="360" w:lineRule="auto"/>
        <w:ind w:left="1" w:firstLine="0"/>
        <w:rPr>
          <w:rFonts w:ascii="宋体"/>
        </w:rPr>
      </w:pPr>
      <w:r w:rsidRPr="0085231E">
        <w:rPr>
          <w:rFonts w:ascii="宋体" w:hAnsi="宋体" w:cs="Arial" w:hint="eastAsia"/>
        </w:rPr>
        <w:t>超限报警：当测试结果超过警戒限和行动限时，系统应声光报警。当真空流量不足时应声光报警</w:t>
      </w:r>
      <w:r>
        <w:rPr>
          <w:rFonts w:ascii="宋体" w:hAnsi="宋体" w:cs="Arial" w:hint="eastAsia"/>
        </w:rPr>
        <w:t>。</w:t>
      </w:r>
    </w:p>
    <w:p w:rsidR="00FE7995" w:rsidRPr="0085231E" w:rsidRDefault="00FE7995" w:rsidP="0085231E">
      <w:pPr>
        <w:pStyle w:val="30"/>
        <w:numPr>
          <w:ilvl w:val="0"/>
          <w:numId w:val="22"/>
        </w:numPr>
        <w:spacing w:line="360" w:lineRule="auto"/>
        <w:ind w:left="1" w:firstLine="0"/>
        <w:rPr>
          <w:rFonts w:ascii="宋体" w:cs="Arial"/>
        </w:rPr>
      </w:pPr>
      <w:r w:rsidRPr="000E6112">
        <w:rPr>
          <w:rFonts w:ascii="宋体" w:hAnsi="宋体" w:hint="eastAsia"/>
        </w:rPr>
        <w:t>报警内容自动储存到相应的工控机硬盘或设备内存中，原始报警记录存储为不可修改</w:t>
      </w:r>
      <w:r w:rsidRPr="000E6112">
        <w:rPr>
          <w:rFonts w:ascii="宋体" w:hAnsi="宋体" w:cs="Arial" w:hint="eastAsia"/>
        </w:rPr>
        <w:t>格式，可查询、输出、备份恢复、打印等，可通过多种方式（如时间段、名称）查询随时调用历史报警记录，可输出</w:t>
      </w:r>
      <w:r w:rsidRPr="000E6112">
        <w:rPr>
          <w:rFonts w:ascii="宋体" w:hAnsi="宋体" w:cs="Arial"/>
        </w:rPr>
        <w:t>PDF</w:t>
      </w:r>
      <w:r w:rsidRPr="000E6112">
        <w:rPr>
          <w:rFonts w:ascii="宋体" w:hAnsi="宋体" w:cs="Arial" w:hint="eastAsia"/>
        </w:rPr>
        <w:t>格式。</w:t>
      </w:r>
    </w:p>
    <w:p w:rsidR="00FE7995" w:rsidRPr="0085231E" w:rsidRDefault="00FE7995" w:rsidP="0085231E">
      <w:pPr>
        <w:pStyle w:val="30"/>
        <w:numPr>
          <w:ilvl w:val="0"/>
          <w:numId w:val="22"/>
        </w:numPr>
        <w:spacing w:line="360" w:lineRule="auto"/>
        <w:ind w:left="1" w:firstLine="0"/>
        <w:rPr>
          <w:rFonts w:ascii="宋体" w:cs="Arial"/>
        </w:rPr>
      </w:pPr>
      <w:r w:rsidRPr="000E6112">
        <w:rPr>
          <w:rFonts w:ascii="宋体" w:hAnsi="宋体" w:hint="eastAsia"/>
        </w:rPr>
        <w:t>报警记录内容至少包括序号、报警时间、报警原因</w:t>
      </w:r>
      <w:r w:rsidRPr="000E6112">
        <w:rPr>
          <w:rFonts w:ascii="宋体" w:hAnsi="宋体"/>
        </w:rPr>
        <w:t>/</w:t>
      </w:r>
      <w:r w:rsidRPr="000E6112">
        <w:rPr>
          <w:rFonts w:ascii="宋体" w:hAnsi="宋体" w:hint="eastAsia"/>
        </w:rPr>
        <w:t>事项、复位时间、相关操作人员信息等</w:t>
      </w:r>
    </w:p>
    <w:p w:rsidR="00FE7995" w:rsidRPr="0085231E" w:rsidRDefault="00FE7995" w:rsidP="0085231E">
      <w:pPr>
        <w:pStyle w:val="30"/>
        <w:numPr>
          <w:ilvl w:val="0"/>
          <w:numId w:val="22"/>
        </w:numPr>
        <w:spacing w:line="360" w:lineRule="auto"/>
        <w:ind w:left="1" w:firstLine="0"/>
        <w:rPr>
          <w:rFonts w:ascii="宋体" w:cs="Arial"/>
        </w:rPr>
      </w:pPr>
      <w:r w:rsidRPr="0085231E">
        <w:rPr>
          <w:rFonts w:ascii="宋体" w:hAnsi="宋体" w:cs="Arial" w:hint="eastAsia"/>
        </w:rPr>
        <w:t>应具有声光报警装置，声音为蜂鸣报警器，报警音量可调，光报警为四色，绿色为正常运行，黄色为警戒报警，红色为超标报警，蓝色为流量报警；</w:t>
      </w:r>
    </w:p>
    <w:p w:rsidR="00FE7995" w:rsidRDefault="00FE7995" w:rsidP="0085231E">
      <w:pPr>
        <w:pStyle w:val="30"/>
        <w:numPr>
          <w:ilvl w:val="0"/>
          <w:numId w:val="22"/>
        </w:numPr>
        <w:spacing w:line="360" w:lineRule="auto"/>
        <w:ind w:left="482" w:hangingChars="201" w:hanging="482"/>
        <w:rPr>
          <w:rFonts w:ascii="宋体" w:cs="Arial"/>
        </w:rPr>
      </w:pPr>
      <w:r w:rsidRPr="0085231E">
        <w:rPr>
          <w:rFonts w:ascii="宋体" w:hAnsi="宋体" w:cs="Arial" w:hint="eastAsia"/>
        </w:rPr>
        <w:t>报警</w:t>
      </w:r>
      <w:r>
        <w:rPr>
          <w:rFonts w:ascii="宋体" w:hAnsi="宋体" w:cs="Arial" w:hint="eastAsia"/>
        </w:rPr>
        <w:t>器的蜂鸣响起</w:t>
      </w:r>
      <w:r>
        <w:rPr>
          <w:rFonts w:ascii="宋体" w:hAnsi="宋体" w:cs="Arial"/>
        </w:rPr>
        <w:t>10</w:t>
      </w:r>
      <w:r>
        <w:rPr>
          <w:rFonts w:ascii="宋体" w:hAnsi="宋体" w:cs="Arial" w:hint="eastAsia"/>
        </w:rPr>
        <w:t>秒后应能自动停止，只显示报警灯；</w:t>
      </w:r>
    </w:p>
    <w:p w:rsidR="00FE7995" w:rsidRPr="0085231E" w:rsidRDefault="00FE7995" w:rsidP="0085231E">
      <w:pPr>
        <w:pStyle w:val="30"/>
        <w:numPr>
          <w:ilvl w:val="0"/>
          <w:numId w:val="22"/>
        </w:numPr>
        <w:spacing w:line="360" w:lineRule="auto"/>
        <w:ind w:left="482" w:hangingChars="201" w:hanging="482"/>
        <w:rPr>
          <w:rFonts w:ascii="宋体" w:cs="Arial"/>
        </w:rPr>
      </w:pPr>
      <w:r>
        <w:rPr>
          <w:rFonts w:ascii="宋体" w:hAnsi="宋体" w:cs="Arial" w:hint="eastAsia"/>
        </w:rPr>
        <w:lastRenderedPageBreak/>
        <w:t>应能在</w:t>
      </w:r>
      <w:r w:rsidRPr="0085231E">
        <w:rPr>
          <w:rFonts w:ascii="宋体" w:hAnsi="宋体" w:cs="Arial" w:hint="eastAsia"/>
        </w:rPr>
        <w:t>现场和</w:t>
      </w:r>
      <w:r>
        <w:rPr>
          <w:rFonts w:ascii="宋体" w:hAnsi="宋体" w:cs="Arial" w:hint="eastAsia"/>
        </w:rPr>
        <w:t>远程</w:t>
      </w:r>
      <w:r w:rsidRPr="0085231E">
        <w:rPr>
          <w:rFonts w:ascii="宋体" w:hAnsi="宋体" w:cs="Arial" w:hint="eastAsia"/>
        </w:rPr>
        <w:t>软件</w:t>
      </w:r>
      <w:r>
        <w:rPr>
          <w:rFonts w:ascii="宋体" w:hAnsi="宋体" w:cs="Arial" w:hint="eastAsia"/>
        </w:rPr>
        <w:t>处理报警信息。</w:t>
      </w:r>
    </w:p>
    <w:p w:rsidR="00FE7995" w:rsidRPr="0085231E" w:rsidRDefault="00FE7995" w:rsidP="0085231E">
      <w:pPr>
        <w:pStyle w:val="30"/>
        <w:numPr>
          <w:ilvl w:val="0"/>
          <w:numId w:val="22"/>
        </w:numPr>
        <w:spacing w:line="360" w:lineRule="auto"/>
        <w:ind w:left="482" w:hangingChars="201" w:hanging="482"/>
        <w:rPr>
          <w:rFonts w:ascii="宋体" w:cs="Arial"/>
        </w:rPr>
      </w:pPr>
      <w:r w:rsidRPr="0085231E">
        <w:rPr>
          <w:rFonts w:ascii="宋体" w:hAnsi="宋体" w:cs="Arial" w:hint="eastAsia"/>
        </w:rPr>
        <w:t>可由管理员权限设置并锁定超标报警上下限</w:t>
      </w:r>
    </w:p>
    <w:p w:rsidR="00FE7995" w:rsidRPr="0085231E" w:rsidRDefault="00FE7995" w:rsidP="0085231E">
      <w:pPr>
        <w:pStyle w:val="30"/>
        <w:numPr>
          <w:ilvl w:val="0"/>
          <w:numId w:val="20"/>
        </w:numPr>
        <w:spacing w:line="360" w:lineRule="auto"/>
        <w:ind w:left="424" w:hangingChars="201" w:hanging="424"/>
        <w:rPr>
          <w:rFonts w:ascii="宋体"/>
          <w:b/>
          <w:sz w:val="21"/>
          <w:szCs w:val="21"/>
        </w:rPr>
      </w:pPr>
      <w:r w:rsidRPr="0085231E">
        <w:rPr>
          <w:rFonts w:ascii="宋体" w:hAnsi="宋体" w:hint="eastAsia"/>
          <w:b/>
          <w:sz w:val="21"/>
          <w:szCs w:val="21"/>
        </w:rPr>
        <w:t>数据存储和打印</w:t>
      </w:r>
    </w:p>
    <w:p w:rsidR="00FE7995" w:rsidRPr="0085231E" w:rsidRDefault="00FE7995" w:rsidP="0085231E">
      <w:pPr>
        <w:pStyle w:val="30"/>
        <w:numPr>
          <w:ilvl w:val="0"/>
          <w:numId w:val="23"/>
        </w:numPr>
        <w:spacing w:line="360" w:lineRule="auto"/>
        <w:ind w:left="1" w:firstLine="0"/>
        <w:rPr>
          <w:rFonts w:ascii="宋体" w:cs="Arial"/>
        </w:rPr>
      </w:pPr>
      <w:r w:rsidRPr="0085231E">
        <w:rPr>
          <w:rFonts w:ascii="宋体" w:hAnsi="宋体" w:cs="Arial" w:hint="eastAsia"/>
        </w:rPr>
        <w:t>生成批次报告。测试和监控的数据（包括原始数据和相关元数据）应不可修改，可进行备份恢复；</w:t>
      </w:r>
      <w:r>
        <w:rPr>
          <w:rFonts w:ascii="宋体" w:hAnsi="宋体" w:cs="Arial" w:hint="eastAsia"/>
        </w:rPr>
        <w:t>数据可存储至少</w:t>
      </w:r>
      <w:r>
        <w:rPr>
          <w:rFonts w:ascii="宋体" w:hAnsi="宋体" w:cs="Arial"/>
        </w:rPr>
        <w:t>4</w:t>
      </w:r>
      <w:r>
        <w:rPr>
          <w:rFonts w:ascii="宋体" w:hAnsi="宋体" w:cs="Arial" w:hint="eastAsia"/>
        </w:rPr>
        <w:t>年。</w:t>
      </w:r>
    </w:p>
    <w:p w:rsidR="00FE7995" w:rsidRPr="0085231E" w:rsidRDefault="00FE7995" w:rsidP="0085231E">
      <w:pPr>
        <w:pStyle w:val="30"/>
        <w:numPr>
          <w:ilvl w:val="0"/>
          <w:numId w:val="23"/>
        </w:numPr>
        <w:spacing w:line="360" w:lineRule="auto"/>
        <w:ind w:left="1" w:firstLine="0"/>
        <w:rPr>
          <w:rFonts w:ascii="宋体" w:cs="Arial"/>
        </w:rPr>
      </w:pPr>
      <w:r w:rsidRPr="0085231E">
        <w:rPr>
          <w:rFonts w:ascii="宋体" w:hAnsi="宋体" w:cs="Arial" w:hint="eastAsia"/>
        </w:rPr>
        <w:t>可以进行批记录在线打印，至少包括：设备识别号、设备位置信息；产品名称及批号；开始日期和时间；结束日期和时间；运行期间的监测数据、相关操作人员信息。</w:t>
      </w:r>
    </w:p>
    <w:p w:rsidR="00FE7995" w:rsidRPr="0085231E" w:rsidRDefault="00FE7995" w:rsidP="0085231E">
      <w:pPr>
        <w:pStyle w:val="30"/>
        <w:numPr>
          <w:ilvl w:val="0"/>
          <w:numId w:val="23"/>
        </w:numPr>
        <w:spacing w:line="360" w:lineRule="auto"/>
        <w:ind w:left="1" w:firstLine="0"/>
        <w:rPr>
          <w:rFonts w:ascii="宋体" w:cs="Arial"/>
        </w:rPr>
      </w:pPr>
      <w:r w:rsidRPr="0085231E">
        <w:rPr>
          <w:rFonts w:ascii="宋体" w:hAnsi="宋体" w:cs="Arial" w:hint="eastAsia"/>
        </w:rPr>
        <w:t>电子记录：系统应具备数据电子记录功能，记录应包括实际监控最小间隔</w:t>
      </w:r>
    </w:p>
    <w:p w:rsidR="00FE7995" w:rsidRPr="0085231E" w:rsidRDefault="00FE7995" w:rsidP="0085231E">
      <w:pPr>
        <w:pStyle w:val="30"/>
        <w:numPr>
          <w:ilvl w:val="0"/>
          <w:numId w:val="23"/>
        </w:numPr>
        <w:spacing w:line="360" w:lineRule="auto"/>
        <w:ind w:left="1" w:firstLine="0"/>
        <w:rPr>
          <w:rFonts w:ascii="宋体" w:cs="Arial"/>
        </w:rPr>
      </w:pPr>
      <w:r w:rsidRPr="0085231E">
        <w:rPr>
          <w:rFonts w:ascii="宋体" w:hAnsi="宋体" w:cs="Arial" w:hint="eastAsia"/>
        </w:rPr>
        <w:t>具备查看、自动备份、重新导入历史数据功能，电子数据应为不可修改格式，并能够打印</w:t>
      </w:r>
      <w:r w:rsidRPr="0085231E">
        <w:rPr>
          <w:rFonts w:ascii="宋体" w:hAnsi="宋体" w:cs="Arial"/>
        </w:rPr>
        <w:t xml:space="preserve">, </w:t>
      </w:r>
      <w:r w:rsidRPr="0085231E">
        <w:rPr>
          <w:rFonts w:ascii="宋体" w:hAnsi="宋体" w:cs="Arial" w:hint="eastAsia"/>
        </w:rPr>
        <w:t>可按日</w:t>
      </w:r>
      <w:r w:rsidRPr="0085231E">
        <w:rPr>
          <w:rFonts w:ascii="宋体" w:hAnsi="宋体" w:cs="Arial"/>
        </w:rPr>
        <w:t>/</w:t>
      </w:r>
      <w:r w:rsidRPr="0085231E">
        <w:rPr>
          <w:rFonts w:ascii="宋体" w:hAnsi="宋体" w:cs="Arial" w:hint="eastAsia"/>
        </w:rPr>
        <w:t>月</w:t>
      </w:r>
      <w:r w:rsidRPr="0085231E">
        <w:rPr>
          <w:rFonts w:ascii="宋体" w:hAnsi="宋体" w:cs="Arial"/>
        </w:rPr>
        <w:t>/</w:t>
      </w:r>
      <w:r w:rsidRPr="0085231E">
        <w:rPr>
          <w:rFonts w:ascii="宋体" w:hAnsi="宋体" w:cs="Arial" w:hint="eastAsia"/>
        </w:rPr>
        <w:t>季度</w:t>
      </w:r>
      <w:r w:rsidRPr="0085231E">
        <w:rPr>
          <w:rFonts w:ascii="宋体" w:hAnsi="宋体" w:cs="Arial"/>
        </w:rPr>
        <w:t>/</w:t>
      </w:r>
      <w:r w:rsidRPr="0085231E">
        <w:rPr>
          <w:rFonts w:ascii="宋体" w:hAnsi="宋体" w:cs="Arial" w:hint="eastAsia"/>
        </w:rPr>
        <w:t>年自动生成各类监控图谱。</w:t>
      </w:r>
    </w:p>
    <w:p w:rsidR="00FE7995" w:rsidRPr="0085231E" w:rsidRDefault="00FE7995" w:rsidP="0085231E">
      <w:pPr>
        <w:pStyle w:val="30"/>
        <w:numPr>
          <w:ilvl w:val="0"/>
          <w:numId w:val="23"/>
        </w:numPr>
        <w:spacing w:line="360" w:lineRule="auto"/>
        <w:ind w:left="1" w:firstLine="0"/>
        <w:rPr>
          <w:rFonts w:ascii="宋体" w:cs="Arial"/>
        </w:rPr>
      </w:pPr>
      <w:r w:rsidRPr="000E6112">
        <w:rPr>
          <w:rFonts w:ascii="宋体" w:hAnsi="宋体" w:hint="eastAsia"/>
          <w:lang w:val="en-GB"/>
        </w:rPr>
        <w:t>可以打印所有屏幕显示内容，包括原始记录、动态趋势图表报告，</w:t>
      </w:r>
      <w:r w:rsidRPr="000E6112">
        <w:rPr>
          <w:rFonts w:ascii="宋体" w:hAnsi="宋体"/>
          <w:lang w:val="en-GB"/>
        </w:rPr>
        <w:t>PDF</w:t>
      </w:r>
      <w:r w:rsidRPr="000E6112">
        <w:rPr>
          <w:rFonts w:ascii="宋体" w:hAnsi="宋体" w:hint="eastAsia"/>
          <w:lang w:val="en-GB"/>
        </w:rPr>
        <w:t>报告，图表等。各种数据报表应包括：监控点、时间、分装批次、粒子浓度、相关人员信息、必要的设置信息等相关信息，且可以查询任意时段、批次</w:t>
      </w:r>
      <w:r w:rsidRPr="0085231E">
        <w:rPr>
          <w:rFonts w:ascii="宋体" w:hAnsi="宋体" w:hint="eastAsia"/>
          <w:lang w:val="en-GB"/>
        </w:rPr>
        <w:t>、类型</w:t>
      </w:r>
      <w:r w:rsidRPr="000E6112">
        <w:rPr>
          <w:rFonts w:ascii="宋体" w:hAnsi="宋体" w:hint="eastAsia"/>
          <w:lang w:val="en-GB"/>
        </w:rPr>
        <w:t>的历史数据</w:t>
      </w:r>
      <w:r w:rsidRPr="0085231E">
        <w:rPr>
          <w:rFonts w:ascii="宋体" w:hAnsi="宋体" w:cs="Arial" w:hint="eastAsia"/>
        </w:rPr>
        <w:t>；</w:t>
      </w:r>
    </w:p>
    <w:p w:rsidR="00FE7995" w:rsidRPr="0085231E" w:rsidRDefault="00FE7995" w:rsidP="0085231E">
      <w:pPr>
        <w:pStyle w:val="30"/>
        <w:numPr>
          <w:ilvl w:val="0"/>
          <w:numId w:val="23"/>
        </w:numPr>
        <w:spacing w:line="360" w:lineRule="auto"/>
        <w:ind w:left="482" w:hangingChars="201" w:hanging="482"/>
        <w:rPr>
          <w:rFonts w:ascii="宋体" w:cs="Arial"/>
        </w:rPr>
      </w:pPr>
      <w:r w:rsidRPr="000E6112">
        <w:rPr>
          <w:rFonts w:ascii="宋体" w:hAnsi="宋体" w:hint="eastAsia"/>
          <w:lang w:val="en-GB"/>
        </w:rPr>
        <w:t>系统的控制层面（处理器模块）具有数据缓存功能</w:t>
      </w:r>
      <w:r w:rsidRPr="0085231E">
        <w:rPr>
          <w:rFonts w:ascii="宋体" w:hAnsi="宋体" w:cs="Arial" w:hint="eastAsia"/>
        </w:rPr>
        <w:t>；</w:t>
      </w:r>
    </w:p>
    <w:p w:rsidR="00FE7995" w:rsidRPr="006C7FE8" w:rsidRDefault="00FE7995" w:rsidP="00CC5C76">
      <w:pPr>
        <w:pStyle w:val="30"/>
        <w:numPr>
          <w:ilvl w:val="0"/>
          <w:numId w:val="23"/>
        </w:numPr>
        <w:spacing w:line="360" w:lineRule="auto"/>
        <w:ind w:left="482" w:hangingChars="201" w:hanging="482"/>
        <w:rPr>
          <w:rFonts w:ascii="宋体"/>
          <w:lang w:val="en-GB"/>
        </w:rPr>
      </w:pPr>
      <w:r w:rsidRPr="000E6112">
        <w:rPr>
          <w:rFonts w:ascii="宋体" w:hAnsi="宋体" w:hint="eastAsia"/>
          <w:lang w:val="en-GB"/>
        </w:rPr>
        <w:t>在操作过程，输出报表和存储记录时，将在操作界面，报表和记录上同时签注当前登陆用户帐号。</w:t>
      </w:r>
    </w:p>
    <w:p w:rsidR="00FE7995" w:rsidRPr="006C7FE8" w:rsidRDefault="00FE7995" w:rsidP="00CC5C76">
      <w:pPr>
        <w:pStyle w:val="30"/>
        <w:numPr>
          <w:ilvl w:val="0"/>
          <w:numId w:val="23"/>
        </w:numPr>
        <w:spacing w:line="360" w:lineRule="auto"/>
        <w:ind w:left="482" w:hangingChars="201" w:hanging="482"/>
        <w:rPr>
          <w:rFonts w:ascii="宋体" w:cs="Arial"/>
        </w:rPr>
      </w:pPr>
      <w:r w:rsidRPr="00CC5C76">
        <w:rPr>
          <w:rFonts w:ascii="宋体" w:hAnsi="宋体" w:hint="eastAsia"/>
          <w:lang w:val="en-GB"/>
        </w:rPr>
        <w:t>提供程序备份盘，确保能够满足灾难恢复需求，能恢复系统、软件及相关配置，灾难恢复后可正常使用</w:t>
      </w:r>
    </w:p>
    <w:p w:rsidR="00FE7995" w:rsidRPr="00642621" w:rsidRDefault="00FE7995" w:rsidP="0085231E">
      <w:pPr>
        <w:pStyle w:val="30"/>
        <w:numPr>
          <w:ilvl w:val="0"/>
          <w:numId w:val="20"/>
        </w:numPr>
        <w:spacing w:line="360" w:lineRule="auto"/>
        <w:ind w:left="424" w:hangingChars="201" w:hanging="424"/>
        <w:rPr>
          <w:rFonts w:ascii="宋体"/>
          <w:b/>
          <w:sz w:val="21"/>
          <w:szCs w:val="21"/>
        </w:rPr>
      </w:pPr>
      <w:r w:rsidRPr="00642621">
        <w:rPr>
          <w:rFonts w:ascii="宋体" w:hAnsi="宋体" w:hint="eastAsia"/>
          <w:b/>
          <w:sz w:val="21"/>
          <w:szCs w:val="21"/>
        </w:rPr>
        <w:t>断电恢复要求：</w:t>
      </w:r>
    </w:p>
    <w:p w:rsidR="00FE7995" w:rsidRPr="00642621" w:rsidRDefault="00FE7995" w:rsidP="0085231E">
      <w:pPr>
        <w:pStyle w:val="30"/>
        <w:numPr>
          <w:ilvl w:val="0"/>
          <w:numId w:val="11"/>
        </w:numPr>
        <w:spacing w:line="360" w:lineRule="auto"/>
        <w:ind w:left="0" w:firstLine="0"/>
        <w:rPr>
          <w:rFonts w:ascii="宋体"/>
        </w:rPr>
      </w:pPr>
      <w:r w:rsidRPr="00642621">
        <w:rPr>
          <w:rFonts w:ascii="宋体" w:hAnsi="宋体" w:hint="eastAsia"/>
        </w:rPr>
        <w:t>设备关键控制系统应有</w:t>
      </w:r>
      <w:r w:rsidRPr="00642621">
        <w:rPr>
          <w:rFonts w:ascii="宋体" w:hAnsi="宋体"/>
        </w:rPr>
        <w:t>UPS</w:t>
      </w:r>
      <w:r w:rsidRPr="00642621">
        <w:rPr>
          <w:rFonts w:ascii="宋体" w:hAnsi="宋体" w:hint="eastAsia"/>
        </w:rPr>
        <w:t>电源支持，设备异常断电时控制系统应仍然能够维持至安全关机；断电后机器设置、数据记录不会丢失。</w:t>
      </w:r>
    </w:p>
    <w:p w:rsidR="00FE7995" w:rsidRPr="0085231E" w:rsidRDefault="00FE7995" w:rsidP="0085231E">
      <w:pPr>
        <w:pStyle w:val="30"/>
        <w:numPr>
          <w:ilvl w:val="0"/>
          <w:numId w:val="20"/>
        </w:numPr>
        <w:spacing w:line="360" w:lineRule="auto"/>
        <w:ind w:left="424" w:hangingChars="201" w:hanging="424"/>
        <w:rPr>
          <w:rFonts w:ascii="宋体"/>
          <w:b/>
          <w:sz w:val="21"/>
          <w:szCs w:val="21"/>
        </w:rPr>
      </w:pPr>
      <w:r w:rsidRPr="000E6112">
        <w:rPr>
          <w:rFonts w:ascii="宋体" w:hAnsi="宋体" w:hint="eastAsia"/>
          <w:b/>
          <w:sz w:val="21"/>
          <w:szCs w:val="21"/>
        </w:rPr>
        <w:t>联机功能：</w:t>
      </w:r>
    </w:p>
    <w:p w:rsidR="00FE7995" w:rsidRPr="0085231E" w:rsidRDefault="00FE7995" w:rsidP="00543290">
      <w:pPr>
        <w:pStyle w:val="30"/>
        <w:numPr>
          <w:ilvl w:val="0"/>
          <w:numId w:val="27"/>
        </w:numPr>
        <w:spacing w:line="360" w:lineRule="auto"/>
        <w:rPr>
          <w:rFonts w:ascii="宋体"/>
        </w:rPr>
      </w:pPr>
      <w:r w:rsidRPr="000E6112">
        <w:rPr>
          <w:rFonts w:ascii="宋体" w:hAnsi="宋体" w:hint="eastAsia"/>
        </w:rPr>
        <w:t>系统应有联机功能，可以给出干接点信号到灌装线。</w:t>
      </w:r>
    </w:p>
    <w:p w:rsidR="00FE7995" w:rsidRPr="000E6112" w:rsidRDefault="00FE7995" w:rsidP="0085231E">
      <w:pPr>
        <w:pStyle w:val="30"/>
        <w:numPr>
          <w:ilvl w:val="0"/>
          <w:numId w:val="27"/>
        </w:numPr>
        <w:spacing w:line="360" w:lineRule="auto"/>
        <w:ind w:left="0" w:firstLine="0"/>
        <w:rPr>
          <w:rFonts w:ascii="宋体"/>
        </w:rPr>
      </w:pPr>
      <w:r w:rsidRPr="000E6112">
        <w:rPr>
          <w:rFonts w:ascii="宋体" w:hAnsi="宋体" w:hint="eastAsia"/>
        </w:rPr>
        <w:t>设备应提供接口，可对接厂房自动控制系统，设备监测信息可被其他管理系统实时通讯、监控和记录。</w:t>
      </w:r>
    </w:p>
    <w:p w:rsidR="00FE7995" w:rsidRPr="0085231E" w:rsidRDefault="00FE7995" w:rsidP="0085231E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  <w:b/>
          <w:sz w:val="21"/>
          <w:szCs w:val="21"/>
        </w:rPr>
        <w:t>4.5.1.7</w:t>
      </w:r>
      <w:r w:rsidRPr="000E6112">
        <w:rPr>
          <w:rFonts w:ascii="宋体" w:hAnsi="宋体" w:hint="eastAsia"/>
          <w:b/>
          <w:sz w:val="21"/>
          <w:szCs w:val="21"/>
        </w:rPr>
        <w:t>审计追踪功能：</w:t>
      </w:r>
    </w:p>
    <w:p w:rsidR="00FE7995" w:rsidRPr="0085231E" w:rsidRDefault="00FE7995" w:rsidP="00CA5312">
      <w:pPr>
        <w:pStyle w:val="30"/>
        <w:spacing w:line="360" w:lineRule="auto"/>
        <w:rPr>
          <w:rFonts w:ascii="宋体"/>
          <w:lang w:val="en-GB"/>
        </w:rPr>
      </w:pPr>
      <w:r w:rsidRPr="000E6112">
        <w:rPr>
          <w:rFonts w:ascii="宋体" w:hAnsi="宋体"/>
        </w:rPr>
        <w:t>4.5.1.7.1</w:t>
      </w:r>
      <w:r w:rsidRPr="000E6112">
        <w:rPr>
          <w:rFonts w:ascii="宋体" w:hAnsi="宋体" w:hint="eastAsia"/>
          <w:lang w:val="en-GB"/>
        </w:rPr>
        <w:t>应具有数据追踪功能，所有操作应有相应的权限限制，且所有操作应被记录（包括登</w:t>
      </w:r>
      <w:r w:rsidRPr="000E6112">
        <w:rPr>
          <w:rFonts w:ascii="宋体" w:hAnsi="宋体" w:hint="eastAsia"/>
          <w:lang w:val="en-GB"/>
        </w:rPr>
        <w:lastRenderedPageBreak/>
        <w:t>陆，启停，修改参数，消除报警等所有信息），记录应可被查看；</w:t>
      </w:r>
    </w:p>
    <w:p w:rsidR="00FE7995" w:rsidRPr="0085231E" w:rsidRDefault="00FE7995" w:rsidP="00CA5312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>4.5.1.7.2</w:t>
      </w:r>
      <w:r w:rsidRPr="000E6112">
        <w:rPr>
          <w:rFonts w:ascii="宋体" w:hAnsi="宋体" w:hint="eastAsia"/>
        </w:rPr>
        <w:t>审计追踪功能必须是自动的（即独立于用户）和由计算机生成的，并自动存储。</w:t>
      </w:r>
    </w:p>
    <w:p w:rsidR="00FE7995" w:rsidRPr="0085231E" w:rsidRDefault="00FE7995" w:rsidP="00CA5312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>4.5.1.7.3</w:t>
      </w:r>
      <w:r w:rsidRPr="000E6112">
        <w:rPr>
          <w:rFonts w:ascii="宋体" w:hAnsi="宋体" w:hint="eastAsia"/>
        </w:rPr>
        <w:t>能够显示在获取、处理、报告、存贮原始数据时对数据进行的主要操作，审计追踪功能应显示操作者、操作时间、具体操作，并可记录操作的理由。</w:t>
      </w:r>
    </w:p>
    <w:p w:rsidR="00FE7995" w:rsidRPr="0085231E" w:rsidRDefault="00FE7995" w:rsidP="00CA5312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>4.5.1.7.4</w:t>
      </w:r>
      <w:r w:rsidRPr="000E6112">
        <w:rPr>
          <w:rFonts w:ascii="宋体" w:hAnsi="宋体" w:hint="eastAsia"/>
        </w:rPr>
        <w:t>审计追踪应该被设计为不能被关闭、意外或故意地更改与删除（从应用层面）。审计追踪至少必须包括一个和数据修改或重写相关的安全日期</w:t>
      </w:r>
      <w:r w:rsidRPr="000E6112">
        <w:rPr>
          <w:rFonts w:ascii="宋体" w:hAnsi="宋体"/>
        </w:rPr>
        <w:t>/</w:t>
      </w:r>
      <w:r w:rsidRPr="000E6112">
        <w:rPr>
          <w:rFonts w:ascii="宋体" w:hAnsi="宋体" w:hint="eastAsia"/>
        </w:rPr>
        <w:t>时间标记。</w:t>
      </w:r>
    </w:p>
    <w:p w:rsidR="00FE7995" w:rsidRPr="0085231E" w:rsidRDefault="00FE7995" w:rsidP="00CA5312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>4.5.1.7.5</w:t>
      </w:r>
      <w:r w:rsidRPr="000E6112">
        <w:rPr>
          <w:rFonts w:ascii="宋体" w:hAnsi="宋体" w:hint="eastAsia"/>
        </w:rPr>
        <w:t>审计追踪的数据必须是以电子形式查看的易读表单。</w:t>
      </w:r>
    </w:p>
    <w:p w:rsidR="00FE7995" w:rsidRPr="0085231E" w:rsidRDefault="00FE7995" w:rsidP="00CA5312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>4.5.1.7.</w:t>
      </w:r>
      <w:r w:rsidRPr="0085231E">
        <w:rPr>
          <w:rFonts w:ascii="宋体" w:hAnsi="宋体"/>
        </w:rPr>
        <w:t>6</w:t>
      </w:r>
      <w:r w:rsidRPr="000E6112">
        <w:rPr>
          <w:rFonts w:ascii="宋体" w:hAnsi="宋体" w:hint="eastAsia"/>
        </w:rPr>
        <w:t>审计追踪功能由系统管理员管理，其他级别人员仅具备查看、打印权限，便于审计追踪的日常复核。查询可通过时间段查询内容</w:t>
      </w:r>
    </w:p>
    <w:p w:rsidR="00FE7995" w:rsidRPr="0085231E" w:rsidRDefault="00FE7995" w:rsidP="00CA5312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  <w:b/>
          <w:sz w:val="21"/>
          <w:szCs w:val="21"/>
        </w:rPr>
        <w:t>4.5.1.8</w:t>
      </w:r>
      <w:r>
        <w:rPr>
          <w:rFonts w:ascii="宋体" w:hAnsi="宋体" w:hint="eastAsia"/>
          <w:b/>
          <w:sz w:val="21"/>
          <w:szCs w:val="21"/>
        </w:rPr>
        <w:t>参数</w:t>
      </w:r>
      <w:r w:rsidRPr="000E6112">
        <w:rPr>
          <w:rFonts w:ascii="宋体" w:hAnsi="宋体" w:hint="eastAsia"/>
          <w:b/>
          <w:sz w:val="21"/>
          <w:szCs w:val="21"/>
        </w:rPr>
        <w:t>设置功能：</w:t>
      </w:r>
    </w:p>
    <w:p w:rsidR="00FE7995" w:rsidRPr="0085231E" w:rsidRDefault="00FE7995" w:rsidP="00CA5312">
      <w:pPr>
        <w:pStyle w:val="30"/>
        <w:spacing w:line="360" w:lineRule="auto"/>
        <w:rPr>
          <w:rFonts w:ascii="宋体"/>
        </w:rPr>
      </w:pPr>
      <w:r w:rsidRPr="0085231E">
        <w:rPr>
          <w:rFonts w:ascii="宋体" w:hAnsi="宋体"/>
        </w:rPr>
        <w:t>4.5.1.8.1</w:t>
      </w:r>
      <w:r w:rsidRPr="0085231E">
        <w:rPr>
          <w:rFonts w:ascii="宋体" w:hAnsi="宋体" w:hint="eastAsia"/>
        </w:rPr>
        <w:t>可由系统管理员设置并锁定警戒线和行动线</w:t>
      </w:r>
    </w:p>
    <w:p w:rsidR="00FE7995" w:rsidRPr="0085231E" w:rsidRDefault="00FE7995" w:rsidP="00CA5312">
      <w:pPr>
        <w:pStyle w:val="30"/>
        <w:spacing w:line="360" w:lineRule="auto"/>
        <w:rPr>
          <w:rFonts w:ascii="宋体" w:cs="Arial"/>
        </w:rPr>
      </w:pPr>
      <w:r w:rsidRPr="0085231E">
        <w:rPr>
          <w:rFonts w:ascii="宋体" w:hAnsi="宋体"/>
        </w:rPr>
        <w:t>4.5.1.8.2</w:t>
      </w:r>
      <w:r w:rsidRPr="0085231E">
        <w:rPr>
          <w:rFonts w:ascii="宋体" w:hAnsi="宋体" w:hint="eastAsia"/>
        </w:rPr>
        <w:t>浮游菌</w:t>
      </w:r>
      <w:r w:rsidRPr="000E6112">
        <w:rPr>
          <w:rFonts w:ascii="宋体" w:hAnsi="宋体" w:hint="eastAsia"/>
          <w:lang w:val="en-GB"/>
        </w:rPr>
        <w:t>取样间隔应可调，并有延时时间设置功能</w:t>
      </w:r>
      <w:r w:rsidRPr="0085231E">
        <w:rPr>
          <w:rFonts w:ascii="宋体" w:hAnsi="宋体" w:cs="Arial" w:hint="eastAsia"/>
        </w:rPr>
        <w:t>；</w:t>
      </w:r>
    </w:p>
    <w:p w:rsidR="00FE7995" w:rsidRPr="0085231E" w:rsidRDefault="00FE7995" w:rsidP="00CA5312">
      <w:pPr>
        <w:pStyle w:val="30"/>
        <w:spacing w:line="360" w:lineRule="auto"/>
        <w:rPr>
          <w:rFonts w:ascii="宋体"/>
        </w:rPr>
      </w:pPr>
      <w:r w:rsidRPr="0085231E">
        <w:rPr>
          <w:rFonts w:ascii="宋体" w:hAnsi="宋体"/>
        </w:rPr>
        <w:t>4.5.1.8.3</w:t>
      </w:r>
      <w:r w:rsidRPr="0085231E">
        <w:rPr>
          <w:rFonts w:ascii="宋体" w:hAnsi="宋体" w:cs="Arial" w:hint="eastAsia"/>
        </w:rPr>
        <w:t>可设置记录间隔，设置范围满足法规和使用要求</w:t>
      </w:r>
    </w:p>
    <w:p w:rsidR="00FE7995" w:rsidRPr="0085231E" w:rsidRDefault="00FE7995" w:rsidP="00670F1B">
      <w:pPr>
        <w:widowControl/>
        <w:spacing w:line="360" w:lineRule="auto"/>
        <w:jc w:val="left"/>
        <w:rPr>
          <w:rFonts w:ascii="宋体"/>
        </w:rPr>
      </w:pPr>
      <w:r w:rsidRPr="000E6112">
        <w:rPr>
          <w:rFonts w:ascii="宋体" w:hAnsi="宋体"/>
          <w:b/>
          <w:szCs w:val="21"/>
        </w:rPr>
        <w:t>4.5.2</w:t>
      </w:r>
      <w:r w:rsidRPr="000E6112">
        <w:rPr>
          <w:rFonts w:ascii="宋体" w:hAnsi="宋体" w:hint="eastAsia"/>
          <w:b/>
          <w:szCs w:val="21"/>
        </w:rPr>
        <w:t>计算机化系统要求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 xml:space="preserve">4.5.2.1 </w:t>
      </w:r>
      <w:r w:rsidRPr="000E6112">
        <w:rPr>
          <w:rFonts w:ascii="宋体" w:hAnsi="宋体" w:hint="eastAsia"/>
        </w:rPr>
        <w:t>符合</w:t>
      </w:r>
      <w:r w:rsidRPr="00031DBF">
        <w:rPr>
          <w:rFonts w:ascii="宋体" w:hAnsi="宋体" w:hint="eastAsia"/>
        </w:rPr>
        <w:t>《药品生产质量管理规范（</w:t>
      </w:r>
      <w:r w:rsidRPr="00031DBF">
        <w:rPr>
          <w:rFonts w:ascii="宋体" w:hAnsi="宋体"/>
        </w:rPr>
        <w:t>2010</w:t>
      </w:r>
      <w:r w:rsidRPr="00031DBF">
        <w:rPr>
          <w:rFonts w:ascii="宋体" w:hAnsi="宋体" w:hint="eastAsia"/>
        </w:rPr>
        <w:t>年修订）》附录</w:t>
      </w:r>
      <w:r w:rsidRPr="00031DBF">
        <w:rPr>
          <w:rFonts w:ascii="宋体" w:hAnsi="宋体"/>
        </w:rPr>
        <w:t>10</w:t>
      </w:r>
      <w:r w:rsidRPr="00031DBF">
        <w:rPr>
          <w:rFonts w:ascii="宋体" w:hAnsi="宋体" w:hint="eastAsia"/>
        </w:rPr>
        <w:t>计算机化系统的要求</w:t>
      </w:r>
      <w:r w:rsidRPr="000E6112">
        <w:rPr>
          <w:rFonts w:ascii="宋体" w:hAnsi="宋体" w:hint="eastAsia"/>
        </w:rPr>
        <w:t>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85231E">
        <w:rPr>
          <w:rFonts w:ascii="宋体" w:hAnsi="宋体"/>
        </w:rPr>
        <w:t>4.5.2.2</w:t>
      </w:r>
      <w:r w:rsidRPr="0085231E">
        <w:rPr>
          <w:rFonts w:ascii="宋体" w:hAnsi="宋体" w:hint="eastAsia"/>
        </w:rPr>
        <w:t>在线监测系统的软件需符合</w:t>
      </w:r>
      <w:r w:rsidRPr="0085231E">
        <w:rPr>
          <w:rFonts w:ascii="宋体" w:hAnsi="宋体"/>
        </w:rPr>
        <w:t>GAMP5 4</w:t>
      </w:r>
      <w:r w:rsidRPr="0085231E">
        <w:rPr>
          <w:rFonts w:ascii="宋体" w:hAnsi="宋体" w:hint="eastAsia"/>
        </w:rPr>
        <w:t>类软件标准。</w:t>
      </w:r>
    </w:p>
    <w:p w:rsidR="00FE7995" w:rsidRPr="0085231E" w:rsidRDefault="00FE7995" w:rsidP="00670F1B">
      <w:pPr>
        <w:widowControl/>
        <w:spacing w:line="360" w:lineRule="auto"/>
        <w:jc w:val="left"/>
        <w:rPr>
          <w:rFonts w:ascii="宋体"/>
        </w:rPr>
      </w:pPr>
      <w:r w:rsidRPr="000E6112">
        <w:rPr>
          <w:rFonts w:ascii="宋体" w:hAnsi="宋体"/>
          <w:sz w:val="24"/>
        </w:rPr>
        <w:t>4.5.2.4</w:t>
      </w:r>
      <w:r w:rsidRPr="000E6112">
        <w:rPr>
          <w:rFonts w:ascii="宋体" w:hAnsi="宋体" w:hint="eastAsia"/>
          <w:b/>
          <w:szCs w:val="21"/>
        </w:rPr>
        <w:t>计算机化系统验证要求：</w:t>
      </w:r>
    </w:p>
    <w:p w:rsidR="00FE7995" w:rsidRPr="0085231E" w:rsidRDefault="00FE7995" w:rsidP="0085231E">
      <w:pPr>
        <w:pStyle w:val="30"/>
        <w:numPr>
          <w:ilvl w:val="0"/>
          <w:numId w:val="13"/>
        </w:numPr>
        <w:spacing w:line="360" w:lineRule="auto"/>
        <w:ind w:left="0" w:firstLine="0"/>
        <w:rPr>
          <w:rFonts w:ascii="宋体"/>
          <w:shd w:val="clear" w:color="auto" w:fill="FFFFFF"/>
        </w:rPr>
      </w:pPr>
      <w:r w:rsidRPr="000E6112">
        <w:rPr>
          <w:rFonts w:ascii="宋体" w:hAnsi="宋体" w:hint="eastAsia"/>
          <w:shd w:val="clear" w:color="auto" w:fill="FFFFFF"/>
        </w:rPr>
        <w:t>应包含计算机化系统相关评估、</w:t>
      </w:r>
      <w:r w:rsidRPr="000E6112">
        <w:rPr>
          <w:rFonts w:ascii="宋体" w:hAnsi="宋体"/>
          <w:shd w:val="clear" w:color="auto" w:fill="FFFFFF"/>
        </w:rPr>
        <w:t>FAT</w:t>
      </w:r>
      <w:r w:rsidRPr="000E6112">
        <w:rPr>
          <w:rFonts w:ascii="宋体" w:hAnsi="宋体" w:hint="eastAsia"/>
          <w:shd w:val="clear" w:color="auto" w:fill="FFFFFF"/>
        </w:rPr>
        <w:t>、</w:t>
      </w:r>
      <w:r w:rsidRPr="000E6112">
        <w:rPr>
          <w:rFonts w:ascii="宋体" w:hAnsi="宋体"/>
          <w:shd w:val="clear" w:color="auto" w:fill="FFFFFF"/>
        </w:rPr>
        <w:t>SAT</w:t>
      </w:r>
      <w:r w:rsidRPr="000E6112">
        <w:rPr>
          <w:rFonts w:ascii="宋体" w:hAnsi="宋体" w:hint="eastAsia"/>
          <w:shd w:val="clear" w:color="auto" w:fill="FFFFFF"/>
        </w:rPr>
        <w:t>、</w:t>
      </w:r>
      <w:r w:rsidRPr="000E6112">
        <w:rPr>
          <w:rFonts w:ascii="宋体" w:hAnsi="宋体"/>
          <w:shd w:val="clear" w:color="auto" w:fill="FFFFFF"/>
        </w:rPr>
        <w:t>DQ</w:t>
      </w:r>
      <w:r w:rsidRPr="000E6112">
        <w:rPr>
          <w:rFonts w:ascii="宋体" w:hAnsi="宋体" w:hint="eastAsia"/>
          <w:shd w:val="clear" w:color="auto" w:fill="FFFFFF"/>
        </w:rPr>
        <w:t>、</w:t>
      </w:r>
      <w:r w:rsidRPr="000E6112">
        <w:rPr>
          <w:rFonts w:ascii="宋体" w:hAnsi="宋体"/>
          <w:shd w:val="clear" w:color="auto" w:fill="FFFFFF"/>
        </w:rPr>
        <w:t>IQ</w:t>
      </w:r>
      <w:r w:rsidRPr="000E6112">
        <w:rPr>
          <w:rFonts w:ascii="宋体" w:hAnsi="宋体" w:hint="eastAsia"/>
          <w:shd w:val="clear" w:color="auto" w:fill="FFFFFF"/>
        </w:rPr>
        <w:t>、</w:t>
      </w:r>
      <w:r w:rsidRPr="000E6112">
        <w:rPr>
          <w:rFonts w:ascii="宋体" w:hAnsi="宋体"/>
          <w:shd w:val="clear" w:color="auto" w:fill="FFFFFF"/>
        </w:rPr>
        <w:t>OQ</w:t>
      </w:r>
      <w:r w:rsidRPr="000E6112">
        <w:rPr>
          <w:rFonts w:ascii="宋体" w:hAnsi="宋体" w:hint="eastAsia"/>
          <w:shd w:val="clear" w:color="auto" w:fill="FFFFFF"/>
        </w:rPr>
        <w:t>；</w:t>
      </w:r>
    </w:p>
    <w:p w:rsidR="00FE7995" w:rsidRPr="0085231E" w:rsidRDefault="00FE7995" w:rsidP="0085231E">
      <w:pPr>
        <w:pStyle w:val="30"/>
        <w:numPr>
          <w:ilvl w:val="0"/>
          <w:numId w:val="13"/>
        </w:numPr>
        <w:spacing w:line="360" w:lineRule="auto"/>
        <w:ind w:left="0" w:firstLine="0"/>
        <w:rPr>
          <w:rFonts w:ascii="宋体"/>
          <w:shd w:val="clear" w:color="auto" w:fill="FFFFFF"/>
        </w:rPr>
      </w:pPr>
      <w:r w:rsidRPr="000E6112">
        <w:rPr>
          <w:rFonts w:ascii="宋体" w:hAnsi="宋体" w:hint="eastAsia"/>
          <w:shd w:val="clear" w:color="auto" w:fill="FFFFFF"/>
        </w:rPr>
        <w:t>相关计算机化系统的验证需与设备验证同步进行，其设备的</w:t>
      </w:r>
      <w:r w:rsidRPr="0085231E">
        <w:rPr>
          <w:rFonts w:ascii="宋体" w:hAnsi="宋体"/>
          <w:shd w:val="clear" w:color="auto" w:fill="FFFFFF"/>
        </w:rPr>
        <w:t>FAT</w:t>
      </w:r>
      <w:r w:rsidRPr="0085231E">
        <w:rPr>
          <w:rFonts w:ascii="宋体" w:hAnsi="宋体" w:hint="eastAsia"/>
          <w:shd w:val="clear" w:color="auto" w:fill="FFFFFF"/>
        </w:rPr>
        <w:t>、</w:t>
      </w:r>
      <w:r w:rsidRPr="0085231E">
        <w:rPr>
          <w:rFonts w:ascii="宋体" w:hAnsi="宋体"/>
          <w:shd w:val="clear" w:color="auto" w:fill="FFFFFF"/>
        </w:rPr>
        <w:t>SAT</w:t>
      </w:r>
      <w:r w:rsidRPr="0085231E">
        <w:rPr>
          <w:rFonts w:ascii="宋体" w:hAnsi="宋体" w:hint="eastAsia"/>
          <w:shd w:val="clear" w:color="auto" w:fill="FFFFFF"/>
        </w:rPr>
        <w:t>、</w:t>
      </w:r>
      <w:r w:rsidRPr="000E6112">
        <w:rPr>
          <w:rFonts w:ascii="宋体" w:hAnsi="宋体"/>
          <w:shd w:val="clear" w:color="auto" w:fill="FFFFFF"/>
        </w:rPr>
        <w:t>DQ</w:t>
      </w:r>
      <w:r w:rsidRPr="000E6112">
        <w:rPr>
          <w:rFonts w:ascii="宋体" w:hAnsi="宋体" w:hint="eastAsia"/>
          <w:shd w:val="clear" w:color="auto" w:fill="FFFFFF"/>
        </w:rPr>
        <w:t>、</w:t>
      </w:r>
      <w:r w:rsidRPr="000E6112">
        <w:rPr>
          <w:rFonts w:ascii="宋体" w:hAnsi="宋体"/>
          <w:shd w:val="clear" w:color="auto" w:fill="FFFFFF"/>
        </w:rPr>
        <w:t>IQ</w:t>
      </w:r>
      <w:r w:rsidRPr="000E6112">
        <w:rPr>
          <w:rFonts w:ascii="宋体" w:hAnsi="宋体" w:hint="eastAsia"/>
          <w:shd w:val="clear" w:color="auto" w:fill="FFFFFF"/>
        </w:rPr>
        <w:t>、</w:t>
      </w:r>
      <w:r w:rsidRPr="000E6112">
        <w:rPr>
          <w:rFonts w:ascii="宋体" w:hAnsi="宋体"/>
          <w:shd w:val="clear" w:color="auto" w:fill="FFFFFF"/>
        </w:rPr>
        <w:t>OQ</w:t>
      </w:r>
      <w:r w:rsidRPr="000E6112">
        <w:rPr>
          <w:rFonts w:ascii="宋体" w:hAnsi="宋体" w:hint="eastAsia"/>
          <w:shd w:val="clear" w:color="auto" w:fill="FFFFFF"/>
        </w:rPr>
        <w:t>文件中需包含对其计算机化系统的验证，验证项目及标准符合</w:t>
      </w:r>
      <w:r w:rsidRPr="00031DBF">
        <w:rPr>
          <w:rFonts w:ascii="宋体" w:hAnsi="宋体"/>
          <w:shd w:val="clear" w:color="auto" w:fill="FFFFFF"/>
        </w:rPr>
        <w:t>ISPE</w:t>
      </w:r>
      <w:r w:rsidRPr="00031DBF">
        <w:rPr>
          <w:rFonts w:ascii="宋体" w:hAnsi="宋体" w:hint="eastAsia"/>
          <w:shd w:val="clear" w:color="auto" w:fill="FFFFFF"/>
        </w:rPr>
        <w:t>相关要求</w:t>
      </w:r>
      <w:r w:rsidRPr="000E6112">
        <w:rPr>
          <w:rFonts w:ascii="宋体" w:hAnsi="宋体" w:hint="eastAsia"/>
          <w:shd w:val="clear" w:color="auto" w:fill="FFFFFF"/>
        </w:rPr>
        <w:t>；</w:t>
      </w:r>
    </w:p>
    <w:p w:rsidR="00FE7995" w:rsidRPr="0085231E" w:rsidRDefault="00FE7995" w:rsidP="0085231E">
      <w:pPr>
        <w:pStyle w:val="30"/>
        <w:numPr>
          <w:ilvl w:val="0"/>
          <w:numId w:val="13"/>
        </w:numPr>
        <w:spacing w:line="360" w:lineRule="auto"/>
        <w:ind w:left="0" w:firstLine="0"/>
        <w:rPr>
          <w:rFonts w:ascii="宋体"/>
          <w:shd w:val="clear" w:color="auto" w:fill="FFFFFF"/>
        </w:rPr>
      </w:pPr>
      <w:r w:rsidRPr="0085231E">
        <w:rPr>
          <w:rFonts w:ascii="宋体" w:hAnsi="宋体" w:hint="eastAsia"/>
          <w:shd w:val="clear" w:color="auto" w:fill="FFFFFF"/>
        </w:rPr>
        <w:t>计算机化系统相关评估、</w:t>
      </w:r>
      <w:r w:rsidRPr="0085231E">
        <w:rPr>
          <w:rFonts w:ascii="宋体" w:hAnsi="宋体"/>
          <w:shd w:val="clear" w:color="auto" w:fill="FFFFFF"/>
        </w:rPr>
        <w:t>FAT</w:t>
      </w:r>
      <w:r w:rsidRPr="0085231E">
        <w:rPr>
          <w:rFonts w:ascii="宋体" w:hAnsi="宋体" w:hint="eastAsia"/>
          <w:shd w:val="clear" w:color="auto" w:fill="FFFFFF"/>
        </w:rPr>
        <w:t>、</w:t>
      </w:r>
      <w:r w:rsidRPr="0085231E">
        <w:rPr>
          <w:rFonts w:ascii="宋体" w:hAnsi="宋体"/>
          <w:shd w:val="clear" w:color="auto" w:fill="FFFFFF"/>
        </w:rPr>
        <w:t>SAT</w:t>
      </w:r>
      <w:r w:rsidRPr="0085231E">
        <w:rPr>
          <w:rFonts w:ascii="宋体" w:hAnsi="宋体" w:hint="eastAsia"/>
          <w:shd w:val="clear" w:color="auto" w:fill="FFFFFF"/>
        </w:rPr>
        <w:t>、</w:t>
      </w:r>
      <w:r w:rsidRPr="000E6112">
        <w:rPr>
          <w:rFonts w:ascii="宋体" w:hAnsi="宋体"/>
          <w:shd w:val="clear" w:color="auto" w:fill="FFFFFF"/>
        </w:rPr>
        <w:t>DQ</w:t>
      </w:r>
      <w:r w:rsidRPr="000E6112">
        <w:rPr>
          <w:rFonts w:ascii="宋体" w:hAnsi="宋体" w:hint="eastAsia"/>
          <w:shd w:val="clear" w:color="auto" w:fill="FFFFFF"/>
        </w:rPr>
        <w:t>、</w:t>
      </w:r>
      <w:r w:rsidRPr="000E6112">
        <w:rPr>
          <w:rFonts w:ascii="宋体" w:hAnsi="宋体"/>
          <w:shd w:val="clear" w:color="auto" w:fill="FFFFFF"/>
        </w:rPr>
        <w:t>IQ</w:t>
      </w:r>
      <w:r w:rsidRPr="000E6112">
        <w:rPr>
          <w:rFonts w:ascii="宋体" w:hAnsi="宋体" w:hint="eastAsia"/>
          <w:shd w:val="clear" w:color="auto" w:fill="FFFFFF"/>
        </w:rPr>
        <w:t>、</w:t>
      </w:r>
      <w:r w:rsidRPr="000E6112">
        <w:rPr>
          <w:rFonts w:ascii="宋体" w:hAnsi="宋体"/>
          <w:shd w:val="clear" w:color="auto" w:fill="FFFFFF"/>
        </w:rPr>
        <w:t>OQ</w:t>
      </w:r>
      <w:r w:rsidRPr="000E6112">
        <w:rPr>
          <w:rFonts w:ascii="宋体" w:hAnsi="宋体" w:hint="eastAsia"/>
          <w:shd w:val="clear" w:color="auto" w:fill="FFFFFF"/>
        </w:rPr>
        <w:t>由供应商负责提供方案、记录、报告、追溯矩阵等文件并实施。</w:t>
      </w:r>
    </w:p>
    <w:p w:rsidR="00FE7995" w:rsidRPr="0085231E" w:rsidRDefault="00FE7995" w:rsidP="00031DBF">
      <w:pPr>
        <w:widowControl/>
        <w:spacing w:line="360" w:lineRule="auto"/>
        <w:jc w:val="left"/>
        <w:rPr>
          <w:rFonts w:ascii="宋体"/>
          <w:b/>
          <w:szCs w:val="21"/>
        </w:rPr>
      </w:pPr>
      <w:r w:rsidRPr="0085231E">
        <w:rPr>
          <w:rFonts w:ascii="宋体" w:hAnsi="宋体"/>
          <w:b/>
          <w:szCs w:val="21"/>
        </w:rPr>
        <w:t>4.</w:t>
      </w:r>
      <w:r>
        <w:rPr>
          <w:rFonts w:ascii="宋体" w:hAnsi="宋体"/>
          <w:b/>
          <w:szCs w:val="21"/>
        </w:rPr>
        <w:t>5.3</w:t>
      </w:r>
      <w:r w:rsidRPr="0085231E">
        <w:rPr>
          <w:rFonts w:ascii="宋体" w:hAnsi="宋体" w:hint="eastAsia"/>
          <w:b/>
          <w:szCs w:val="21"/>
        </w:rPr>
        <w:t>控制系统</w:t>
      </w:r>
    </w:p>
    <w:p w:rsidR="00FE7995" w:rsidRPr="0085231E" w:rsidRDefault="00FE7995" w:rsidP="00733ED3">
      <w:pPr>
        <w:widowControl/>
        <w:numPr>
          <w:ilvl w:val="0"/>
          <w:numId w:val="17"/>
        </w:numPr>
        <w:tabs>
          <w:tab w:val="num" w:pos="-142"/>
        </w:tabs>
        <w:adjustRightInd w:val="0"/>
        <w:snapToGrid w:val="0"/>
        <w:spacing w:line="360" w:lineRule="auto"/>
        <w:ind w:left="0" w:firstLine="0"/>
        <w:rPr>
          <w:rFonts w:ascii="宋体" w:cs="Arial"/>
          <w:sz w:val="24"/>
        </w:rPr>
      </w:pPr>
      <w:r w:rsidRPr="000E6112">
        <w:rPr>
          <w:rFonts w:ascii="宋体" w:hAnsi="宋体" w:hint="eastAsia"/>
          <w:sz w:val="24"/>
          <w:lang w:val="en-GB"/>
        </w:rPr>
        <w:t>应具备本地和远程两种控制方式，本地至少应具备浮游菌的启停操作，浮游菌的瞬时流量和累计流量，各粒子传感器的粒子数显示情况，以及所有报警信息等功能</w:t>
      </w:r>
      <w:r w:rsidRPr="0085231E">
        <w:rPr>
          <w:rFonts w:ascii="宋体" w:hAnsi="宋体" w:cs="Arial" w:hint="eastAsia"/>
          <w:sz w:val="24"/>
        </w:rPr>
        <w:t>；</w:t>
      </w:r>
    </w:p>
    <w:p w:rsidR="00FE7995" w:rsidRPr="0085231E" w:rsidRDefault="00FE7995" w:rsidP="00733ED3">
      <w:pPr>
        <w:widowControl/>
        <w:numPr>
          <w:ilvl w:val="0"/>
          <w:numId w:val="17"/>
        </w:numPr>
        <w:tabs>
          <w:tab w:val="num" w:pos="-142"/>
        </w:tabs>
        <w:adjustRightInd w:val="0"/>
        <w:snapToGrid w:val="0"/>
        <w:spacing w:line="360" w:lineRule="auto"/>
        <w:ind w:left="0" w:firstLine="0"/>
        <w:rPr>
          <w:rFonts w:ascii="宋体" w:cs="Arial"/>
          <w:sz w:val="24"/>
        </w:rPr>
      </w:pPr>
      <w:r w:rsidRPr="000E6112">
        <w:rPr>
          <w:rFonts w:ascii="宋体" w:hAnsi="宋体" w:hint="eastAsia"/>
          <w:sz w:val="24"/>
          <w:lang w:val="en-GB"/>
        </w:rPr>
        <w:t>应具有相关各点同时启停的联动模式，也应具有各单点独自启停的点动模式，操作方式应简单快捷</w:t>
      </w:r>
      <w:r w:rsidRPr="0085231E">
        <w:rPr>
          <w:rFonts w:ascii="宋体" w:hAnsi="宋体" w:cs="Arial" w:hint="eastAsia"/>
          <w:sz w:val="24"/>
        </w:rPr>
        <w:t>；</w:t>
      </w:r>
    </w:p>
    <w:p w:rsidR="00FE7995" w:rsidRPr="0085231E" w:rsidRDefault="00FE7995" w:rsidP="00733ED3">
      <w:pPr>
        <w:widowControl/>
        <w:numPr>
          <w:ilvl w:val="0"/>
          <w:numId w:val="17"/>
        </w:numPr>
        <w:tabs>
          <w:tab w:val="num" w:pos="-142"/>
        </w:tabs>
        <w:adjustRightInd w:val="0"/>
        <w:snapToGrid w:val="0"/>
        <w:spacing w:line="360" w:lineRule="auto"/>
        <w:ind w:left="0" w:firstLine="0"/>
        <w:rPr>
          <w:rFonts w:ascii="宋体"/>
          <w:sz w:val="24"/>
          <w:lang w:val="en-GB"/>
        </w:rPr>
      </w:pPr>
      <w:r w:rsidRPr="000E6112">
        <w:rPr>
          <w:rFonts w:ascii="宋体" w:hAnsi="宋体" w:hint="eastAsia"/>
          <w:sz w:val="24"/>
          <w:lang w:val="en-GB"/>
        </w:rPr>
        <w:lastRenderedPageBreak/>
        <w:t>供应商应提供给数据公制和英制两种计量单位</w:t>
      </w:r>
      <w:r>
        <w:rPr>
          <w:rFonts w:ascii="宋体" w:hAnsi="宋体" w:hint="eastAsia"/>
          <w:sz w:val="24"/>
          <w:lang w:val="en-GB"/>
        </w:rPr>
        <w:t>。</w:t>
      </w:r>
    </w:p>
    <w:p w:rsidR="00FE7995" w:rsidRPr="00031DBF" w:rsidRDefault="00FE7995" w:rsidP="00670F1B">
      <w:pPr>
        <w:widowControl/>
        <w:spacing w:line="360" w:lineRule="auto"/>
        <w:jc w:val="left"/>
        <w:rPr>
          <w:rFonts w:ascii="宋体"/>
          <w:b/>
          <w:szCs w:val="21"/>
          <w:lang w:val="en-GB"/>
        </w:rPr>
      </w:pPr>
    </w:p>
    <w:p w:rsidR="00FE7995" w:rsidRPr="0085231E" w:rsidRDefault="00FE7995" w:rsidP="00670F1B">
      <w:pPr>
        <w:pStyle w:val="30"/>
        <w:spacing w:line="360" w:lineRule="auto"/>
        <w:outlineLvl w:val="1"/>
        <w:rPr>
          <w:rFonts w:ascii="宋体"/>
          <w:b/>
        </w:rPr>
      </w:pPr>
      <w:bookmarkStart w:id="17" w:name="_Toc449260738"/>
      <w:bookmarkStart w:id="18" w:name="_Toc518894095"/>
      <w:r w:rsidRPr="000E6112">
        <w:rPr>
          <w:rFonts w:ascii="宋体" w:hAnsi="宋体"/>
          <w:b/>
        </w:rPr>
        <w:t>4.6</w:t>
      </w:r>
      <w:r w:rsidRPr="000E6112">
        <w:rPr>
          <w:rFonts w:ascii="宋体" w:hAnsi="宋体" w:hint="eastAsia"/>
          <w:b/>
        </w:rPr>
        <w:t>安全要求</w:t>
      </w:r>
      <w:bookmarkEnd w:id="17"/>
      <w:bookmarkEnd w:id="18"/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  <w:b/>
          <w:sz w:val="21"/>
          <w:szCs w:val="21"/>
        </w:rPr>
        <w:t>4.6.1</w:t>
      </w:r>
      <w:r w:rsidRPr="000E6112">
        <w:rPr>
          <w:rFonts w:ascii="宋体" w:hAnsi="宋体" w:hint="eastAsia"/>
          <w:b/>
          <w:sz w:val="21"/>
          <w:szCs w:val="21"/>
        </w:rPr>
        <w:t>密封连锁及压力保护</w:t>
      </w:r>
    </w:p>
    <w:p w:rsidR="00FE7995" w:rsidRPr="0085231E" w:rsidRDefault="00FE7995" w:rsidP="00670F1B">
      <w:pPr>
        <w:pStyle w:val="30"/>
        <w:spacing w:line="360" w:lineRule="auto"/>
        <w:ind w:firstLineChars="177" w:firstLine="425"/>
        <w:rPr>
          <w:rFonts w:ascii="宋体"/>
        </w:rPr>
      </w:pPr>
      <w:r w:rsidRPr="000E6112">
        <w:rPr>
          <w:rFonts w:ascii="宋体" w:hAnsi="宋体"/>
        </w:rPr>
        <w:t>N/A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0E6112">
        <w:rPr>
          <w:rFonts w:ascii="宋体" w:hAnsi="宋体"/>
          <w:b/>
          <w:sz w:val="21"/>
          <w:szCs w:val="21"/>
        </w:rPr>
        <w:t>4.6.2</w:t>
      </w:r>
      <w:r w:rsidRPr="000E6112">
        <w:rPr>
          <w:rFonts w:ascii="宋体" w:hAnsi="宋体" w:hint="eastAsia"/>
          <w:b/>
          <w:sz w:val="21"/>
          <w:szCs w:val="21"/>
        </w:rPr>
        <w:t>电气保护</w:t>
      </w:r>
    </w:p>
    <w:p w:rsidR="00FE7995" w:rsidRPr="0085231E" w:rsidRDefault="00FE7995" w:rsidP="0085231E">
      <w:pPr>
        <w:pStyle w:val="30"/>
        <w:numPr>
          <w:ilvl w:val="0"/>
          <w:numId w:val="7"/>
        </w:numPr>
        <w:spacing w:line="360" w:lineRule="auto"/>
        <w:ind w:left="0" w:firstLine="0"/>
        <w:rPr>
          <w:rFonts w:ascii="宋体"/>
        </w:rPr>
      </w:pPr>
      <w:r w:rsidRPr="000E6112">
        <w:rPr>
          <w:rFonts w:ascii="宋体" w:hAnsi="宋体" w:hint="eastAsia"/>
        </w:rPr>
        <w:t>符合</w:t>
      </w:r>
      <w:r w:rsidRPr="000E6112">
        <w:rPr>
          <w:rFonts w:ascii="宋体" w:hAnsi="宋体"/>
        </w:rPr>
        <w:t>CE</w:t>
      </w:r>
      <w:r w:rsidRPr="000E6112">
        <w:rPr>
          <w:rFonts w:ascii="宋体" w:hAnsi="宋体" w:hint="eastAsia"/>
        </w:rPr>
        <w:t>标准、符合</w:t>
      </w:r>
      <w:r w:rsidRPr="000E6112">
        <w:rPr>
          <w:rFonts w:ascii="宋体" w:hAnsi="宋体"/>
        </w:rPr>
        <w:t xml:space="preserve">EN </w:t>
      </w:r>
      <w:r w:rsidRPr="000E6112">
        <w:rPr>
          <w:rFonts w:ascii="宋体" w:hAnsi="宋体" w:hint="eastAsia"/>
        </w:rPr>
        <w:t>标准以及</w:t>
      </w:r>
      <w:r w:rsidRPr="000E6112">
        <w:rPr>
          <w:rFonts w:ascii="宋体" w:hAnsi="宋体"/>
        </w:rPr>
        <w:t>GB</w:t>
      </w:r>
      <w:r w:rsidRPr="000E6112">
        <w:rPr>
          <w:rFonts w:ascii="宋体" w:hAnsi="宋体" w:hint="eastAsia"/>
        </w:rPr>
        <w:t>。</w:t>
      </w:r>
    </w:p>
    <w:p w:rsidR="00FE7995" w:rsidRPr="0085231E" w:rsidRDefault="00FE7995" w:rsidP="0085231E">
      <w:pPr>
        <w:pStyle w:val="30"/>
        <w:numPr>
          <w:ilvl w:val="0"/>
          <w:numId w:val="7"/>
        </w:numPr>
        <w:spacing w:line="360" w:lineRule="auto"/>
        <w:ind w:left="0" w:firstLine="0"/>
        <w:rPr>
          <w:rFonts w:ascii="宋体"/>
        </w:rPr>
      </w:pPr>
      <w:r w:rsidRPr="000E6112">
        <w:rPr>
          <w:rFonts w:ascii="宋体" w:hAnsi="宋体" w:hint="eastAsia"/>
        </w:rPr>
        <w:t>电控箱、触摸屏、真空泵等电气防水等级至少为</w:t>
      </w:r>
      <w:r w:rsidRPr="000E6112">
        <w:rPr>
          <w:rFonts w:ascii="宋体" w:hAnsi="宋体"/>
        </w:rPr>
        <w:t>IP54</w:t>
      </w:r>
      <w:r w:rsidRPr="000E6112">
        <w:rPr>
          <w:rFonts w:ascii="宋体" w:hAnsi="宋体" w:hint="eastAsia"/>
        </w:rPr>
        <w:t>。</w:t>
      </w:r>
    </w:p>
    <w:p w:rsidR="00FE7995" w:rsidRPr="0085231E" w:rsidRDefault="00FE7995" w:rsidP="0085231E">
      <w:pPr>
        <w:pStyle w:val="30"/>
        <w:numPr>
          <w:ilvl w:val="0"/>
          <w:numId w:val="7"/>
        </w:numPr>
        <w:spacing w:line="360" w:lineRule="auto"/>
        <w:ind w:left="0" w:firstLine="0"/>
        <w:rPr>
          <w:rFonts w:ascii="宋体"/>
        </w:rPr>
      </w:pPr>
      <w:r w:rsidRPr="000E6112">
        <w:rPr>
          <w:rFonts w:ascii="宋体" w:hAnsi="宋体" w:hint="eastAsia"/>
          <w:bCs/>
        </w:rPr>
        <w:t>有适当的接地装置</w:t>
      </w:r>
    </w:p>
    <w:p w:rsidR="00FE7995" w:rsidRPr="0085231E" w:rsidRDefault="00FE7995" w:rsidP="0085231E">
      <w:pPr>
        <w:pStyle w:val="30"/>
        <w:numPr>
          <w:ilvl w:val="0"/>
          <w:numId w:val="7"/>
        </w:numPr>
        <w:spacing w:line="360" w:lineRule="auto"/>
        <w:ind w:left="0" w:firstLine="0"/>
        <w:rPr>
          <w:rFonts w:ascii="宋体"/>
        </w:rPr>
      </w:pPr>
      <w:r w:rsidRPr="0085231E">
        <w:rPr>
          <w:rFonts w:ascii="宋体" w:hAnsi="宋体" w:hint="eastAsia"/>
          <w:bCs/>
        </w:rPr>
        <w:t>应有电机过载、过热、缺相保护功能。</w:t>
      </w:r>
    </w:p>
    <w:p w:rsidR="00FE7995" w:rsidRPr="0085231E" w:rsidRDefault="00FE7995" w:rsidP="0085231E">
      <w:pPr>
        <w:pStyle w:val="30"/>
        <w:numPr>
          <w:ilvl w:val="0"/>
          <w:numId w:val="7"/>
        </w:numPr>
        <w:spacing w:line="360" w:lineRule="auto"/>
        <w:ind w:left="0" w:firstLine="0"/>
        <w:rPr>
          <w:rFonts w:ascii="宋体"/>
        </w:rPr>
      </w:pPr>
      <w:r w:rsidRPr="000E6112">
        <w:rPr>
          <w:rFonts w:ascii="宋体" w:hAnsi="宋体" w:hint="eastAsia"/>
        </w:rPr>
        <w:t>电气柜风扇可通过安装在门上的窗口（装过滤网）将暖风排出。</w:t>
      </w:r>
    </w:p>
    <w:p w:rsidR="00FE7995" w:rsidRPr="0085231E" w:rsidRDefault="00FE7995" w:rsidP="0085231E">
      <w:pPr>
        <w:pStyle w:val="30"/>
        <w:numPr>
          <w:ilvl w:val="0"/>
          <w:numId w:val="7"/>
        </w:numPr>
        <w:spacing w:line="360" w:lineRule="auto"/>
        <w:ind w:left="0" w:firstLine="0"/>
        <w:rPr>
          <w:rFonts w:ascii="宋体"/>
        </w:rPr>
      </w:pPr>
      <w:r w:rsidRPr="000E6112">
        <w:rPr>
          <w:rFonts w:ascii="宋体" w:hAnsi="宋体" w:hint="eastAsia"/>
        </w:rPr>
        <w:t>电气柜内所有部件符合最小保护等级为</w:t>
      </w:r>
      <w:r w:rsidRPr="000E6112">
        <w:rPr>
          <w:rFonts w:ascii="宋体" w:hAnsi="宋体"/>
        </w:rPr>
        <w:t xml:space="preserve"> IP20</w:t>
      </w:r>
      <w:r w:rsidRPr="000E6112">
        <w:rPr>
          <w:rFonts w:ascii="宋体" w:hAnsi="宋体" w:hint="eastAsia"/>
        </w:rPr>
        <w:t>（手指安全）。</w:t>
      </w:r>
    </w:p>
    <w:p w:rsidR="00FE7995" w:rsidRPr="0085231E" w:rsidRDefault="00FE7995" w:rsidP="0085231E">
      <w:pPr>
        <w:pStyle w:val="30"/>
        <w:numPr>
          <w:ilvl w:val="0"/>
          <w:numId w:val="7"/>
        </w:numPr>
        <w:spacing w:line="360" w:lineRule="auto"/>
        <w:ind w:left="0" w:firstLine="0"/>
        <w:rPr>
          <w:rFonts w:ascii="宋体"/>
        </w:rPr>
      </w:pPr>
      <w:r w:rsidRPr="000E6112">
        <w:rPr>
          <w:rFonts w:ascii="宋体" w:hAnsi="宋体" w:hint="eastAsia"/>
        </w:rPr>
        <w:t>设备功能失调或失控的情况下，必须运用所有必要的保护措施保证人员、设备和产品依然处于一个安全的状态。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0E6112">
        <w:rPr>
          <w:rFonts w:ascii="宋体" w:hAnsi="宋体"/>
          <w:b/>
          <w:sz w:val="21"/>
          <w:szCs w:val="21"/>
        </w:rPr>
        <w:t>4.6.3</w:t>
      </w:r>
      <w:r w:rsidRPr="000E6112">
        <w:rPr>
          <w:rFonts w:ascii="宋体" w:hAnsi="宋体" w:hint="eastAsia"/>
          <w:b/>
          <w:sz w:val="21"/>
          <w:szCs w:val="21"/>
        </w:rPr>
        <w:t>其他防护要求</w:t>
      </w:r>
    </w:p>
    <w:p w:rsidR="00FE7995" w:rsidRPr="0085231E" w:rsidRDefault="00FE7995" w:rsidP="0085231E">
      <w:pPr>
        <w:pStyle w:val="30"/>
        <w:numPr>
          <w:ilvl w:val="0"/>
          <w:numId w:val="6"/>
        </w:numPr>
        <w:spacing w:line="360" w:lineRule="auto"/>
        <w:ind w:left="0" w:firstLine="0"/>
        <w:rPr>
          <w:rFonts w:ascii="宋体" w:cs="Arial"/>
        </w:rPr>
      </w:pPr>
      <w:r w:rsidRPr="000E6112">
        <w:rPr>
          <w:rFonts w:ascii="宋体" w:hAnsi="宋体" w:cs="Arial" w:hint="eastAsia"/>
        </w:rPr>
        <w:t>凡对人身有伤害的所有暴露的运动、高温、带电部件必须加防护罩</w:t>
      </w:r>
      <w:r w:rsidRPr="000E6112">
        <w:rPr>
          <w:rFonts w:ascii="宋体" w:hAnsi="宋体" w:hint="eastAsia"/>
          <w:bCs/>
          <w:szCs w:val="30"/>
        </w:rPr>
        <w:t>，并</w:t>
      </w:r>
      <w:r w:rsidRPr="000E6112">
        <w:rPr>
          <w:rFonts w:ascii="宋体" w:hAnsi="宋体" w:cs="Arial" w:hint="eastAsia"/>
        </w:rPr>
        <w:t>配备明显的中文或英文警示标志和标牌，</w:t>
      </w:r>
      <w:r w:rsidRPr="000E6112">
        <w:rPr>
          <w:rFonts w:ascii="宋体" w:hAnsi="宋体" w:hint="eastAsia"/>
          <w:bCs/>
          <w:szCs w:val="30"/>
        </w:rPr>
        <w:t>防止造成人员和机器损坏；</w:t>
      </w:r>
      <w:r w:rsidRPr="000E6112">
        <w:rPr>
          <w:rFonts w:ascii="宋体" w:hAnsi="宋体" w:cs="Arial" w:hint="eastAsia"/>
        </w:rPr>
        <w:t>固定的机械保护装置必须被设计成需使用工具才能拆除的形式，安装牢固、安全。</w:t>
      </w:r>
    </w:p>
    <w:p w:rsidR="00FE7995" w:rsidRPr="0085231E" w:rsidRDefault="00FE7995" w:rsidP="00670F1B">
      <w:pPr>
        <w:pStyle w:val="30"/>
        <w:numPr>
          <w:ilvl w:val="0"/>
          <w:numId w:val="6"/>
        </w:numPr>
        <w:spacing w:line="360" w:lineRule="auto"/>
        <w:rPr>
          <w:rFonts w:ascii="宋体" w:cs="Arial"/>
        </w:rPr>
      </w:pPr>
      <w:r w:rsidRPr="000E6112">
        <w:rPr>
          <w:rFonts w:ascii="宋体" w:hAnsi="宋体" w:cs="Arial" w:hint="eastAsia"/>
        </w:rPr>
        <w:t>运行时设备应牢固不移动。</w:t>
      </w:r>
    </w:p>
    <w:p w:rsidR="00FE7995" w:rsidRPr="0085231E" w:rsidRDefault="00FE7995" w:rsidP="00670F1B">
      <w:pPr>
        <w:pStyle w:val="30"/>
        <w:numPr>
          <w:ilvl w:val="0"/>
          <w:numId w:val="6"/>
        </w:numPr>
        <w:spacing w:line="360" w:lineRule="auto"/>
        <w:rPr>
          <w:rFonts w:ascii="宋体" w:cs="Arial"/>
        </w:rPr>
      </w:pPr>
      <w:r w:rsidRPr="000E6112">
        <w:rPr>
          <w:rFonts w:ascii="宋体" w:hAnsi="宋体" w:hint="eastAsia"/>
        </w:rPr>
        <w:t>离真空泵</w:t>
      </w:r>
      <w:r w:rsidRPr="000E6112">
        <w:rPr>
          <w:rFonts w:ascii="宋体" w:hAnsi="宋体"/>
        </w:rPr>
        <w:t>1m</w:t>
      </w:r>
      <w:r w:rsidRPr="000E6112">
        <w:rPr>
          <w:rFonts w:ascii="宋体" w:hAnsi="宋体" w:hint="eastAsia"/>
        </w:rPr>
        <w:t>处的噪声水平应小于</w:t>
      </w:r>
      <w:r w:rsidRPr="000E6112">
        <w:rPr>
          <w:rFonts w:ascii="宋体" w:hAnsi="宋体"/>
        </w:rPr>
        <w:t>80 dB</w:t>
      </w:r>
      <w:r w:rsidRPr="000E6112">
        <w:rPr>
          <w:rFonts w:ascii="宋体" w:hAnsi="宋体" w:hint="eastAsia"/>
        </w:rPr>
        <w:t>，</w:t>
      </w:r>
      <w:r w:rsidRPr="000E6112">
        <w:rPr>
          <w:rFonts w:ascii="宋体" w:hAnsi="宋体" w:cs="Arial" w:hint="eastAsia"/>
        </w:rPr>
        <w:t>噪音控制符合中国相关法规要求。</w:t>
      </w:r>
    </w:p>
    <w:p w:rsidR="00FE7995" w:rsidRPr="0085231E" w:rsidRDefault="00FE7995" w:rsidP="00670F1B">
      <w:pPr>
        <w:pStyle w:val="30"/>
        <w:spacing w:line="360" w:lineRule="auto"/>
        <w:ind w:left="420"/>
        <w:rPr>
          <w:rFonts w:ascii="宋体" w:cs="Arial"/>
        </w:rPr>
      </w:pPr>
    </w:p>
    <w:p w:rsidR="00FE7995" w:rsidRPr="0085231E" w:rsidRDefault="00FE7995" w:rsidP="00670F1B">
      <w:pPr>
        <w:pStyle w:val="30"/>
        <w:spacing w:line="360" w:lineRule="auto"/>
        <w:outlineLvl w:val="1"/>
        <w:rPr>
          <w:rFonts w:ascii="宋体"/>
          <w:b/>
        </w:rPr>
      </w:pPr>
      <w:bookmarkStart w:id="19" w:name="_Toc518894096"/>
      <w:bookmarkStart w:id="20" w:name="_Toc449260739"/>
      <w:r w:rsidRPr="000E6112">
        <w:rPr>
          <w:rFonts w:ascii="宋体" w:hAnsi="宋体"/>
          <w:b/>
        </w:rPr>
        <w:t>4.7</w:t>
      </w:r>
      <w:r w:rsidRPr="000E6112">
        <w:rPr>
          <w:rFonts w:ascii="宋体" w:hAnsi="宋体" w:hint="eastAsia"/>
          <w:b/>
        </w:rPr>
        <w:t>文件要求</w:t>
      </w:r>
      <w:bookmarkEnd w:id="19"/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>4.7.1</w:t>
      </w:r>
      <w:r w:rsidRPr="000E6112">
        <w:rPr>
          <w:rFonts w:ascii="宋体" w:hAnsi="宋体" w:hint="eastAsia"/>
        </w:rPr>
        <w:t>投标文件、合同及订单。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>4.7.2</w:t>
      </w:r>
      <w:r w:rsidRPr="000E6112">
        <w:rPr>
          <w:rFonts w:ascii="宋体" w:hAnsi="宋体" w:hint="eastAsia"/>
        </w:rPr>
        <w:t>卖方发运清单、设备合格报告。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>4.7.3</w:t>
      </w:r>
      <w:r w:rsidRPr="000E6112">
        <w:rPr>
          <w:rFonts w:ascii="宋体" w:hAnsi="宋体" w:hint="eastAsia"/>
        </w:rPr>
        <w:t>系统完整配置清单及说明，包含</w:t>
      </w:r>
      <w:r w:rsidRPr="000E6112">
        <w:rPr>
          <w:rFonts w:ascii="宋体" w:hAnsi="宋体" w:cs="宋体" w:hint="eastAsia"/>
        </w:rPr>
        <w:t>各配置、组件的名称、编号、型号、规格、品牌、材质等</w:t>
      </w:r>
      <w:r w:rsidRPr="000E6112">
        <w:rPr>
          <w:rFonts w:ascii="宋体" w:hAnsi="宋体" w:hint="eastAsia"/>
        </w:rPr>
        <w:t>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 w:cs="宋体"/>
        </w:rPr>
        <w:t>4.7.4</w:t>
      </w:r>
      <w:r w:rsidRPr="000E6112">
        <w:rPr>
          <w:rFonts w:ascii="宋体" w:hAnsi="宋体" w:cs="宋体" w:hint="eastAsia"/>
        </w:rPr>
        <w:t>系统设计说明、功能说明、配置说明等</w:t>
      </w:r>
      <w:r w:rsidRPr="000E6112">
        <w:rPr>
          <w:rFonts w:ascii="宋体" w:hAnsi="宋体" w:cs="宋体"/>
        </w:rPr>
        <w:t>GAMP5</w:t>
      </w:r>
      <w:r w:rsidRPr="000E6112">
        <w:rPr>
          <w:rFonts w:ascii="宋体" w:hAnsi="宋体" w:cs="宋体" w:hint="eastAsia"/>
        </w:rPr>
        <w:t>要求的说明文件。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 xml:space="preserve">4.7.5  </w:t>
      </w:r>
      <w:r w:rsidRPr="000E6112">
        <w:rPr>
          <w:rFonts w:ascii="宋体" w:hAnsi="宋体" w:hint="eastAsia"/>
        </w:rPr>
        <w:t>图纸：必须提供设备整体部位的装配布局图；提供各种确认、维修等活动所需的电子版</w:t>
      </w:r>
      <w:r w:rsidRPr="000E6112">
        <w:rPr>
          <w:rFonts w:ascii="宋体" w:hAnsi="宋体" w:hint="eastAsia"/>
        </w:rPr>
        <w:lastRenderedPageBreak/>
        <w:t>及打印版图纸（</w:t>
      </w:r>
      <w:r w:rsidRPr="000E6112">
        <w:rPr>
          <w:rFonts w:ascii="宋体" w:hAnsi="宋体"/>
        </w:rPr>
        <w:t>P&amp;ID</w:t>
      </w:r>
      <w:r w:rsidRPr="000E6112">
        <w:rPr>
          <w:rFonts w:ascii="宋体" w:hAnsi="宋体" w:hint="eastAsia"/>
        </w:rPr>
        <w:t>图、尺寸图、安装图、必要的细节图、控制原理图、拓扑图、设备装配图、设备工作原理图、气动原理图、电气原理图、控制盘面仪表、开关配置图等线图、控制系统</w:t>
      </w:r>
      <w:r w:rsidRPr="000E6112">
        <w:rPr>
          <w:rFonts w:ascii="宋体" w:hAnsi="宋体"/>
        </w:rPr>
        <w:t>PLC</w:t>
      </w:r>
      <w:r w:rsidRPr="000E6112">
        <w:rPr>
          <w:rFonts w:ascii="宋体" w:hAnsi="宋体" w:hint="eastAsia"/>
        </w:rPr>
        <w:t>电气图等）；提供图纸清单。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 xml:space="preserve">4.7.6  </w:t>
      </w:r>
      <w:r w:rsidRPr="000E6112">
        <w:rPr>
          <w:rFonts w:ascii="宋体" w:hAnsi="宋体" w:hint="eastAsia"/>
        </w:rPr>
        <w:t>提供</w:t>
      </w:r>
      <w:r w:rsidRPr="00DA0B70">
        <w:rPr>
          <w:rFonts w:ascii="宋体" w:hAnsi="宋体" w:hint="eastAsia"/>
          <w:color w:val="FF0000"/>
        </w:rPr>
        <w:t>组件清单、</w:t>
      </w:r>
      <w:r w:rsidRPr="000E6112">
        <w:rPr>
          <w:rFonts w:ascii="宋体" w:hAnsi="宋体" w:cs="宋体" w:hint="eastAsia"/>
        </w:rPr>
        <w:t>配件清单、易损件清单、备件、消耗品、仪表清单</w:t>
      </w:r>
      <w:r w:rsidRPr="000E6112">
        <w:rPr>
          <w:rFonts w:ascii="宋体" w:hAnsi="宋体" w:hint="eastAsia"/>
        </w:rPr>
        <w:t>：包括名称、编号、对应厂家名称、生产地、规格及必要说明。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 xml:space="preserve">4.7.7  </w:t>
      </w:r>
      <w:r w:rsidRPr="000E6112">
        <w:rPr>
          <w:rFonts w:ascii="宋体" w:hAnsi="宋体" w:hint="eastAsia"/>
        </w:rPr>
        <w:t>设备厂家文件：</w:t>
      </w:r>
      <w:r w:rsidRPr="000E6112">
        <w:rPr>
          <w:rFonts w:ascii="宋体" w:hAnsi="宋体" w:cs="宋体" w:hint="eastAsia"/>
        </w:rPr>
        <w:t>出厂测试合格证、</w:t>
      </w:r>
      <w:r w:rsidRPr="000E6112">
        <w:rPr>
          <w:rFonts w:ascii="宋体" w:hAnsi="宋体" w:hint="eastAsia"/>
        </w:rPr>
        <w:t>相关检测报告、各种标示。</w:t>
      </w:r>
    </w:p>
    <w:p w:rsidR="00FE7995" w:rsidRPr="0085231E" w:rsidRDefault="00FE7995" w:rsidP="00670F1B">
      <w:pPr>
        <w:pStyle w:val="30"/>
        <w:spacing w:line="360" w:lineRule="auto"/>
        <w:rPr>
          <w:rFonts w:ascii="宋体" w:cs="宋体"/>
        </w:rPr>
      </w:pPr>
      <w:r w:rsidRPr="000E6112">
        <w:rPr>
          <w:rFonts w:ascii="宋体" w:hAnsi="宋体"/>
        </w:rPr>
        <w:t xml:space="preserve">4.7.8  </w:t>
      </w:r>
      <w:r w:rsidRPr="000E6112">
        <w:rPr>
          <w:rFonts w:ascii="宋体" w:hAnsi="宋体" w:hint="eastAsia"/>
        </w:rPr>
        <w:t>设备安装文件：焊接文件、焊接报告、各种安装处理记录及报告。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 xml:space="preserve">4.7.9  </w:t>
      </w:r>
      <w:r w:rsidRPr="000E6112">
        <w:rPr>
          <w:rFonts w:ascii="宋体" w:hAnsi="宋体" w:cs="宋体" w:hint="eastAsia"/>
        </w:rPr>
        <w:t>设备操作和维护手册</w:t>
      </w:r>
      <w:r w:rsidRPr="000E6112">
        <w:rPr>
          <w:rFonts w:ascii="宋体" w:hAnsi="宋体" w:hint="eastAsia"/>
        </w:rPr>
        <w:t>：</w:t>
      </w:r>
      <w:r w:rsidRPr="000E6112">
        <w:rPr>
          <w:rFonts w:ascii="宋体" w:hAnsi="宋体" w:cs="宋体" w:hint="eastAsia"/>
        </w:rPr>
        <w:t>语言为中英文双语。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>4.7.10</w:t>
      </w:r>
      <w:r w:rsidRPr="000E6112">
        <w:rPr>
          <w:rFonts w:ascii="宋体" w:hAnsi="宋体" w:hint="eastAsia"/>
        </w:rPr>
        <w:t>提供设备安装的所有计量仪器仪表、所有检测传感器的校验报告及计量证书（应由有合格资质的计量单位出具）；供应商应能提供设备后续的环路校验等计量服务。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>4.7.11</w:t>
      </w:r>
      <w:r w:rsidRPr="000E6112">
        <w:rPr>
          <w:rFonts w:ascii="宋体" w:hAnsi="宋体" w:hint="eastAsia"/>
        </w:rPr>
        <w:t>安全测试报告。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>4.7.12</w:t>
      </w:r>
      <w:r w:rsidRPr="000E6112">
        <w:rPr>
          <w:rFonts w:ascii="宋体" w:hAnsi="宋体" w:hint="eastAsia"/>
        </w:rPr>
        <w:t>各种必要的合格证，包括部件合格证、环路校验合格报告、材质报告及证书等。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>4.7.14</w:t>
      </w:r>
      <w:r w:rsidRPr="000E6112">
        <w:rPr>
          <w:rFonts w:ascii="宋体" w:hAnsi="宋体" w:hint="eastAsia"/>
        </w:rPr>
        <w:t>调试文件：调试计划、调试方案、设备测试记录，检测清单，测试报告，调试总结报告、现场验收报告等。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>4.7.15</w:t>
      </w:r>
      <w:r w:rsidRPr="000E6112">
        <w:rPr>
          <w:rFonts w:ascii="宋体" w:hAnsi="宋体" w:hint="eastAsia"/>
        </w:rPr>
        <w:t>工厂验收测试（</w:t>
      </w:r>
      <w:r w:rsidRPr="000E6112">
        <w:rPr>
          <w:rFonts w:ascii="宋体" w:hAnsi="宋体"/>
        </w:rPr>
        <w:t>FAT</w:t>
      </w:r>
      <w:r w:rsidRPr="000E6112">
        <w:rPr>
          <w:rFonts w:ascii="宋体" w:hAnsi="宋体" w:hint="eastAsia"/>
        </w:rPr>
        <w:t>）报告和现场验收测试（</w:t>
      </w:r>
      <w:r w:rsidRPr="000E6112">
        <w:rPr>
          <w:rFonts w:ascii="宋体" w:hAnsi="宋体"/>
        </w:rPr>
        <w:t>SAT</w:t>
      </w:r>
      <w:r w:rsidRPr="000E6112">
        <w:rPr>
          <w:rFonts w:ascii="宋体" w:hAnsi="宋体" w:hint="eastAsia"/>
        </w:rPr>
        <w:t>）报告</w:t>
      </w:r>
    </w:p>
    <w:p w:rsidR="00FE7995" w:rsidRPr="0085231E" w:rsidRDefault="00FE7995" w:rsidP="002C30DA">
      <w:pPr>
        <w:pStyle w:val="30"/>
        <w:spacing w:line="460" w:lineRule="exact"/>
        <w:rPr>
          <w:rFonts w:ascii="宋体"/>
        </w:rPr>
      </w:pPr>
      <w:r w:rsidRPr="000E6112">
        <w:rPr>
          <w:rFonts w:ascii="宋体" w:hAnsi="宋体"/>
        </w:rPr>
        <w:t>4.7.16</w:t>
      </w:r>
      <w:r w:rsidRPr="000E6112">
        <w:rPr>
          <w:rFonts w:ascii="宋体" w:hAnsi="宋体" w:hint="eastAsia"/>
        </w:rPr>
        <w:t>提供全套满足</w:t>
      </w:r>
      <w:r>
        <w:rPr>
          <w:rFonts w:ascii="宋体" w:hAnsi="宋体"/>
        </w:rPr>
        <w:t>GMP</w:t>
      </w:r>
      <w:r w:rsidRPr="000E6112">
        <w:rPr>
          <w:rFonts w:ascii="宋体" w:hAnsi="宋体" w:hint="eastAsia"/>
        </w:rPr>
        <w:t>相关法规要求的验证文件：</w:t>
      </w:r>
    </w:p>
    <w:p w:rsidR="00FE7995" w:rsidRPr="0085231E" w:rsidRDefault="00FE7995" w:rsidP="002C30DA">
      <w:pPr>
        <w:pStyle w:val="30"/>
        <w:spacing w:line="460" w:lineRule="exact"/>
        <w:rPr>
          <w:rFonts w:ascii="宋体"/>
        </w:rPr>
      </w:pPr>
      <w:r w:rsidRPr="0085231E">
        <w:rPr>
          <w:rFonts w:ascii="宋体" w:hAnsi="宋体" w:hint="eastAsia"/>
        </w:rPr>
        <w:t>（</w:t>
      </w:r>
      <w:r w:rsidRPr="0085231E">
        <w:rPr>
          <w:rFonts w:ascii="宋体" w:hAnsi="宋体"/>
        </w:rPr>
        <w:t>1</w:t>
      </w:r>
      <w:r w:rsidRPr="0085231E">
        <w:rPr>
          <w:rFonts w:ascii="宋体" w:hAnsi="宋体" w:hint="eastAsia"/>
        </w:rPr>
        <w:t>）验证计划与进度表</w:t>
      </w:r>
      <w:r w:rsidR="00642621">
        <w:rPr>
          <w:rFonts w:hint="eastAsia"/>
        </w:rPr>
        <w:t>质量项目计划</w:t>
      </w:r>
      <w:r w:rsidR="00642621">
        <w:t>QPP</w:t>
      </w:r>
    </w:p>
    <w:p w:rsidR="00FE7995" w:rsidRPr="0085231E" w:rsidRDefault="00FE7995" w:rsidP="002C30DA">
      <w:pPr>
        <w:pStyle w:val="30"/>
        <w:spacing w:line="460" w:lineRule="exact"/>
        <w:rPr>
          <w:rFonts w:ascii="宋体"/>
        </w:rPr>
      </w:pPr>
      <w:r w:rsidRPr="0085231E">
        <w:rPr>
          <w:rFonts w:ascii="宋体" w:hAnsi="宋体" w:hint="eastAsia"/>
        </w:rPr>
        <w:t>（</w:t>
      </w:r>
      <w:r w:rsidRPr="0085231E">
        <w:rPr>
          <w:rFonts w:ascii="宋体" w:hAnsi="宋体"/>
        </w:rPr>
        <w:t>2</w:t>
      </w:r>
      <w:r w:rsidRPr="0085231E">
        <w:rPr>
          <w:rFonts w:ascii="宋体" w:hAnsi="宋体" w:hint="eastAsia"/>
        </w:rPr>
        <w:t>）验证相关评估文件（至少包括计算机化系统评估、风险评等）</w:t>
      </w:r>
    </w:p>
    <w:p w:rsidR="00FE7995" w:rsidRPr="0085231E" w:rsidRDefault="00FE7995" w:rsidP="002C30DA">
      <w:pPr>
        <w:pStyle w:val="30"/>
        <w:spacing w:line="460" w:lineRule="exact"/>
        <w:rPr>
          <w:rFonts w:ascii="宋体"/>
        </w:rPr>
      </w:pPr>
      <w:r w:rsidRPr="0085231E">
        <w:rPr>
          <w:rFonts w:ascii="宋体" w:hAnsi="宋体" w:hint="eastAsia"/>
        </w:rPr>
        <w:t>（</w:t>
      </w:r>
      <w:r w:rsidRPr="0085231E">
        <w:rPr>
          <w:rFonts w:ascii="宋体" w:hAnsi="宋体"/>
        </w:rPr>
        <w:t>3</w:t>
      </w:r>
      <w:r w:rsidRPr="0085231E">
        <w:rPr>
          <w:rFonts w:ascii="宋体" w:hAnsi="宋体" w:hint="eastAsia"/>
        </w:rPr>
        <w:t>）设计确认及文件（</w:t>
      </w:r>
      <w:r w:rsidRPr="0085231E">
        <w:rPr>
          <w:rFonts w:ascii="宋体" w:hAnsi="宋体"/>
        </w:rPr>
        <w:t>DQ</w:t>
      </w:r>
      <w:r w:rsidRPr="0085231E">
        <w:rPr>
          <w:rFonts w:ascii="宋体" w:hAnsi="宋体" w:hint="eastAsia"/>
        </w:rPr>
        <w:t>）；</w:t>
      </w:r>
    </w:p>
    <w:p w:rsidR="00FE7995" w:rsidRPr="0085231E" w:rsidRDefault="00FE7995" w:rsidP="002C30DA">
      <w:pPr>
        <w:pStyle w:val="30"/>
        <w:spacing w:line="460" w:lineRule="exact"/>
        <w:rPr>
          <w:rFonts w:ascii="宋体"/>
        </w:rPr>
      </w:pPr>
      <w:r w:rsidRPr="0085231E">
        <w:rPr>
          <w:rFonts w:ascii="宋体" w:hAnsi="宋体" w:hint="eastAsia"/>
        </w:rPr>
        <w:t>（</w:t>
      </w:r>
      <w:r w:rsidRPr="0085231E">
        <w:rPr>
          <w:rFonts w:ascii="宋体" w:hAnsi="宋体"/>
        </w:rPr>
        <w:t>4</w:t>
      </w:r>
      <w:r w:rsidRPr="0085231E">
        <w:rPr>
          <w:rFonts w:ascii="宋体" w:hAnsi="宋体" w:hint="eastAsia"/>
        </w:rPr>
        <w:t>）安装确认及文件（</w:t>
      </w:r>
      <w:r w:rsidRPr="0085231E">
        <w:rPr>
          <w:rFonts w:ascii="宋体" w:hAnsi="宋体"/>
        </w:rPr>
        <w:t>IQ</w:t>
      </w:r>
      <w:r w:rsidRPr="0085231E">
        <w:rPr>
          <w:rFonts w:ascii="宋体" w:hAnsi="宋体" w:hint="eastAsia"/>
        </w:rPr>
        <w:t>）；</w:t>
      </w:r>
    </w:p>
    <w:p w:rsidR="00FE7995" w:rsidRPr="0085231E" w:rsidRDefault="00FE7995" w:rsidP="002C30DA">
      <w:pPr>
        <w:pStyle w:val="30"/>
        <w:spacing w:line="460" w:lineRule="exact"/>
        <w:rPr>
          <w:rFonts w:ascii="宋体"/>
        </w:rPr>
      </w:pPr>
      <w:r w:rsidRPr="0085231E">
        <w:rPr>
          <w:rFonts w:ascii="宋体" w:hAnsi="宋体" w:hint="eastAsia"/>
        </w:rPr>
        <w:t>（</w:t>
      </w:r>
      <w:r w:rsidRPr="0085231E">
        <w:rPr>
          <w:rFonts w:ascii="宋体" w:hAnsi="宋体"/>
        </w:rPr>
        <w:t>5</w:t>
      </w:r>
      <w:r w:rsidRPr="0085231E">
        <w:rPr>
          <w:rFonts w:ascii="宋体" w:hAnsi="宋体" w:hint="eastAsia"/>
        </w:rPr>
        <w:t>）运行确认及文件（</w:t>
      </w:r>
      <w:r w:rsidRPr="0085231E">
        <w:rPr>
          <w:rFonts w:ascii="宋体" w:hAnsi="宋体"/>
        </w:rPr>
        <w:t>OQ</w:t>
      </w:r>
      <w:r w:rsidRPr="0085231E">
        <w:rPr>
          <w:rFonts w:ascii="宋体" w:hAnsi="宋体" w:hint="eastAsia"/>
        </w:rPr>
        <w:t>）；</w:t>
      </w:r>
    </w:p>
    <w:p w:rsidR="00FE7995" w:rsidRPr="00642621" w:rsidRDefault="00FE7995" w:rsidP="002C30DA">
      <w:pPr>
        <w:pStyle w:val="30"/>
        <w:spacing w:line="460" w:lineRule="exact"/>
        <w:rPr>
          <w:rFonts w:ascii="宋体" w:hAnsi="宋体"/>
        </w:rPr>
      </w:pPr>
      <w:r w:rsidRPr="0085231E">
        <w:rPr>
          <w:rFonts w:ascii="宋体" w:hAnsi="宋体" w:hint="eastAsia"/>
        </w:rPr>
        <w:t>（</w:t>
      </w:r>
      <w:r w:rsidRPr="0085231E">
        <w:rPr>
          <w:rFonts w:ascii="宋体" w:hAnsi="宋体"/>
        </w:rPr>
        <w:t>6</w:t>
      </w:r>
      <w:r w:rsidRPr="0085231E">
        <w:rPr>
          <w:rFonts w:ascii="宋体" w:hAnsi="宋体" w:hint="eastAsia"/>
        </w:rPr>
        <w:t>）性能确认及文件（</w:t>
      </w:r>
      <w:r w:rsidRPr="0085231E">
        <w:rPr>
          <w:rFonts w:ascii="宋体" w:hAnsi="宋体"/>
        </w:rPr>
        <w:t>PQ</w:t>
      </w:r>
      <w:r w:rsidRPr="0085231E">
        <w:rPr>
          <w:rFonts w:ascii="宋体" w:hAnsi="宋体" w:hint="eastAsia"/>
        </w:rPr>
        <w:t>）；</w:t>
      </w:r>
    </w:p>
    <w:p w:rsidR="00FE7995" w:rsidRDefault="00FE7995" w:rsidP="00642621">
      <w:pPr>
        <w:pStyle w:val="30"/>
        <w:spacing w:line="460" w:lineRule="exact"/>
        <w:rPr>
          <w:rFonts w:ascii="宋体" w:hAnsi="宋体" w:hint="eastAsia"/>
        </w:rPr>
      </w:pPr>
      <w:r w:rsidRPr="000E6112">
        <w:rPr>
          <w:rFonts w:ascii="宋体" w:hAnsi="宋体" w:hint="eastAsia"/>
        </w:rPr>
        <w:t>（</w:t>
      </w:r>
      <w:r w:rsidRPr="000E6112">
        <w:rPr>
          <w:rFonts w:ascii="宋体" w:hAnsi="宋体"/>
        </w:rPr>
        <w:t>7</w:t>
      </w:r>
      <w:r w:rsidRPr="000E6112">
        <w:rPr>
          <w:rFonts w:ascii="宋体" w:hAnsi="宋体" w:hint="eastAsia"/>
        </w:rPr>
        <w:t>）可追溯矩阵（</w:t>
      </w:r>
      <w:r w:rsidRPr="000E6112">
        <w:rPr>
          <w:rFonts w:ascii="宋体" w:hAnsi="宋体"/>
        </w:rPr>
        <w:t>RTM</w:t>
      </w:r>
      <w:r w:rsidRPr="000E6112">
        <w:rPr>
          <w:rFonts w:ascii="宋体" w:hAnsi="宋体" w:hint="eastAsia"/>
        </w:rPr>
        <w:t>）。</w:t>
      </w:r>
    </w:p>
    <w:p w:rsidR="00642621" w:rsidRPr="00642621" w:rsidRDefault="00642621" w:rsidP="00642621">
      <w:pPr>
        <w:pStyle w:val="30"/>
        <w:spacing w:line="460" w:lineRule="exact"/>
        <w:rPr>
          <w:rFonts w:ascii="宋体" w:hAnsi="宋体"/>
        </w:rPr>
      </w:pPr>
      <w:r w:rsidRPr="00642621">
        <w:rPr>
          <w:rFonts w:ascii="宋体" w:hAnsi="宋体" w:hint="eastAsia"/>
        </w:rPr>
        <w:t>（8）质量项目计划</w:t>
      </w:r>
      <w:r w:rsidRPr="00642621">
        <w:rPr>
          <w:rFonts w:ascii="宋体" w:hAnsi="宋体"/>
        </w:rPr>
        <w:t>QPP</w:t>
      </w:r>
    </w:p>
    <w:p w:rsidR="00FE7995" w:rsidRPr="0085231E" w:rsidRDefault="00FE7995" w:rsidP="0085231E">
      <w:pPr>
        <w:pStyle w:val="30"/>
        <w:spacing w:line="360" w:lineRule="auto"/>
        <w:ind w:left="6"/>
        <w:rPr>
          <w:rFonts w:ascii="宋体"/>
        </w:rPr>
      </w:pPr>
      <w:r w:rsidRPr="000E6112">
        <w:rPr>
          <w:rFonts w:ascii="宋体" w:hAnsi="宋体"/>
        </w:rPr>
        <w:t>4.7.17</w:t>
      </w:r>
      <w:r w:rsidRPr="000E6112">
        <w:rPr>
          <w:rFonts w:ascii="宋体" w:hAnsi="宋体" w:hint="eastAsia"/>
        </w:rPr>
        <w:t>提供满足</w:t>
      </w:r>
      <w:r w:rsidRPr="000E6112">
        <w:rPr>
          <w:rFonts w:ascii="宋体" w:hAnsi="宋体"/>
        </w:rPr>
        <w:t>GEP</w:t>
      </w:r>
      <w:r w:rsidRPr="000E6112">
        <w:rPr>
          <w:rFonts w:ascii="宋体" w:hAnsi="宋体" w:hint="eastAsia"/>
        </w:rPr>
        <w:t>要求的文件交付包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>4.7.18</w:t>
      </w:r>
      <w:r w:rsidRPr="000E6112">
        <w:rPr>
          <w:rFonts w:ascii="宋体" w:hAnsi="宋体" w:hint="eastAsia"/>
        </w:rPr>
        <w:t>设备交付计划表，设备装配前提供。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>4.7.19</w:t>
      </w:r>
      <w:r w:rsidRPr="000E6112">
        <w:rPr>
          <w:rFonts w:ascii="宋体" w:hAnsi="宋体" w:hint="eastAsia"/>
        </w:rPr>
        <w:t>使用操作说明书及维护保养说明（即运行及维护手册）</w:t>
      </w:r>
      <w:r w:rsidRPr="000E6112">
        <w:rPr>
          <w:rFonts w:ascii="宋体" w:hAnsi="宋体"/>
        </w:rPr>
        <w:t>2</w:t>
      </w:r>
      <w:r w:rsidRPr="000E6112">
        <w:rPr>
          <w:rFonts w:ascii="宋体" w:hAnsi="宋体" w:hint="eastAsia"/>
        </w:rPr>
        <w:t>份；提供系统软件恢复光盘。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lastRenderedPageBreak/>
        <w:t>4.7.20</w:t>
      </w:r>
      <w:r w:rsidRPr="000E6112">
        <w:rPr>
          <w:rFonts w:ascii="宋体" w:hAnsi="宋体" w:hint="eastAsia"/>
        </w:rPr>
        <w:t>提供设备及其零部件使用寿命清单。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>4.7.21</w:t>
      </w:r>
      <w:r w:rsidRPr="000E6112">
        <w:rPr>
          <w:rFonts w:ascii="宋体" w:hAnsi="宋体" w:hint="eastAsia"/>
        </w:rPr>
        <w:t>应有针对每一部件所作序号的简明图册，以便于维修人员查找和辩识。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  <w:r w:rsidRPr="000E6112">
        <w:rPr>
          <w:rFonts w:ascii="宋体" w:hAnsi="宋体"/>
        </w:rPr>
        <w:t>4.7.22</w:t>
      </w:r>
      <w:r w:rsidRPr="000E6112">
        <w:rPr>
          <w:rFonts w:ascii="宋体" w:hAnsi="宋体" w:hint="eastAsia"/>
        </w:rPr>
        <w:t>其他要求：</w:t>
      </w:r>
    </w:p>
    <w:p w:rsidR="00FE7995" w:rsidRPr="0085231E" w:rsidRDefault="00FE7995" w:rsidP="0085231E">
      <w:pPr>
        <w:pStyle w:val="30"/>
        <w:spacing w:line="360" w:lineRule="auto"/>
        <w:ind w:left="6"/>
        <w:rPr>
          <w:rFonts w:ascii="宋体" w:cs="宋体"/>
        </w:rPr>
      </w:pPr>
      <w:r w:rsidRPr="000E6112">
        <w:rPr>
          <w:rFonts w:ascii="宋体" w:hAnsi="宋体" w:hint="eastAsia"/>
        </w:rPr>
        <w:t>（</w:t>
      </w:r>
      <w:r w:rsidRPr="000E6112">
        <w:rPr>
          <w:rFonts w:ascii="宋体" w:hAnsi="宋体"/>
        </w:rPr>
        <w:t>1</w:t>
      </w:r>
      <w:r w:rsidRPr="000E6112">
        <w:rPr>
          <w:rFonts w:ascii="宋体" w:hAnsi="宋体" w:hint="eastAsia"/>
        </w:rPr>
        <w:t>）投标文件内必须包含关于本</w:t>
      </w:r>
      <w:r w:rsidRPr="000E6112">
        <w:rPr>
          <w:rFonts w:ascii="宋体" w:hAnsi="宋体"/>
        </w:rPr>
        <w:t>URS</w:t>
      </w:r>
      <w:r w:rsidRPr="000E6112">
        <w:rPr>
          <w:rFonts w:ascii="宋体" w:hAnsi="宋体" w:hint="eastAsia"/>
        </w:rPr>
        <w:t>的详细技术响应列表</w:t>
      </w:r>
      <w:r w:rsidRPr="000E6112">
        <w:rPr>
          <w:rFonts w:ascii="宋体" w:hAnsi="宋体" w:cs="宋体" w:hint="eastAsia"/>
        </w:rPr>
        <w:t>；</w:t>
      </w:r>
    </w:p>
    <w:p w:rsidR="00FE7995" w:rsidRPr="0085231E" w:rsidRDefault="00FE7995" w:rsidP="0085231E">
      <w:pPr>
        <w:pStyle w:val="30"/>
        <w:spacing w:line="360" w:lineRule="auto"/>
        <w:ind w:left="6"/>
        <w:rPr>
          <w:rFonts w:ascii="宋体" w:cs="宋体"/>
        </w:rPr>
      </w:pPr>
      <w:r w:rsidRPr="000E6112">
        <w:rPr>
          <w:rFonts w:ascii="宋体" w:hAnsi="宋体" w:hint="eastAsia"/>
        </w:rPr>
        <w:t>（</w:t>
      </w:r>
      <w:r w:rsidRPr="000E6112">
        <w:rPr>
          <w:rFonts w:ascii="宋体" w:hAnsi="宋体"/>
        </w:rPr>
        <w:t>2</w:t>
      </w:r>
      <w:r w:rsidRPr="000E6112">
        <w:rPr>
          <w:rFonts w:ascii="宋体" w:hAnsi="宋体" w:hint="eastAsia"/>
        </w:rPr>
        <w:t>）投标文件内应</w:t>
      </w:r>
      <w:r w:rsidRPr="000E6112">
        <w:rPr>
          <w:rFonts w:ascii="宋体" w:hAnsi="宋体" w:cs="宋体" w:hint="eastAsia"/>
        </w:rPr>
        <w:t>明确系统关键组件的品牌、材质、型号，并且注明每一个组件的保修期。</w:t>
      </w:r>
    </w:p>
    <w:p w:rsidR="00FE7995" w:rsidRPr="0085231E" w:rsidRDefault="00FE7995" w:rsidP="0085231E">
      <w:pPr>
        <w:pStyle w:val="30"/>
        <w:spacing w:line="360" w:lineRule="auto"/>
        <w:ind w:left="6"/>
        <w:rPr>
          <w:rFonts w:ascii="宋体"/>
        </w:rPr>
      </w:pPr>
      <w:r w:rsidRPr="000E6112">
        <w:rPr>
          <w:rFonts w:ascii="宋体" w:hAnsi="宋体" w:hint="eastAsia"/>
        </w:rPr>
        <w:t>（</w:t>
      </w:r>
      <w:r w:rsidRPr="000E6112">
        <w:rPr>
          <w:rFonts w:ascii="宋体" w:hAnsi="宋体"/>
        </w:rPr>
        <w:t>3</w:t>
      </w:r>
      <w:r w:rsidRPr="000E6112">
        <w:rPr>
          <w:rFonts w:ascii="宋体" w:hAnsi="宋体" w:hint="eastAsia"/>
        </w:rPr>
        <w:t>）需要提供主要配件清单，并作单项报价备案，列在合同方案之内。</w:t>
      </w:r>
    </w:p>
    <w:p w:rsidR="00FE7995" w:rsidRPr="0085231E" w:rsidRDefault="00FE7995" w:rsidP="0085231E">
      <w:pPr>
        <w:pStyle w:val="30"/>
        <w:spacing w:line="360" w:lineRule="auto"/>
        <w:ind w:left="6"/>
        <w:rPr>
          <w:rFonts w:ascii="宋体"/>
          <w:kern w:val="0"/>
        </w:rPr>
      </w:pPr>
      <w:r w:rsidRPr="000E6112">
        <w:rPr>
          <w:rFonts w:ascii="宋体" w:hAnsi="宋体" w:hint="eastAsia"/>
        </w:rPr>
        <w:t>（</w:t>
      </w:r>
      <w:r w:rsidRPr="000E6112">
        <w:rPr>
          <w:rFonts w:ascii="宋体" w:hAnsi="宋体"/>
        </w:rPr>
        <w:t>4</w:t>
      </w:r>
      <w:r w:rsidRPr="000E6112">
        <w:rPr>
          <w:rFonts w:ascii="宋体" w:hAnsi="宋体" w:hint="eastAsia"/>
        </w:rPr>
        <w:t>）</w:t>
      </w:r>
      <w:r w:rsidRPr="000E6112">
        <w:rPr>
          <w:rFonts w:ascii="宋体" w:hAnsi="宋体" w:hint="eastAsia"/>
          <w:kern w:val="0"/>
        </w:rPr>
        <w:t>供应商应提供设备噪音、耗电、耗气等数据。</w:t>
      </w:r>
    </w:p>
    <w:p w:rsidR="00FE7995" w:rsidRPr="00CC5C76" w:rsidRDefault="00FE7995" w:rsidP="0085231E">
      <w:pPr>
        <w:pStyle w:val="30"/>
        <w:spacing w:line="360" w:lineRule="auto"/>
        <w:ind w:left="6"/>
        <w:rPr>
          <w:rFonts w:ascii="宋体"/>
        </w:rPr>
      </w:pPr>
      <w:r w:rsidRPr="000E6112">
        <w:rPr>
          <w:rFonts w:ascii="宋体" w:hAnsi="宋体" w:hint="eastAsia"/>
        </w:rPr>
        <w:t>（</w:t>
      </w:r>
      <w:r w:rsidRPr="000E6112">
        <w:rPr>
          <w:rFonts w:ascii="宋体" w:hAnsi="宋体"/>
        </w:rPr>
        <w:t>5</w:t>
      </w:r>
      <w:r w:rsidRPr="000E6112">
        <w:rPr>
          <w:rFonts w:ascii="宋体" w:hAnsi="宋体" w:hint="eastAsia"/>
        </w:rPr>
        <w:t>）</w:t>
      </w:r>
      <w:r w:rsidRPr="00CC5C76">
        <w:rPr>
          <w:rFonts w:ascii="宋体" w:hAnsi="宋体" w:hint="eastAsia"/>
        </w:rPr>
        <w:t>供应商应在签订合同后</w:t>
      </w:r>
      <w:r w:rsidRPr="00CC5C76">
        <w:rPr>
          <w:rFonts w:ascii="宋体" w:hAnsi="宋体"/>
        </w:rPr>
        <w:t>2</w:t>
      </w:r>
      <w:r w:rsidRPr="00CC5C76">
        <w:rPr>
          <w:rFonts w:ascii="宋体" w:hAnsi="宋体" w:hint="eastAsia"/>
        </w:rPr>
        <w:t>周内提供我方车间的布局、以及安装连接环境能耗要求。</w:t>
      </w:r>
    </w:p>
    <w:p w:rsidR="00FE7995" w:rsidRPr="00CC5C76" w:rsidRDefault="00FE7995" w:rsidP="00CC5C76">
      <w:pPr>
        <w:pStyle w:val="30"/>
        <w:spacing w:line="360" w:lineRule="auto"/>
        <w:ind w:left="6"/>
        <w:rPr>
          <w:rFonts w:ascii="宋体"/>
        </w:rPr>
      </w:pPr>
      <w:r w:rsidRPr="006C60B4">
        <w:rPr>
          <w:rFonts w:ascii="宋体" w:hAnsi="宋体" w:hint="eastAsia"/>
        </w:rPr>
        <w:t>（</w:t>
      </w:r>
      <w:r w:rsidRPr="006C60B4">
        <w:rPr>
          <w:rFonts w:ascii="宋体" w:hAnsi="宋体"/>
        </w:rPr>
        <w:t>6</w:t>
      </w:r>
      <w:r w:rsidRPr="006C60B4">
        <w:rPr>
          <w:rFonts w:ascii="宋体" w:hAnsi="宋体" w:hint="eastAsia"/>
        </w:rPr>
        <w:t>）制造商需要提供近</w:t>
      </w:r>
      <w:r w:rsidRPr="00CC5C76">
        <w:rPr>
          <w:rFonts w:ascii="宋体" w:hAnsi="宋体"/>
        </w:rPr>
        <w:t>3</w:t>
      </w:r>
      <w:r w:rsidRPr="00CC5C76">
        <w:rPr>
          <w:rFonts w:ascii="宋体" w:hAnsi="宋体" w:hint="eastAsia"/>
        </w:rPr>
        <w:t>年与本次投标产品同一产地国内用户产品销售业绩，并提供相应合同复印件</w:t>
      </w:r>
      <w:r w:rsidRPr="00CC5C76">
        <w:rPr>
          <w:rFonts w:ascii="宋体"/>
        </w:rPr>
        <w:t>,</w:t>
      </w:r>
      <w:r w:rsidRPr="00CC5C76">
        <w:rPr>
          <w:rFonts w:ascii="宋体" w:hAnsi="宋体" w:hint="eastAsia"/>
        </w:rPr>
        <w:t>其在中国内的的销售数量不得低于</w:t>
      </w:r>
      <w:r w:rsidRPr="00CC5C76">
        <w:rPr>
          <w:rFonts w:ascii="宋体" w:hAnsi="宋体"/>
        </w:rPr>
        <w:t>10</w:t>
      </w:r>
      <w:r w:rsidRPr="00CC5C76">
        <w:rPr>
          <w:rFonts w:ascii="宋体" w:hAnsi="宋体" w:hint="eastAsia"/>
        </w:rPr>
        <w:t>套；供应商需要提供其成功的业绩案例和可供查阅的良好客户群清单。</w:t>
      </w:r>
    </w:p>
    <w:p w:rsidR="00FE7995" w:rsidRPr="0085231E" w:rsidRDefault="00FE7995" w:rsidP="00CC5C76">
      <w:pPr>
        <w:pStyle w:val="30"/>
        <w:spacing w:line="360" w:lineRule="auto"/>
        <w:ind w:left="6"/>
        <w:rPr>
          <w:rFonts w:ascii="宋体" w:cs="宋体"/>
        </w:rPr>
      </w:pPr>
      <w:r w:rsidRPr="000E6112">
        <w:rPr>
          <w:rFonts w:ascii="宋体" w:hAnsi="宋体" w:hint="eastAsia"/>
        </w:rPr>
        <w:t>（</w:t>
      </w:r>
      <w:r>
        <w:rPr>
          <w:rFonts w:ascii="宋体" w:hAnsi="宋体"/>
        </w:rPr>
        <w:t>7</w:t>
      </w:r>
      <w:r w:rsidRPr="000E6112">
        <w:rPr>
          <w:rFonts w:ascii="宋体" w:hAnsi="宋体" w:hint="eastAsia"/>
        </w:rPr>
        <w:t>）</w:t>
      </w:r>
      <w:r w:rsidRPr="000E6112">
        <w:rPr>
          <w:rFonts w:ascii="宋体" w:hAnsi="宋体" w:cs="宋体" w:hint="eastAsia"/>
        </w:rPr>
        <w:t>供应商提供的确认、验证、调试等测试文件应为中英双语版</w:t>
      </w:r>
      <w:r>
        <w:rPr>
          <w:rFonts w:ascii="宋体" w:hAnsi="宋体" w:cs="宋体" w:hint="eastAsia"/>
        </w:rPr>
        <w:t>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</w:rPr>
      </w:pPr>
    </w:p>
    <w:p w:rsidR="00FE7995" w:rsidRPr="0085231E" w:rsidRDefault="00FE7995" w:rsidP="00670F1B">
      <w:pPr>
        <w:pStyle w:val="30"/>
        <w:spacing w:line="360" w:lineRule="auto"/>
        <w:outlineLvl w:val="1"/>
        <w:rPr>
          <w:rFonts w:ascii="宋体"/>
          <w:b/>
        </w:rPr>
      </w:pPr>
      <w:bookmarkStart w:id="21" w:name="_Toc499885328"/>
      <w:bookmarkStart w:id="22" w:name="_Toc518894097"/>
      <w:r w:rsidRPr="000E6112">
        <w:rPr>
          <w:rFonts w:ascii="宋体" w:hAnsi="宋体"/>
          <w:b/>
        </w:rPr>
        <w:t>4.8</w:t>
      </w:r>
      <w:r w:rsidRPr="000E6112">
        <w:rPr>
          <w:rFonts w:ascii="宋体" w:hAnsi="宋体" w:hint="eastAsia"/>
          <w:b/>
        </w:rPr>
        <w:t>服务要求</w:t>
      </w:r>
      <w:bookmarkEnd w:id="21"/>
      <w:bookmarkEnd w:id="22"/>
    </w:p>
    <w:p w:rsidR="00FE7995" w:rsidRPr="0085231E" w:rsidRDefault="00FE7995" w:rsidP="00670F1B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0E6112">
        <w:rPr>
          <w:rFonts w:ascii="宋体" w:hAnsi="宋体"/>
          <w:b/>
          <w:sz w:val="21"/>
          <w:szCs w:val="21"/>
        </w:rPr>
        <w:t>4.8.1</w:t>
      </w:r>
      <w:r w:rsidRPr="000E6112">
        <w:rPr>
          <w:rFonts w:ascii="宋体" w:hAnsi="宋体" w:hint="eastAsia"/>
          <w:b/>
          <w:sz w:val="21"/>
          <w:szCs w:val="21"/>
        </w:rPr>
        <w:t>培训要求</w:t>
      </w:r>
    </w:p>
    <w:p w:rsidR="00FE7995" w:rsidRPr="0085231E" w:rsidRDefault="00FE7995" w:rsidP="00670F1B">
      <w:pPr>
        <w:pStyle w:val="30"/>
        <w:spacing w:line="360" w:lineRule="auto"/>
        <w:ind w:left="425" w:hangingChars="177" w:hanging="425"/>
        <w:rPr>
          <w:rFonts w:ascii="宋体"/>
        </w:rPr>
      </w:pPr>
      <w:r w:rsidRPr="000E6112">
        <w:rPr>
          <w:rFonts w:ascii="宋体" w:hAnsi="宋体"/>
        </w:rPr>
        <w:t xml:space="preserve">4.8.1.1 </w:t>
      </w:r>
      <w:r w:rsidRPr="000E6112">
        <w:rPr>
          <w:rFonts w:ascii="宋体" w:hAnsi="宋体" w:hint="eastAsia"/>
        </w:rPr>
        <w:t>系统在我公司车间安装完成后，设备供应商应免费对我方生产操作人员、维护维修人员进行全面培训并填写培训记录。</w:t>
      </w:r>
    </w:p>
    <w:p w:rsidR="00FE7995" w:rsidRPr="0085231E" w:rsidRDefault="00FE7995" w:rsidP="00670F1B">
      <w:pPr>
        <w:pStyle w:val="30"/>
        <w:spacing w:line="360" w:lineRule="auto"/>
        <w:ind w:left="425" w:hangingChars="177" w:hanging="425"/>
        <w:rPr>
          <w:rFonts w:ascii="宋体"/>
        </w:rPr>
      </w:pPr>
      <w:r w:rsidRPr="000E6112">
        <w:rPr>
          <w:rFonts w:ascii="宋体" w:hAnsi="宋体"/>
        </w:rPr>
        <w:t>4.8.1.2</w:t>
      </w:r>
      <w:r w:rsidRPr="000E6112">
        <w:rPr>
          <w:rFonts w:ascii="宋体" w:hAnsi="宋体" w:hint="eastAsia"/>
        </w:rPr>
        <w:t>生产操作人员培训包括设备结构原理、性能、操作、清洁消毒、故障排除等基本知识。合格标准为用户参加培训人员能够独立正确操作设备，知晓设备使用的风险点，会排除常见故障。</w:t>
      </w:r>
    </w:p>
    <w:p w:rsidR="00FE7995" w:rsidRPr="0085231E" w:rsidRDefault="00FE7995" w:rsidP="00670F1B">
      <w:pPr>
        <w:pStyle w:val="30"/>
        <w:spacing w:line="360" w:lineRule="auto"/>
        <w:ind w:left="425" w:hangingChars="177" w:hanging="425"/>
        <w:rPr>
          <w:rFonts w:ascii="宋体"/>
        </w:rPr>
      </w:pPr>
      <w:r w:rsidRPr="000E6112">
        <w:rPr>
          <w:rFonts w:ascii="宋体" w:hAnsi="宋体"/>
        </w:rPr>
        <w:t>4.8.1.3</w:t>
      </w:r>
      <w:r w:rsidRPr="000E6112">
        <w:rPr>
          <w:rFonts w:ascii="宋体" w:hAnsi="宋体" w:hint="eastAsia"/>
        </w:rPr>
        <w:t>设备维护、维修人员培训应包括设备结构原理、基本操作、维修、日常保养内容、故障排除等基本知识。合格标准为维修人员能对机械、电器部分进行基本维修，能够了解仪器日常保养内容，能对造成常见故障的易损部件有明确认识。</w:t>
      </w:r>
    </w:p>
    <w:p w:rsidR="00FE7995" w:rsidRPr="0085231E" w:rsidRDefault="00FE7995" w:rsidP="00670F1B">
      <w:pPr>
        <w:pStyle w:val="30"/>
        <w:spacing w:line="360" w:lineRule="auto"/>
        <w:ind w:left="373" w:hangingChars="177" w:hanging="373"/>
        <w:rPr>
          <w:rFonts w:ascii="宋体"/>
          <w:b/>
          <w:sz w:val="21"/>
          <w:szCs w:val="21"/>
        </w:rPr>
      </w:pPr>
      <w:r w:rsidRPr="000E6112">
        <w:rPr>
          <w:rFonts w:ascii="宋体" w:hAnsi="宋体"/>
          <w:b/>
          <w:sz w:val="21"/>
          <w:szCs w:val="21"/>
        </w:rPr>
        <w:t>4.8.2</w:t>
      </w:r>
      <w:r w:rsidRPr="000E6112">
        <w:rPr>
          <w:rFonts w:ascii="宋体" w:hAnsi="宋体" w:hint="eastAsia"/>
          <w:b/>
          <w:sz w:val="21"/>
          <w:szCs w:val="21"/>
        </w:rPr>
        <w:t>运输要求</w:t>
      </w:r>
    </w:p>
    <w:p w:rsidR="00FE7995" w:rsidRPr="0085231E" w:rsidRDefault="00FE7995" w:rsidP="00670F1B">
      <w:pPr>
        <w:pStyle w:val="30"/>
        <w:spacing w:line="360" w:lineRule="auto"/>
        <w:ind w:left="425" w:hangingChars="177" w:hanging="425"/>
        <w:rPr>
          <w:rFonts w:ascii="宋体"/>
        </w:rPr>
      </w:pPr>
      <w:r w:rsidRPr="000E6112">
        <w:rPr>
          <w:rFonts w:ascii="宋体" w:hAnsi="宋体"/>
        </w:rPr>
        <w:t xml:space="preserve">4.8.2.1 </w:t>
      </w:r>
      <w:r w:rsidRPr="000E6112">
        <w:rPr>
          <w:rFonts w:ascii="宋体" w:hAnsi="宋体" w:hint="eastAsia"/>
        </w:rPr>
        <w:t>仪器在运输途中需做好防护措施，不得有任何损伤。</w:t>
      </w:r>
    </w:p>
    <w:p w:rsidR="00FE7995" w:rsidRPr="0085231E" w:rsidRDefault="00FE7995" w:rsidP="00670F1B">
      <w:pPr>
        <w:pStyle w:val="30"/>
        <w:spacing w:line="360" w:lineRule="auto"/>
        <w:ind w:left="425" w:hangingChars="177" w:hanging="425"/>
        <w:rPr>
          <w:rFonts w:ascii="宋体"/>
        </w:rPr>
      </w:pPr>
      <w:r w:rsidRPr="000E6112">
        <w:rPr>
          <w:rFonts w:ascii="宋体" w:hAnsi="宋体"/>
        </w:rPr>
        <w:t xml:space="preserve">4.8.2.2 </w:t>
      </w:r>
      <w:r w:rsidRPr="000E6112">
        <w:rPr>
          <w:rFonts w:ascii="宋体" w:hAnsi="宋体" w:hint="eastAsia"/>
        </w:rPr>
        <w:t>吊装费用含在设备合同内，由设备供应商提供费用。</w:t>
      </w:r>
    </w:p>
    <w:p w:rsidR="00FE7995" w:rsidRPr="0085231E" w:rsidRDefault="00FE7995" w:rsidP="00670F1B">
      <w:pPr>
        <w:pStyle w:val="30"/>
        <w:spacing w:line="360" w:lineRule="auto"/>
        <w:ind w:left="373" w:hangingChars="177" w:hanging="373"/>
        <w:rPr>
          <w:rFonts w:ascii="宋体"/>
          <w:b/>
          <w:sz w:val="21"/>
          <w:szCs w:val="21"/>
        </w:rPr>
      </w:pPr>
      <w:r w:rsidRPr="000E6112">
        <w:rPr>
          <w:rFonts w:ascii="宋体" w:hAnsi="宋体"/>
          <w:b/>
          <w:sz w:val="21"/>
          <w:szCs w:val="21"/>
        </w:rPr>
        <w:t>4.8.3</w:t>
      </w:r>
      <w:r w:rsidRPr="000E6112">
        <w:rPr>
          <w:rFonts w:ascii="宋体" w:hAnsi="宋体" w:hint="eastAsia"/>
          <w:b/>
          <w:sz w:val="21"/>
          <w:szCs w:val="21"/>
        </w:rPr>
        <w:t>验证要求</w:t>
      </w:r>
    </w:p>
    <w:p w:rsidR="00FE7995" w:rsidRPr="0085231E" w:rsidRDefault="00FE7995" w:rsidP="00670F1B">
      <w:pPr>
        <w:pStyle w:val="30"/>
        <w:spacing w:line="360" w:lineRule="auto"/>
        <w:ind w:left="425" w:hangingChars="177" w:hanging="425"/>
        <w:rPr>
          <w:rFonts w:ascii="宋体"/>
        </w:rPr>
      </w:pPr>
      <w:r w:rsidRPr="000E6112">
        <w:rPr>
          <w:rFonts w:ascii="宋体" w:hAnsi="宋体"/>
        </w:rPr>
        <w:lastRenderedPageBreak/>
        <w:t xml:space="preserve">4.8.3.1 </w:t>
      </w:r>
      <w:r w:rsidRPr="000E6112">
        <w:rPr>
          <w:rFonts w:ascii="宋体" w:hAnsi="宋体" w:cs="宋体" w:hint="eastAsia"/>
        </w:rPr>
        <w:t>投标方按</w:t>
      </w:r>
      <w:r w:rsidRPr="000E6112">
        <w:rPr>
          <w:rFonts w:ascii="宋体" w:hAnsi="宋体" w:cs="宋体"/>
        </w:rPr>
        <w:t>GMP</w:t>
      </w:r>
      <w:r w:rsidRPr="000E6112">
        <w:rPr>
          <w:rFonts w:ascii="宋体" w:hAnsi="宋体" w:cs="宋体" w:hint="eastAsia"/>
        </w:rPr>
        <w:t>规范完成评估、</w:t>
      </w:r>
      <w:r w:rsidRPr="000E6112">
        <w:rPr>
          <w:rFonts w:ascii="宋体" w:hAnsi="宋体" w:cs="宋体"/>
        </w:rPr>
        <w:t>FAT</w:t>
      </w:r>
      <w:r w:rsidRPr="000E6112">
        <w:rPr>
          <w:rFonts w:ascii="宋体" w:hAnsi="宋体" w:cs="宋体" w:hint="eastAsia"/>
        </w:rPr>
        <w:t>、</w:t>
      </w:r>
      <w:r w:rsidRPr="000E6112">
        <w:rPr>
          <w:rFonts w:ascii="宋体" w:hAnsi="宋体" w:cs="宋体"/>
        </w:rPr>
        <w:t>SAT</w:t>
      </w:r>
      <w:r w:rsidRPr="000E6112">
        <w:rPr>
          <w:rFonts w:ascii="宋体" w:hAnsi="宋体" w:cs="宋体" w:hint="eastAsia"/>
        </w:rPr>
        <w:t>、</w:t>
      </w:r>
      <w:r w:rsidRPr="000E6112">
        <w:rPr>
          <w:rFonts w:ascii="宋体" w:hAnsi="宋体" w:cs="宋体"/>
        </w:rPr>
        <w:t>DQ</w:t>
      </w:r>
      <w:r w:rsidRPr="000E6112">
        <w:rPr>
          <w:rFonts w:ascii="宋体" w:hAnsi="宋体" w:cs="宋体" w:hint="eastAsia"/>
        </w:rPr>
        <w:t>、</w:t>
      </w:r>
      <w:r w:rsidRPr="000E6112">
        <w:rPr>
          <w:rFonts w:ascii="宋体" w:hAnsi="宋体" w:cs="宋体"/>
        </w:rPr>
        <w:t>IQ</w:t>
      </w:r>
      <w:r w:rsidRPr="000E6112">
        <w:rPr>
          <w:rFonts w:ascii="宋体" w:hAnsi="宋体" w:cs="宋体" w:hint="eastAsia"/>
        </w:rPr>
        <w:t>、</w:t>
      </w:r>
      <w:r w:rsidRPr="000E6112">
        <w:rPr>
          <w:rFonts w:ascii="宋体" w:hAnsi="宋体" w:cs="宋体"/>
        </w:rPr>
        <w:t>OQ</w:t>
      </w:r>
      <w:r w:rsidRPr="000E6112">
        <w:rPr>
          <w:rFonts w:ascii="宋体" w:hAnsi="宋体" w:cs="宋体" w:hint="eastAsia"/>
        </w:rPr>
        <w:t>工作，并提供相应文件（文件必须符合我所</w:t>
      </w:r>
      <w:r w:rsidRPr="000E6112">
        <w:rPr>
          <w:rFonts w:ascii="宋体" w:hAnsi="宋体" w:cs="宋体"/>
        </w:rPr>
        <w:t>QA</w:t>
      </w:r>
      <w:r w:rsidRPr="000E6112">
        <w:rPr>
          <w:rFonts w:ascii="宋体" w:hAnsi="宋体" w:cs="宋体" w:hint="eastAsia"/>
        </w:rPr>
        <w:t>要求）。</w:t>
      </w:r>
      <w:r w:rsidRPr="000E6112">
        <w:rPr>
          <w:rFonts w:ascii="宋体" w:hAnsi="宋体" w:hint="eastAsia"/>
        </w:rPr>
        <w:t>各验证工作开始前验证方案需经过本公司相关部门审核，并经质量保证部批准。</w:t>
      </w:r>
    </w:p>
    <w:p w:rsidR="00FE7995" w:rsidRPr="0085231E" w:rsidRDefault="00FE7995" w:rsidP="00670F1B">
      <w:pPr>
        <w:pStyle w:val="30"/>
        <w:spacing w:line="360" w:lineRule="auto"/>
        <w:ind w:left="425" w:hangingChars="177" w:hanging="425"/>
        <w:rPr>
          <w:rFonts w:ascii="宋体"/>
        </w:rPr>
      </w:pPr>
      <w:r w:rsidRPr="000E6112">
        <w:rPr>
          <w:rFonts w:ascii="宋体" w:hAnsi="宋体"/>
        </w:rPr>
        <w:t>4.8.3.2</w:t>
      </w:r>
      <w:r w:rsidRPr="000E6112">
        <w:rPr>
          <w:rFonts w:ascii="宋体" w:hAnsi="宋体" w:hint="eastAsia"/>
        </w:rPr>
        <w:t>供应商需提供验证工作计划表</w:t>
      </w:r>
      <w:r>
        <w:rPr>
          <w:rFonts w:ascii="宋体" w:hAnsi="宋体" w:hint="eastAsia"/>
        </w:rPr>
        <w:t>，</w:t>
      </w:r>
      <w:r w:rsidRPr="000E6112">
        <w:rPr>
          <w:rFonts w:ascii="宋体" w:hAnsi="宋体" w:hint="eastAsia"/>
        </w:rPr>
        <w:t>验证工作应</w:t>
      </w:r>
      <w:r>
        <w:rPr>
          <w:rFonts w:ascii="宋体" w:hAnsi="宋体" w:hint="eastAsia"/>
        </w:rPr>
        <w:t>在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个月内完成</w:t>
      </w:r>
      <w:r w:rsidRPr="000E6112">
        <w:rPr>
          <w:rFonts w:ascii="宋体" w:hAnsi="宋体" w:hint="eastAsia"/>
        </w:rPr>
        <w:t>。</w:t>
      </w:r>
    </w:p>
    <w:p w:rsidR="00FE7995" w:rsidRPr="0085231E" w:rsidRDefault="00FE7995" w:rsidP="00D4571A">
      <w:pPr>
        <w:pStyle w:val="30"/>
        <w:spacing w:line="360" w:lineRule="auto"/>
        <w:ind w:left="425" w:hangingChars="177" w:hanging="425"/>
        <w:rPr>
          <w:rFonts w:ascii="宋体"/>
        </w:rPr>
      </w:pPr>
      <w:r w:rsidRPr="000E6112">
        <w:rPr>
          <w:rFonts w:ascii="宋体" w:hAnsi="宋体"/>
        </w:rPr>
        <w:t xml:space="preserve">4.8.3.3 </w:t>
      </w:r>
      <w:r w:rsidRPr="000E6112">
        <w:rPr>
          <w:rFonts w:ascii="宋体" w:hAnsi="宋体" w:hint="eastAsia"/>
        </w:rPr>
        <w:t>验证项目应包含法规要求的测试项目，以及本公司提出的测试项目，验证项目中应明确描述测试目标、测试方法，并填写测试数据及结论。</w:t>
      </w:r>
    </w:p>
    <w:p w:rsidR="00FE7995" w:rsidRPr="0085231E" w:rsidRDefault="00FE7995" w:rsidP="00670F1B">
      <w:pPr>
        <w:pStyle w:val="30"/>
        <w:spacing w:line="360" w:lineRule="auto"/>
        <w:ind w:left="425" w:hangingChars="177" w:hanging="425"/>
        <w:rPr>
          <w:rFonts w:ascii="宋体"/>
        </w:rPr>
      </w:pPr>
      <w:r w:rsidRPr="000E6112">
        <w:rPr>
          <w:rFonts w:ascii="宋体" w:hAnsi="宋体"/>
        </w:rPr>
        <w:t>4.8.3.4</w:t>
      </w:r>
      <w:r w:rsidRPr="000E6112">
        <w:rPr>
          <w:rFonts w:ascii="宋体" w:hAnsi="宋体" w:hint="eastAsia"/>
        </w:rPr>
        <w:t>验证工作完成后，验证记录经本公司相关部门审核，并经质量保证部批准。</w:t>
      </w:r>
    </w:p>
    <w:p w:rsidR="00FE7995" w:rsidRPr="0085231E" w:rsidRDefault="00FE7995" w:rsidP="00670F1B">
      <w:pPr>
        <w:pStyle w:val="30"/>
        <w:spacing w:line="360" w:lineRule="auto"/>
        <w:ind w:left="425" w:hangingChars="177" w:hanging="425"/>
        <w:rPr>
          <w:rFonts w:ascii="宋体"/>
        </w:rPr>
      </w:pPr>
      <w:r w:rsidRPr="000E6112">
        <w:rPr>
          <w:rFonts w:ascii="宋体" w:hAnsi="宋体"/>
        </w:rPr>
        <w:t>4.8.3.5</w:t>
      </w:r>
      <w:r w:rsidRPr="000E6112">
        <w:rPr>
          <w:rFonts w:ascii="宋体" w:hAnsi="宋体" w:hint="eastAsia"/>
        </w:rPr>
        <w:t>验收前，验证工作应已成功完成，验证最终报告已经本公司相关部门审核，并经质量保证部批准。</w:t>
      </w:r>
    </w:p>
    <w:p w:rsidR="00FE7995" w:rsidRPr="0085231E" w:rsidRDefault="00FE7995" w:rsidP="00670F1B">
      <w:pPr>
        <w:pStyle w:val="30"/>
        <w:spacing w:line="360" w:lineRule="auto"/>
        <w:ind w:left="425" w:hangingChars="177" w:hanging="425"/>
        <w:rPr>
          <w:rFonts w:ascii="宋体"/>
        </w:rPr>
      </w:pPr>
      <w:r w:rsidRPr="000E6112">
        <w:rPr>
          <w:rFonts w:ascii="宋体" w:hAnsi="宋体"/>
        </w:rPr>
        <w:t>4.8.3.6</w:t>
      </w:r>
      <w:r w:rsidRPr="000E6112">
        <w:rPr>
          <w:rFonts w:ascii="宋体" w:hAnsi="宋体" w:hint="eastAsia"/>
        </w:rPr>
        <w:t>供应商协助我公司完成</w:t>
      </w:r>
      <w:r w:rsidRPr="000E6112">
        <w:rPr>
          <w:rFonts w:ascii="宋体" w:hAnsi="宋体"/>
        </w:rPr>
        <w:t>PQ</w:t>
      </w:r>
      <w:r w:rsidRPr="000E6112">
        <w:rPr>
          <w:rFonts w:ascii="宋体" w:hAnsi="宋体" w:hint="eastAsia"/>
        </w:rPr>
        <w:t>，提供</w:t>
      </w:r>
      <w:r w:rsidRPr="000E6112">
        <w:rPr>
          <w:rFonts w:ascii="宋体" w:hAnsi="宋体"/>
        </w:rPr>
        <w:t>PQ</w:t>
      </w:r>
      <w:r w:rsidRPr="000E6112">
        <w:rPr>
          <w:rFonts w:ascii="宋体" w:hAnsi="宋体" w:hint="eastAsia"/>
        </w:rPr>
        <w:t>文件模板。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0E6112">
        <w:rPr>
          <w:rFonts w:ascii="宋体" w:hAnsi="宋体"/>
          <w:b/>
          <w:sz w:val="21"/>
          <w:szCs w:val="21"/>
        </w:rPr>
        <w:t>4.8.4</w:t>
      </w:r>
      <w:r w:rsidRPr="000E6112">
        <w:rPr>
          <w:rFonts w:ascii="宋体" w:hAnsi="宋体" w:hint="eastAsia"/>
          <w:b/>
          <w:sz w:val="21"/>
          <w:szCs w:val="21"/>
        </w:rPr>
        <w:t>售后服务及备件要求</w:t>
      </w:r>
    </w:p>
    <w:p w:rsidR="00FE7995" w:rsidRPr="0085231E" w:rsidRDefault="00FE7995" w:rsidP="00031DBF">
      <w:pPr>
        <w:pStyle w:val="30"/>
        <w:numPr>
          <w:ilvl w:val="0"/>
          <w:numId w:val="24"/>
        </w:numPr>
        <w:spacing w:line="360" w:lineRule="auto"/>
        <w:ind w:left="426" w:hanging="426"/>
        <w:rPr>
          <w:rFonts w:ascii="宋体"/>
        </w:rPr>
      </w:pPr>
      <w:r w:rsidRPr="000E6112">
        <w:rPr>
          <w:rFonts w:ascii="宋体" w:hAnsi="宋体" w:hint="eastAsia"/>
        </w:rPr>
        <w:t>设备保质期从确认验收文件签署之后开始计算。</w:t>
      </w:r>
    </w:p>
    <w:p w:rsidR="00FE7995" w:rsidRPr="0085231E" w:rsidRDefault="00FE7995" w:rsidP="00031DBF">
      <w:pPr>
        <w:pStyle w:val="30"/>
        <w:numPr>
          <w:ilvl w:val="0"/>
          <w:numId w:val="24"/>
        </w:numPr>
        <w:spacing w:line="360" w:lineRule="auto"/>
        <w:ind w:left="426" w:hanging="426"/>
        <w:rPr>
          <w:rFonts w:ascii="宋体"/>
        </w:rPr>
      </w:pPr>
      <w:r w:rsidRPr="000E6112">
        <w:rPr>
          <w:rFonts w:ascii="宋体" w:hAnsi="宋体" w:hint="eastAsia"/>
        </w:rPr>
        <w:t>设备整机质保期至少为</w:t>
      </w:r>
      <w:r w:rsidRPr="000E6112">
        <w:rPr>
          <w:rFonts w:ascii="宋体" w:hAnsi="宋体"/>
        </w:rPr>
        <w:t>1</w:t>
      </w:r>
      <w:r w:rsidRPr="000E6112">
        <w:rPr>
          <w:rFonts w:ascii="宋体" w:hAnsi="宋体" w:hint="eastAsia"/>
        </w:rPr>
        <w:t>年，保质期内免费保修并免费更换所有配件，保质期后应提供良好的售后服务。</w:t>
      </w:r>
    </w:p>
    <w:p w:rsidR="00FE7995" w:rsidRPr="0085231E" w:rsidRDefault="00FE7995" w:rsidP="00031DBF">
      <w:pPr>
        <w:pStyle w:val="30"/>
        <w:numPr>
          <w:ilvl w:val="0"/>
          <w:numId w:val="24"/>
        </w:numPr>
        <w:spacing w:line="360" w:lineRule="auto"/>
        <w:ind w:left="426" w:hanging="426"/>
        <w:rPr>
          <w:rFonts w:ascii="宋体"/>
        </w:rPr>
      </w:pPr>
      <w:r>
        <w:rPr>
          <w:rFonts w:ascii="宋体" w:hAnsi="宋体" w:hint="eastAsia"/>
        </w:rPr>
        <w:t>※</w:t>
      </w:r>
      <w:r w:rsidRPr="000E6112">
        <w:rPr>
          <w:rFonts w:ascii="宋体" w:hAnsi="宋体" w:hint="eastAsia"/>
        </w:rPr>
        <w:t>系统供应商应具有自己的独立校准实验室</w:t>
      </w:r>
      <w:r w:rsidRPr="0085231E">
        <w:rPr>
          <w:rFonts w:ascii="宋体" w:hAnsi="宋体"/>
        </w:rPr>
        <w:t xml:space="preserve">, </w:t>
      </w:r>
      <w:r w:rsidRPr="000E6112">
        <w:rPr>
          <w:rFonts w:ascii="宋体" w:hAnsi="宋体" w:hint="eastAsia"/>
        </w:rPr>
        <w:t>实验室必须正常运营</w:t>
      </w:r>
      <w:r w:rsidRPr="000E6112">
        <w:rPr>
          <w:rFonts w:ascii="宋体" w:hAnsi="宋体"/>
        </w:rPr>
        <w:t>3</w:t>
      </w:r>
      <w:r w:rsidRPr="000E6112">
        <w:rPr>
          <w:rFonts w:ascii="宋体" w:hAnsi="宋体" w:hint="eastAsia"/>
        </w:rPr>
        <w:t>年或以上，可以提供符合</w:t>
      </w:r>
      <w:r w:rsidRPr="000E6112">
        <w:rPr>
          <w:rFonts w:ascii="宋体" w:hAnsi="宋体"/>
        </w:rPr>
        <w:t>ISO 21501-4</w:t>
      </w:r>
      <w:r w:rsidRPr="000E6112">
        <w:rPr>
          <w:rFonts w:ascii="宋体" w:hAnsi="宋体" w:hint="eastAsia"/>
        </w:rPr>
        <w:t>标准的校准服务；</w:t>
      </w:r>
    </w:p>
    <w:p w:rsidR="00FE7995" w:rsidRPr="0085231E" w:rsidRDefault="00FE7995" w:rsidP="00031DBF">
      <w:pPr>
        <w:pStyle w:val="30"/>
        <w:numPr>
          <w:ilvl w:val="0"/>
          <w:numId w:val="24"/>
        </w:numPr>
        <w:spacing w:line="360" w:lineRule="auto"/>
        <w:ind w:left="426" w:hanging="426"/>
        <w:rPr>
          <w:rFonts w:ascii="宋体"/>
        </w:rPr>
      </w:pPr>
      <w:r w:rsidRPr="000E6112">
        <w:rPr>
          <w:rFonts w:ascii="宋体" w:hAnsi="宋体" w:hint="eastAsia"/>
        </w:rPr>
        <w:t>供应商应额外提供</w:t>
      </w:r>
      <w:r w:rsidRPr="000E6112">
        <w:rPr>
          <w:rFonts w:ascii="宋体" w:hAnsi="宋体"/>
        </w:rPr>
        <w:t>2</w:t>
      </w:r>
      <w:r w:rsidRPr="000E6112">
        <w:rPr>
          <w:rFonts w:ascii="宋体" w:hAnsi="宋体" w:hint="eastAsia"/>
        </w:rPr>
        <w:t>年的设备易损件和维修工具作为设备使用方的备件，清单应列在合同内。</w:t>
      </w:r>
    </w:p>
    <w:p w:rsidR="00FE7995" w:rsidRPr="0085231E" w:rsidRDefault="00FE7995" w:rsidP="00031DBF">
      <w:pPr>
        <w:pStyle w:val="30"/>
        <w:numPr>
          <w:ilvl w:val="0"/>
          <w:numId w:val="24"/>
        </w:numPr>
        <w:spacing w:line="360" w:lineRule="auto"/>
        <w:ind w:left="426" w:hanging="426"/>
        <w:rPr>
          <w:rFonts w:ascii="宋体"/>
        </w:rPr>
      </w:pPr>
      <w:r w:rsidRPr="000E6112">
        <w:rPr>
          <w:rFonts w:ascii="宋体" w:hAnsi="宋体" w:hint="eastAsia"/>
        </w:rPr>
        <w:t>售后服务必须响应及时，设备出现故障咨询厂家后，应在</w:t>
      </w:r>
      <w:r w:rsidRPr="000E6112">
        <w:rPr>
          <w:rFonts w:ascii="宋体" w:hAnsi="宋体"/>
        </w:rPr>
        <w:t>4</w:t>
      </w:r>
      <w:r w:rsidRPr="000E6112">
        <w:rPr>
          <w:rFonts w:ascii="宋体" w:hAnsi="宋体" w:hint="eastAsia"/>
        </w:rPr>
        <w:t>小时内明确答复，当电话沟通无法解决时，设备供应商须派工程师在</w:t>
      </w:r>
      <w:r w:rsidRPr="000E6112">
        <w:rPr>
          <w:rFonts w:ascii="宋体" w:hAnsi="宋体"/>
        </w:rPr>
        <w:t>24</w:t>
      </w:r>
      <w:r w:rsidRPr="000E6112">
        <w:rPr>
          <w:rFonts w:ascii="宋体" w:hAnsi="宋体" w:hint="eastAsia"/>
        </w:rPr>
        <w:t>小时内至车间现场排除故障。</w:t>
      </w:r>
    </w:p>
    <w:p w:rsidR="00FE7995" w:rsidRPr="0085231E" w:rsidRDefault="00FE7995" w:rsidP="00031DBF">
      <w:pPr>
        <w:pStyle w:val="30"/>
        <w:numPr>
          <w:ilvl w:val="0"/>
          <w:numId w:val="24"/>
        </w:numPr>
        <w:spacing w:line="360" w:lineRule="auto"/>
        <w:ind w:left="426" w:hanging="426"/>
        <w:rPr>
          <w:rFonts w:ascii="宋体"/>
        </w:rPr>
      </w:pPr>
      <w:r w:rsidRPr="000E6112">
        <w:rPr>
          <w:rFonts w:ascii="宋体" w:hAnsi="宋体" w:hint="eastAsia"/>
        </w:rPr>
        <w:t>免费保修期后，设备供应商需要免费提供每年至少</w:t>
      </w:r>
      <w:r w:rsidRPr="000E6112">
        <w:rPr>
          <w:rFonts w:ascii="宋体" w:hAnsi="宋体"/>
        </w:rPr>
        <w:t>1</w:t>
      </w:r>
      <w:r w:rsidRPr="000E6112">
        <w:rPr>
          <w:rFonts w:ascii="宋体" w:hAnsi="宋体" w:hint="eastAsia"/>
        </w:rPr>
        <w:t>次的全面性的预防性维护，由厂家配备的专业工程师来完成。</w:t>
      </w:r>
    </w:p>
    <w:p w:rsidR="00FE7995" w:rsidRPr="0085231E" w:rsidRDefault="00FE7995" w:rsidP="00031DBF">
      <w:pPr>
        <w:pStyle w:val="30"/>
        <w:numPr>
          <w:ilvl w:val="0"/>
          <w:numId w:val="24"/>
        </w:numPr>
        <w:spacing w:line="360" w:lineRule="auto"/>
        <w:ind w:left="426" w:hanging="426"/>
        <w:rPr>
          <w:rFonts w:ascii="宋体"/>
        </w:rPr>
      </w:pPr>
      <w:r w:rsidRPr="000E6112">
        <w:rPr>
          <w:rFonts w:ascii="宋体" w:hAnsi="宋体" w:hint="eastAsia"/>
        </w:rPr>
        <w:t>厂家每</w:t>
      </w:r>
      <w:r w:rsidRPr="000E6112">
        <w:rPr>
          <w:rFonts w:ascii="宋体" w:hAnsi="宋体"/>
        </w:rPr>
        <w:t>1</w:t>
      </w:r>
      <w:r w:rsidRPr="000E6112">
        <w:rPr>
          <w:rFonts w:ascii="宋体" w:hAnsi="宋体" w:hint="eastAsia"/>
        </w:rPr>
        <w:t>季度定期回访，解决设备运行当中可能出现的疑问，排除潜在故障，使设备保持良好工作状态。</w:t>
      </w:r>
    </w:p>
    <w:p w:rsidR="00FE7995" w:rsidRPr="0085231E" w:rsidRDefault="00FE7995" w:rsidP="00031DBF">
      <w:pPr>
        <w:pStyle w:val="30"/>
        <w:numPr>
          <w:ilvl w:val="0"/>
          <w:numId w:val="24"/>
        </w:numPr>
        <w:spacing w:line="360" w:lineRule="auto"/>
        <w:ind w:left="426" w:hanging="426"/>
        <w:rPr>
          <w:rFonts w:ascii="宋体"/>
        </w:rPr>
      </w:pPr>
      <w:r w:rsidRPr="000E6112">
        <w:rPr>
          <w:rFonts w:ascii="宋体" w:hAnsi="宋体" w:hint="eastAsia"/>
        </w:rPr>
        <w:t>供应商应能够及时解决设备生命周期内的所有故障问题；供应商需要在国内配备高水平的售后工程师可为我公司服务，其应具有独立完成设备大修以及独立排除设备故障的能力。</w:t>
      </w:r>
    </w:p>
    <w:p w:rsidR="00FE7995" w:rsidRPr="0085231E" w:rsidRDefault="00FE7995" w:rsidP="00031DBF">
      <w:pPr>
        <w:pStyle w:val="30"/>
        <w:numPr>
          <w:ilvl w:val="0"/>
          <w:numId w:val="24"/>
        </w:numPr>
        <w:spacing w:line="360" w:lineRule="auto"/>
        <w:ind w:left="426" w:hanging="426"/>
        <w:rPr>
          <w:rFonts w:ascii="宋体"/>
        </w:rPr>
      </w:pPr>
      <w:r w:rsidRPr="000E6112">
        <w:rPr>
          <w:rFonts w:ascii="宋体" w:hAnsi="宋体" w:hint="eastAsia"/>
        </w:rPr>
        <w:t>供应商应在国内设有备件库</w:t>
      </w:r>
      <w:r w:rsidRPr="0085231E">
        <w:rPr>
          <w:rFonts w:ascii="宋体"/>
        </w:rPr>
        <w:t>,</w:t>
      </w:r>
      <w:r w:rsidRPr="000E6112">
        <w:rPr>
          <w:rFonts w:ascii="宋体" w:hAnsi="宋体" w:hint="eastAsia"/>
        </w:rPr>
        <w:t>能够满足用户的常用备件需求。供应商应对其备件库存</w:t>
      </w:r>
      <w:r w:rsidRPr="000E6112">
        <w:rPr>
          <w:rFonts w:ascii="宋体" w:hAnsi="宋体" w:hint="eastAsia"/>
        </w:rPr>
        <w:lastRenderedPageBreak/>
        <w:t>情况进行说明以证明能其满足我方使用要求。</w:t>
      </w:r>
    </w:p>
    <w:p w:rsidR="00FE7995" w:rsidRPr="0085231E" w:rsidRDefault="00FE7995" w:rsidP="00031DBF">
      <w:pPr>
        <w:pStyle w:val="30"/>
        <w:numPr>
          <w:ilvl w:val="0"/>
          <w:numId w:val="24"/>
        </w:numPr>
        <w:spacing w:line="360" w:lineRule="auto"/>
        <w:ind w:left="426" w:hanging="426"/>
        <w:rPr>
          <w:rFonts w:ascii="宋体"/>
        </w:rPr>
      </w:pPr>
      <w:r w:rsidRPr="000E6112">
        <w:rPr>
          <w:rFonts w:ascii="宋体" w:hAnsi="宋体" w:hint="eastAsia"/>
        </w:rPr>
        <w:t>供应商可做到基本配件随时可发货，特殊配件</w:t>
      </w:r>
      <w:r w:rsidRPr="000E6112">
        <w:rPr>
          <w:rFonts w:ascii="宋体" w:hAnsi="宋体"/>
        </w:rPr>
        <w:t>2</w:t>
      </w:r>
      <w:r w:rsidRPr="000E6112">
        <w:rPr>
          <w:rFonts w:ascii="宋体" w:hAnsi="宋体" w:hint="eastAsia"/>
        </w:rPr>
        <w:t>周内到货。</w:t>
      </w:r>
    </w:p>
    <w:p w:rsidR="00FE7995" w:rsidRPr="0085231E" w:rsidRDefault="00FE7995" w:rsidP="00670F1B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0E6112">
        <w:rPr>
          <w:rFonts w:ascii="宋体" w:hAnsi="宋体"/>
          <w:b/>
          <w:sz w:val="21"/>
          <w:szCs w:val="21"/>
        </w:rPr>
        <w:t>4.8.5</w:t>
      </w:r>
      <w:r w:rsidRPr="000E6112">
        <w:rPr>
          <w:rFonts w:ascii="宋体" w:hAnsi="宋体" w:hint="eastAsia"/>
          <w:b/>
          <w:sz w:val="21"/>
          <w:szCs w:val="21"/>
        </w:rPr>
        <w:t>验收要求</w:t>
      </w:r>
    </w:p>
    <w:p w:rsidR="00FE7995" w:rsidRPr="0085231E" w:rsidRDefault="00FE7995" w:rsidP="00031DBF">
      <w:pPr>
        <w:pStyle w:val="30"/>
        <w:spacing w:line="360" w:lineRule="auto"/>
        <w:ind w:left="425" w:hangingChars="177" w:hanging="425"/>
        <w:rPr>
          <w:rFonts w:ascii="宋体"/>
        </w:rPr>
      </w:pPr>
      <w:r w:rsidRPr="000E6112">
        <w:rPr>
          <w:rFonts w:ascii="宋体" w:hAnsi="宋体"/>
        </w:rPr>
        <w:t>4.8.5.1</w:t>
      </w:r>
      <w:r w:rsidRPr="000E6112">
        <w:rPr>
          <w:rFonts w:ascii="宋体" w:hAnsi="宋体" w:hint="eastAsia"/>
        </w:rPr>
        <w:t>待设备在车间安装完成、验证全部合格、相关文件全部齐备、所有培训已经完成，且试运行</w:t>
      </w:r>
      <w:r w:rsidRPr="000E6112">
        <w:rPr>
          <w:rFonts w:ascii="宋体" w:hAnsi="宋体"/>
        </w:rPr>
        <w:t>1</w:t>
      </w:r>
      <w:r w:rsidRPr="000E6112">
        <w:rPr>
          <w:rFonts w:ascii="宋体" w:hAnsi="宋体" w:hint="eastAsia"/>
        </w:rPr>
        <w:t>周无问题之后方可签订设备验收。</w:t>
      </w:r>
    </w:p>
    <w:p w:rsidR="00FE7995" w:rsidRPr="0085231E" w:rsidRDefault="00FE7995" w:rsidP="00031DBF">
      <w:pPr>
        <w:pStyle w:val="30"/>
        <w:spacing w:line="360" w:lineRule="auto"/>
        <w:ind w:left="425" w:hangingChars="177" w:hanging="425"/>
        <w:rPr>
          <w:rFonts w:ascii="宋体"/>
        </w:rPr>
      </w:pPr>
      <w:r w:rsidRPr="000E6112">
        <w:rPr>
          <w:rFonts w:ascii="宋体" w:hAnsi="宋体"/>
        </w:rPr>
        <w:t>4.8.5.2</w:t>
      </w:r>
      <w:r w:rsidRPr="000E6112">
        <w:rPr>
          <w:rFonts w:ascii="宋体" w:hAnsi="宋体" w:hint="eastAsia"/>
        </w:rPr>
        <w:t>供应商进厂安装需遵守安全和安装规定。</w:t>
      </w:r>
    </w:p>
    <w:p w:rsidR="00FE7995" w:rsidRPr="0085231E" w:rsidRDefault="00FE7995" w:rsidP="00031DBF">
      <w:pPr>
        <w:pStyle w:val="30"/>
        <w:spacing w:line="360" w:lineRule="auto"/>
        <w:ind w:left="425" w:hangingChars="177" w:hanging="425"/>
        <w:rPr>
          <w:rFonts w:ascii="宋体"/>
        </w:rPr>
      </w:pPr>
      <w:r w:rsidRPr="000E6112">
        <w:rPr>
          <w:rFonts w:ascii="宋体" w:hAnsi="宋体"/>
        </w:rPr>
        <w:t>4.8.5.3</w:t>
      </w:r>
      <w:r w:rsidRPr="000E6112">
        <w:rPr>
          <w:rFonts w:ascii="宋体" w:hAnsi="宋体" w:hint="eastAsia"/>
        </w:rPr>
        <w:t>确认调试验收合格后，买卖双方签订验收报告。</w:t>
      </w:r>
    </w:p>
    <w:p w:rsidR="00FE7995" w:rsidRPr="0085231E" w:rsidRDefault="00FE7995" w:rsidP="00031DBF">
      <w:pPr>
        <w:pStyle w:val="30"/>
        <w:spacing w:line="360" w:lineRule="auto"/>
        <w:ind w:left="425" w:hangingChars="177" w:hanging="425"/>
        <w:rPr>
          <w:rFonts w:ascii="宋体"/>
        </w:rPr>
      </w:pPr>
      <w:r w:rsidRPr="000E6112">
        <w:rPr>
          <w:rFonts w:ascii="宋体" w:hAnsi="宋体"/>
        </w:rPr>
        <w:t xml:space="preserve">4.8.5.4 </w:t>
      </w:r>
      <w:r w:rsidRPr="000E6112">
        <w:rPr>
          <w:rFonts w:ascii="宋体" w:hAnsi="宋体" w:hint="eastAsia"/>
        </w:rPr>
        <w:t>设备验收时如发现供应商对</w:t>
      </w:r>
      <w:r w:rsidRPr="000E6112">
        <w:rPr>
          <w:rFonts w:ascii="宋体" w:hAnsi="宋体"/>
        </w:rPr>
        <w:t>URS</w:t>
      </w:r>
      <w:r w:rsidRPr="000E6112">
        <w:rPr>
          <w:rFonts w:ascii="宋体" w:hAnsi="宋体" w:hint="eastAsia"/>
        </w:rPr>
        <w:t>的响应不完全，甲方有权索赔并拒绝验收。</w:t>
      </w:r>
    </w:p>
    <w:p w:rsidR="00FE7995" w:rsidRPr="0085231E" w:rsidRDefault="00FE7995" w:rsidP="00670F1B">
      <w:pPr>
        <w:widowControl/>
        <w:spacing w:line="360" w:lineRule="auto"/>
        <w:jc w:val="left"/>
        <w:rPr>
          <w:rFonts w:ascii="宋体"/>
          <w:b/>
          <w:sz w:val="24"/>
        </w:rPr>
      </w:pPr>
      <w:bookmarkStart w:id="23" w:name="_Toc499885329"/>
    </w:p>
    <w:p w:rsidR="00FE7995" w:rsidRPr="0085231E" w:rsidRDefault="00FE7995" w:rsidP="00670F1B">
      <w:pPr>
        <w:pStyle w:val="30"/>
        <w:spacing w:line="360" w:lineRule="auto"/>
        <w:outlineLvl w:val="0"/>
        <w:rPr>
          <w:rFonts w:ascii="宋体"/>
          <w:b/>
        </w:rPr>
      </w:pPr>
      <w:bookmarkStart w:id="24" w:name="_Toc518894098"/>
      <w:r w:rsidRPr="000E6112">
        <w:rPr>
          <w:rFonts w:ascii="宋体" w:hAnsi="宋体"/>
          <w:b/>
        </w:rPr>
        <w:t xml:space="preserve">5. </w:t>
      </w:r>
      <w:r w:rsidRPr="000E6112">
        <w:rPr>
          <w:rFonts w:ascii="宋体" w:hAnsi="宋体" w:hint="eastAsia"/>
          <w:b/>
        </w:rPr>
        <w:t>附件</w:t>
      </w:r>
      <w:bookmarkEnd w:id="23"/>
      <w:bookmarkEnd w:id="24"/>
    </w:p>
    <w:bookmarkEnd w:id="20"/>
    <w:p w:rsidR="00FE7995" w:rsidRPr="0085231E" w:rsidRDefault="00FE7995" w:rsidP="00CC5C76">
      <w:pPr>
        <w:spacing w:line="360" w:lineRule="auto"/>
        <w:ind w:firstLineChars="202" w:firstLine="424"/>
        <w:rPr>
          <w:rFonts w:ascii="宋体"/>
          <w:szCs w:val="21"/>
        </w:rPr>
      </w:pPr>
      <w:r>
        <w:rPr>
          <w:rFonts w:ascii="宋体" w:hAnsi="宋体"/>
          <w:szCs w:val="21"/>
        </w:rPr>
        <w:t>N/A</w:t>
      </w:r>
    </w:p>
    <w:sectPr w:rsidR="00FE7995" w:rsidRPr="0085231E" w:rsidSect="00711C9B">
      <w:headerReference w:type="default" r:id="rId8"/>
      <w:footerReference w:type="default" r:id="rId9"/>
      <w:pgSz w:w="11906" w:h="16838"/>
      <w:pgMar w:top="1134" w:right="707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4D2" w:rsidRDefault="00B224D2">
      <w:r>
        <w:separator/>
      </w:r>
    </w:p>
  </w:endnote>
  <w:endnote w:type="continuationSeparator" w:id="0">
    <w:p w:rsidR="00B224D2" w:rsidRDefault="00B2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995" w:rsidRDefault="00642621" w:rsidP="00711C9B">
    <w:pPr>
      <w:pStyle w:val="ad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057900" cy="0"/>
              <wp:effectExtent l="9525" t="10160" r="9525" b="889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left:0;text-align:left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.05pt" to="47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/x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"/>
          </w:pict>
        </mc:Fallback>
      </mc:AlternateContent>
    </w:r>
    <w:r w:rsidR="00FE7995">
      <w:rPr>
        <w:rFonts w:hint="eastAsia"/>
      </w:rPr>
      <w:t>本文件为受控文件，仅供武汉生物制品研究所有限责任公司使用并为版权所有，严禁无授权使用、泄露或复印，违者必究。</w:t>
    </w:r>
  </w:p>
  <w:p w:rsidR="00FE7995" w:rsidRDefault="00FE799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4D2" w:rsidRDefault="00B224D2">
      <w:r>
        <w:separator/>
      </w:r>
    </w:p>
  </w:footnote>
  <w:footnote w:type="continuationSeparator" w:id="0">
    <w:p w:rsidR="00B224D2" w:rsidRDefault="00B22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37"/>
      <w:gridCol w:w="5833"/>
      <w:gridCol w:w="1318"/>
      <w:gridCol w:w="1766"/>
    </w:tblGrid>
    <w:tr w:rsidR="00FE7995" w:rsidRPr="000E6112">
      <w:trPr>
        <w:trHeight w:val="456"/>
      </w:trPr>
      <w:tc>
        <w:tcPr>
          <w:tcW w:w="937" w:type="dxa"/>
          <w:vAlign w:val="center"/>
        </w:tcPr>
        <w:p w:rsidR="00FE7995" w:rsidRPr="00C724B2" w:rsidRDefault="00642621">
          <w:pPr>
            <w:pStyle w:val="a9"/>
            <w:rPr>
              <w:kern w:val="2"/>
            </w:rPr>
          </w:pPr>
          <w:r>
            <w:rPr>
              <w:noProof/>
              <w:kern w:val="2"/>
            </w:rPr>
            <w:drawing>
              <wp:inline distT="0" distB="0" distL="0" distR="0">
                <wp:extent cx="457200" cy="457200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3" w:type="dxa"/>
          <w:vAlign w:val="center"/>
        </w:tcPr>
        <w:p w:rsidR="00FE7995" w:rsidRPr="00C724B2" w:rsidRDefault="00FE7995">
          <w:pPr>
            <w:pStyle w:val="a9"/>
            <w:rPr>
              <w:rFonts w:ascii="宋体"/>
              <w:b/>
              <w:kern w:val="2"/>
              <w:sz w:val="21"/>
              <w:szCs w:val="21"/>
            </w:rPr>
          </w:pPr>
          <w:r w:rsidRPr="00C724B2">
            <w:rPr>
              <w:rFonts w:ascii="宋体" w:hAnsi="宋体" w:hint="eastAsia"/>
              <w:b/>
              <w:kern w:val="2"/>
              <w:sz w:val="21"/>
              <w:szCs w:val="21"/>
            </w:rPr>
            <w:t>武汉生物制品研究所有限责任公司</w:t>
          </w:r>
        </w:p>
        <w:p w:rsidR="00FE7995" w:rsidRPr="00C724B2" w:rsidRDefault="00FE7995">
          <w:pPr>
            <w:pStyle w:val="a9"/>
            <w:rPr>
              <w:kern w:val="2"/>
            </w:rPr>
          </w:pPr>
          <w:r w:rsidRPr="00C724B2">
            <w:rPr>
              <w:rFonts w:ascii="宋体" w:hAnsi="宋体"/>
              <w:b/>
              <w:kern w:val="2"/>
              <w:sz w:val="21"/>
              <w:szCs w:val="21"/>
            </w:rPr>
            <w:t>Wuhan Institute of Biological Products Co.,Ltd.</w:t>
          </w:r>
        </w:p>
      </w:tc>
      <w:tc>
        <w:tcPr>
          <w:tcW w:w="3084" w:type="dxa"/>
          <w:gridSpan w:val="2"/>
          <w:vAlign w:val="center"/>
        </w:tcPr>
        <w:p w:rsidR="00FE7995" w:rsidRPr="00C724B2" w:rsidRDefault="00FE7995" w:rsidP="00414CF5">
          <w:pPr>
            <w:pStyle w:val="a9"/>
            <w:jc w:val="both"/>
            <w:rPr>
              <w:rFonts w:ascii="宋体"/>
              <w:kern w:val="2"/>
            </w:rPr>
          </w:pPr>
          <w:r w:rsidRPr="00C724B2">
            <w:rPr>
              <w:rFonts w:ascii="宋体" w:hAnsi="宋体" w:hint="eastAsia"/>
              <w:kern w:val="2"/>
              <w:sz w:val="21"/>
              <w:szCs w:val="21"/>
            </w:rPr>
            <w:t>文件编号：</w:t>
          </w:r>
          <w:r w:rsidRPr="00C724B2">
            <w:rPr>
              <w:rFonts w:ascii="宋体" w:hAnsi="宋体"/>
              <w:kern w:val="2"/>
              <w:sz w:val="21"/>
              <w:szCs w:val="21"/>
            </w:rPr>
            <w:t>URS-35</w:t>
          </w:r>
          <w:r w:rsidRPr="00C724B2">
            <w:rPr>
              <w:rFonts w:ascii="宋体"/>
              <w:kern w:val="2"/>
              <w:sz w:val="21"/>
              <w:szCs w:val="21"/>
            </w:rPr>
            <w:t>-</w:t>
          </w:r>
          <w:r w:rsidRPr="00C724B2">
            <w:rPr>
              <w:rFonts w:ascii="宋体" w:hAnsi="宋体"/>
              <w:kern w:val="2"/>
              <w:sz w:val="21"/>
              <w:szCs w:val="21"/>
            </w:rPr>
            <w:t>34</w:t>
          </w:r>
          <w:r w:rsidRPr="00C724B2">
            <w:rPr>
              <w:rFonts w:ascii="宋体"/>
              <w:kern w:val="2"/>
              <w:sz w:val="21"/>
              <w:szCs w:val="21"/>
            </w:rPr>
            <w:t>-00</w:t>
          </w:r>
          <w:r w:rsidRPr="00C724B2">
            <w:rPr>
              <w:rFonts w:ascii="宋体" w:hAnsi="宋体"/>
              <w:kern w:val="2"/>
              <w:sz w:val="21"/>
              <w:szCs w:val="21"/>
            </w:rPr>
            <w:t>2</w:t>
          </w:r>
        </w:p>
      </w:tc>
    </w:tr>
    <w:tr w:rsidR="00FE7995" w:rsidRPr="000E6112">
      <w:tc>
        <w:tcPr>
          <w:tcW w:w="6770" w:type="dxa"/>
          <w:gridSpan w:val="2"/>
          <w:vMerge w:val="restart"/>
          <w:vAlign w:val="center"/>
        </w:tcPr>
        <w:p w:rsidR="00FE7995" w:rsidRPr="00C724B2" w:rsidRDefault="00FE7995" w:rsidP="00216238">
          <w:pPr>
            <w:pStyle w:val="a9"/>
            <w:rPr>
              <w:rFonts w:ascii="宋体"/>
              <w:b/>
              <w:kern w:val="2"/>
              <w:sz w:val="28"/>
              <w:szCs w:val="28"/>
            </w:rPr>
          </w:pPr>
          <w:r w:rsidRPr="00C724B2">
            <w:rPr>
              <w:rFonts w:ascii="宋体" w:hAnsi="宋体" w:hint="eastAsia"/>
              <w:b/>
              <w:kern w:val="2"/>
              <w:sz w:val="28"/>
              <w:szCs w:val="28"/>
            </w:rPr>
            <w:t>疫苗楼预灌充分装车间</w:t>
          </w:r>
        </w:p>
        <w:p w:rsidR="00FE7995" w:rsidRPr="00C724B2" w:rsidRDefault="00FE7995" w:rsidP="00216238">
          <w:pPr>
            <w:pStyle w:val="a9"/>
            <w:rPr>
              <w:kern w:val="2"/>
              <w:sz w:val="28"/>
              <w:szCs w:val="28"/>
            </w:rPr>
          </w:pPr>
          <w:r w:rsidRPr="00C724B2">
            <w:rPr>
              <w:rFonts w:ascii="宋体" w:hAnsi="宋体" w:hint="eastAsia"/>
              <w:b/>
              <w:kern w:val="2"/>
              <w:sz w:val="28"/>
              <w:szCs w:val="28"/>
            </w:rPr>
            <w:t>尘埃粒子及浮游菌在线监测系统</w:t>
          </w:r>
          <w:r w:rsidRPr="00C724B2">
            <w:rPr>
              <w:rFonts w:ascii="宋体" w:hAnsi="宋体"/>
              <w:b/>
              <w:kern w:val="2"/>
              <w:sz w:val="28"/>
              <w:szCs w:val="28"/>
            </w:rPr>
            <w:t>URS</w:t>
          </w:r>
        </w:p>
      </w:tc>
      <w:tc>
        <w:tcPr>
          <w:tcW w:w="1318" w:type="dxa"/>
          <w:vAlign w:val="center"/>
        </w:tcPr>
        <w:p w:rsidR="00FE7995" w:rsidRPr="00C724B2" w:rsidRDefault="00FE7995">
          <w:pPr>
            <w:pStyle w:val="a9"/>
            <w:jc w:val="both"/>
            <w:rPr>
              <w:rFonts w:ascii="宋体"/>
              <w:kern w:val="2"/>
            </w:rPr>
          </w:pPr>
          <w:r w:rsidRPr="00C724B2">
            <w:rPr>
              <w:rFonts w:ascii="宋体" w:hAnsi="宋体" w:hint="eastAsia"/>
              <w:kern w:val="2"/>
              <w:sz w:val="21"/>
              <w:szCs w:val="21"/>
            </w:rPr>
            <w:t>修订号：</w:t>
          </w:r>
          <w:r w:rsidRPr="00C724B2">
            <w:rPr>
              <w:rFonts w:ascii="宋体"/>
              <w:kern w:val="2"/>
              <w:sz w:val="21"/>
              <w:szCs w:val="21"/>
            </w:rPr>
            <w:t>01</w:t>
          </w:r>
        </w:p>
      </w:tc>
      <w:tc>
        <w:tcPr>
          <w:tcW w:w="1766" w:type="dxa"/>
          <w:vAlign w:val="center"/>
        </w:tcPr>
        <w:p w:rsidR="00FE7995" w:rsidRPr="00C724B2" w:rsidRDefault="00FE7995">
          <w:pPr>
            <w:pStyle w:val="a9"/>
            <w:spacing w:line="240" w:lineRule="atLeast"/>
            <w:rPr>
              <w:rFonts w:ascii="宋体"/>
              <w:kern w:val="2"/>
              <w:sz w:val="21"/>
              <w:szCs w:val="21"/>
            </w:rPr>
          </w:pPr>
          <w:r w:rsidRPr="00C724B2">
            <w:rPr>
              <w:rStyle w:val="a5"/>
              <w:rFonts w:ascii="宋体" w:hAnsi="宋体" w:hint="eastAsia"/>
              <w:kern w:val="2"/>
              <w:sz w:val="21"/>
              <w:szCs w:val="21"/>
            </w:rPr>
            <w:t>第</w:t>
          </w:r>
          <w:r w:rsidRPr="00C724B2">
            <w:rPr>
              <w:rStyle w:val="a5"/>
              <w:rFonts w:ascii="宋体" w:hAnsi="宋体"/>
              <w:kern w:val="2"/>
              <w:sz w:val="21"/>
              <w:szCs w:val="21"/>
            </w:rPr>
            <w:fldChar w:fldCharType="begin"/>
          </w:r>
          <w:r w:rsidRPr="00C724B2">
            <w:rPr>
              <w:rStyle w:val="a5"/>
              <w:rFonts w:ascii="宋体" w:hAnsi="宋体"/>
              <w:kern w:val="2"/>
              <w:sz w:val="21"/>
              <w:szCs w:val="21"/>
            </w:rPr>
            <w:instrText xml:space="preserve"> PAGE </w:instrText>
          </w:r>
          <w:r w:rsidRPr="00C724B2">
            <w:rPr>
              <w:rStyle w:val="a5"/>
              <w:rFonts w:ascii="宋体" w:hAnsi="宋体"/>
              <w:kern w:val="2"/>
              <w:sz w:val="21"/>
              <w:szCs w:val="21"/>
            </w:rPr>
            <w:fldChar w:fldCharType="separate"/>
          </w:r>
          <w:r w:rsidR="00642621">
            <w:rPr>
              <w:rStyle w:val="a5"/>
              <w:rFonts w:ascii="宋体" w:hAnsi="宋体"/>
              <w:noProof/>
              <w:kern w:val="2"/>
              <w:sz w:val="21"/>
              <w:szCs w:val="21"/>
            </w:rPr>
            <w:t>1</w:t>
          </w:r>
          <w:r w:rsidRPr="00C724B2">
            <w:rPr>
              <w:rStyle w:val="a5"/>
              <w:rFonts w:ascii="宋体" w:hAnsi="宋体"/>
              <w:kern w:val="2"/>
              <w:sz w:val="21"/>
              <w:szCs w:val="21"/>
            </w:rPr>
            <w:fldChar w:fldCharType="end"/>
          </w:r>
          <w:r w:rsidRPr="00C724B2">
            <w:rPr>
              <w:rStyle w:val="a5"/>
              <w:rFonts w:ascii="宋体" w:hAnsi="宋体" w:hint="eastAsia"/>
              <w:kern w:val="2"/>
              <w:sz w:val="21"/>
              <w:szCs w:val="21"/>
            </w:rPr>
            <w:t>页</w:t>
          </w:r>
          <w:r w:rsidRPr="00C724B2">
            <w:rPr>
              <w:rStyle w:val="a5"/>
              <w:rFonts w:ascii="宋体" w:hAnsi="宋体"/>
              <w:kern w:val="2"/>
              <w:sz w:val="21"/>
              <w:szCs w:val="21"/>
            </w:rPr>
            <w:t xml:space="preserve"> </w:t>
          </w:r>
          <w:r w:rsidRPr="00C724B2">
            <w:rPr>
              <w:rStyle w:val="a5"/>
              <w:rFonts w:ascii="宋体" w:hAnsi="宋体" w:hint="eastAsia"/>
              <w:kern w:val="2"/>
              <w:sz w:val="21"/>
              <w:szCs w:val="21"/>
            </w:rPr>
            <w:t>共</w:t>
          </w:r>
          <w:r w:rsidRPr="00C724B2">
            <w:rPr>
              <w:rStyle w:val="a5"/>
              <w:rFonts w:ascii="宋体" w:hAnsi="宋体"/>
              <w:kern w:val="2"/>
              <w:sz w:val="21"/>
              <w:szCs w:val="21"/>
            </w:rPr>
            <w:fldChar w:fldCharType="begin"/>
          </w:r>
          <w:r w:rsidRPr="00C724B2">
            <w:rPr>
              <w:rStyle w:val="a5"/>
              <w:rFonts w:ascii="宋体" w:hAnsi="宋体"/>
              <w:kern w:val="2"/>
              <w:sz w:val="21"/>
              <w:szCs w:val="21"/>
            </w:rPr>
            <w:instrText xml:space="preserve"> NUMPAGES </w:instrText>
          </w:r>
          <w:r w:rsidRPr="00C724B2">
            <w:rPr>
              <w:rStyle w:val="a5"/>
              <w:rFonts w:ascii="宋体" w:hAnsi="宋体"/>
              <w:kern w:val="2"/>
              <w:sz w:val="21"/>
              <w:szCs w:val="21"/>
            </w:rPr>
            <w:fldChar w:fldCharType="separate"/>
          </w:r>
          <w:r w:rsidR="00642621">
            <w:rPr>
              <w:rStyle w:val="a5"/>
              <w:rFonts w:ascii="宋体" w:hAnsi="宋体"/>
              <w:noProof/>
              <w:kern w:val="2"/>
              <w:sz w:val="21"/>
              <w:szCs w:val="21"/>
            </w:rPr>
            <w:t>17</w:t>
          </w:r>
          <w:r w:rsidRPr="00C724B2">
            <w:rPr>
              <w:rStyle w:val="a5"/>
              <w:rFonts w:ascii="宋体" w:hAnsi="宋体"/>
              <w:kern w:val="2"/>
              <w:sz w:val="21"/>
              <w:szCs w:val="21"/>
            </w:rPr>
            <w:fldChar w:fldCharType="end"/>
          </w:r>
          <w:r w:rsidRPr="00C724B2">
            <w:rPr>
              <w:rStyle w:val="a5"/>
              <w:rFonts w:ascii="宋体" w:hAnsi="宋体" w:hint="eastAsia"/>
              <w:kern w:val="2"/>
              <w:sz w:val="21"/>
              <w:szCs w:val="21"/>
            </w:rPr>
            <w:t>页</w:t>
          </w:r>
        </w:p>
      </w:tc>
    </w:tr>
    <w:tr w:rsidR="00FE7995" w:rsidRPr="000E6112">
      <w:tc>
        <w:tcPr>
          <w:tcW w:w="6770" w:type="dxa"/>
          <w:gridSpan w:val="2"/>
          <w:vMerge/>
        </w:tcPr>
        <w:p w:rsidR="00FE7995" w:rsidRPr="00C724B2" w:rsidRDefault="00FE7995">
          <w:pPr>
            <w:pStyle w:val="a9"/>
            <w:rPr>
              <w:kern w:val="2"/>
            </w:rPr>
          </w:pPr>
        </w:p>
      </w:tc>
      <w:tc>
        <w:tcPr>
          <w:tcW w:w="3084" w:type="dxa"/>
          <w:gridSpan w:val="2"/>
          <w:vAlign w:val="center"/>
        </w:tcPr>
        <w:p w:rsidR="00FE7995" w:rsidRPr="00C724B2" w:rsidRDefault="00FE7995">
          <w:pPr>
            <w:pStyle w:val="a9"/>
            <w:jc w:val="both"/>
            <w:rPr>
              <w:rFonts w:ascii="宋体"/>
              <w:kern w:val="2"/>
            </w:rPr>
          </w:pPr>
          <w:r w:rsidRPr="00C724B2">
            <w:rPr>
              <w:rFonts w:ascii="宋体" w:hAnsi="宋体" w:hint="eastAsia"/>
              <w:kern w:val="2"/>
              <w:sz w:val="21"/>
              <w:szCs w:val="21"/>
            </w:rPr>
            <w:t>生效日期：</w:t>
          </w:r>
          <w:r w:rsidRPr="00C724B2">
            <w:rPr>
              <w:rFonts w:ascii="宋体" w:hAnsi="宋体"/>
              <w:kern w:val="2"/>
              <w:sz w:val="21"/>
              <w:szCs w:val="21"/>
            </w:rPr>
            <w:t>2013</w:t>
          </w:r>
          <w:r w:rsidRPr="00C724B2">
            <w:rPr>
              <w:rFonts w:ascii="宋体"/>
              <w:kern w:val="2"/>
              <w:sz w:val="21"/>
              <w:szCs w:val="21"/>
            </w:rPr>
            <w:t>.</w:t>
          </w:r>
          <w:r w:rsidRPr="00C724B2">
            <w:rPr>
              <w:rFonts w:ascii="宋体" w:hAnsi="宋体"/>
              <w:kern w:val="2"/>
              <w:sz w:val="21"/>
              <w:szCs w:val="21"/>
            </w:rPr>
            <w:t>07</w:t>
          </w:r>
          <w:r w:rsidRPr="00C724B2">
            <w:rPr>
              <w:rFonts w:ascii="宋体"/>
              <w:kern w:val="2"/>
              <w:sz w:val="21"/>
              <w:szCs w:val="21"/>
            </w:rPr>
            <w:t>.</w:t>
          </w:r>
          <w:r w:rsidRPr="00C724B2">
            <w:rPr>
              <w:rFonts w:ascii="宋体" w:hAnsi="宋体"/>
              <w:kern w:val="2"/>
              <w:sz w:val="21"/>
              <w:szCs w:val="21"/>
            </w:rPr>
            <w:t>31</w:t>
          </w:r>
        </w:p>
      </w:tc>
    </w:tr>
  </w:tbl>
  <w:p w:rsidR="00FE7995" w:rsidRPr="000E6112" w:rsidRDefault="00FE799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D84EB3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">
    <w:nsid w:val="0B1E2A13"/>
    <w:multiLevelType w:val="hybridMultilevel"/>
    <w:tmpl w:val="BE76709E"/>
    <w:lvl w:ilvl="0" w:tplc="8EF4C9E2">
      <w:start w:val="1"/>
      <w:numFmt w:val="decimal"/>
      <w:lvlText w:val="（%1）"/>
      <w:lvlJc w:val="left"/>
      <w:pPr>
        <w:ind w:left="420" w:hanging="420"/>
      </w:pPr>
      <w:rPr>
        <w:rFonts w:ascii="宋体" w:eastAsia="宋体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B225956"/>
    <w:multiLevelType w:val="hybridMultilevel"/>
    <w:tmpl w:val="4D0E7B2E"/>
    <w:lvl w:ilvl="0" w:tplc="2C1CBE0A">
      <w:start w:val="1"/>
      <w:numFmt w:val="decimal"/>
      <w:lvlText w:val="4.6.2.%1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F8069450">
      <w:start w:val="1"/>
      <w:numFmt w:val="decimal"/>
      <w:lvlText w:val="（%3）"/>
      <w:lvlJc w:val="left"/>
      <w:pPr>
        <w:ind w:left="1560" w:hanging="720"/>
      </w:pPr>
      <w:rPr>
        <w:rFonts w:hAnsi="宋体" w:cs="宋体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ED41148"/>
    <w:multiLevelType w:val="multilevel"/>
    <w:tmpl w:val="6B0E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0F9D1C89"/>
    <w:multiLevelType w:val="hybridMultilevel"/>
    <w:tmpl w:val="5E26506A"/>
    <w:lvl w:ilvl="0" w:tplc="1A823316">
      <w:start w:val="1"/>
      <w:numFmt w:val="decimal"/>
      <w:lvlText w:val="（%1）"/>
      <w:lvlJc w:val="left"/>
      <w:pPr>
        <w:tabs>
          <w:tab w:val="num" w:pos="721"/>
        </w:tabs>
        <w:ind w:left="721" w:hanging="7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1"/>
        </w:tabs>
        <w:ind w:left="84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1"/>
        </w:tabs>
        <w:ind w:left="12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1"/>
        </w:tabs>
        <w:ind w:left="210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1"/>
        </w:tabs>
        <w:ind w:left="25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1"/>
        </w:tabs>
        <w:ind w:left="336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1"/>
        </w:tabs>
        <w:ind w:left="3781" w:hanging="420"/>
      </w:pPr>
      <w:rPr>
        <w:rFonts w:cs="Times New Roman"/>
      </w:rPr>
    </w:lvl>
  </w:abstractNum>
  <w:abstractNum w:abstractNumId="5">
    <w:nsid w:val="12A74AB9"/>
    <w:multiLevelType w:val="hybridMultilevel"/>
    <w:tmpl w:val="D0E69464"/>
    <w:lvl w:ilvl="0" w:tplc="891682E4">
      <w:start w:val="1"/>
      <w:numFmt w:val="decimal"/>
      <w:lvlText w:val="4.5.1.4.%1"/>
      <w:lvlJc w:val="left"/>
      <w:pPr>
        <w:ind w:left="720" w:hanging="360"/>
      </w:pPr>
      <w:rPr>
        <w:rFonts w:hAnsi="宋体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9D24718"/>
    <w:multiLevelType w:val="hybridMultilevel"/>
    <w:tmpl w:val="5BB82550"/>
    <w:lvl w:ilvl="0" w:tplc="67325CE0">
      <w:start w:val="1"/>
      <w:numFmt w:val="decimal"/>
      <w:lvlText w:val="4.4.3.5.%1"/>
      <w:lvlJc w:val="left"/>
      <w:pPr>
        <w:ind w:left="720" w:hanging="360"/>
      </w:pPr>
      <w:rPr>
        <w:rFonts w:hAnsi="宋体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2B1D45"/>
    <w:multiLevelType w:val="hybridMultilevel"/>
    <w:tmpl w:val="E3F023F8"/>
    <w:lvl w:ilvl="0" w:tplc="3188AFAC">
      <w:start w:val="1"/>
      <w:numFmt w:val="decimal"/>
      <w:lvlText w:val="4.4.3.1.%1"/>
      <w:lvlJc w:val="left"/>
      <w:pPr>
        <w:ind w:left="87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  <w:rPr>
        <w:rFonts w:cs="Times New Roman"/>
      </w:rPr>
    </w:lvl>
  </w:abstractNum>
  <w:abstractNum w:abstractNumId="8">
    <w:nsid w:val="2A31604F"/>
    <w:multiLevelType w:val="hybridMultilevel"/>
    <w:tmpl w:val="03B23360"/>
    <w:lvl w:ilvl="0" w:tplc="482884B4">
      <w:start w:val="1"/>
      <w:numFmt w:val="decimal"/>
      <w:lvlText w:val="4.3.7.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2BD41C1D"/>
    <w:multiLevelType w:val="hybridMultilevel"/>
    <w:tmpl w:val="55E8F63E"/>
    <w:lvl w:ilvl="0" w:tplc="F8069450">
      <w:start w:val="1"/>
      <w:numFmt w:val="decimal"/>
      <w:lvlText w:val="（%1）"/>
      <w:lvlJc w:val="left"/>
      <w:pPr>
        <w:ind w:left="845" w:hanging="42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  <w:rPr>
        <w:rFonts w:cs="Times New Roman"/>
      </w:rPr>
    </w:lvl>
  </w:abstractNum>
  <w:abstractNum w:abstractNumId="10">
    <w:nsid w:val="2C1D1534"/>
    <w:multiLevelType w:val="multilevel"/>
    <w:tmpl w:val="55E8F63E"/>
    <w:lvl w:ilvl="0">
      <w:start w:val="1"/>
      <w:numFmt w:val="decimal"/>
      <w:lvlText w:val="（%1）"/>
      <w:lvlJc w:val="left"/>
      <w:pPr>
        <w:ind w:left="845" w:hanging="420"/>
      </w:pPr>
      <w:rPr>
        <w:rFonts w:hAnsi="宋体" w:cs="宋体" w:hint="default"/>
      </w:rPr>
    </w:lvl>
    <w:lvl w:ilvl="1">
      <w:start w:val="1"/>
      <w:numFmt w:val="lowerLetter"/>
      <w:lvlText w:val="%2)"/>
      <w:lvlJc w:val="left"/>
      <w:pPr>
        <w:ind w:left="126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5" w:hanging="420"/>
      </w:pPr>
      <w:rPr>
        <w:rFonts w:cs="Times New Roman"/>
      </w:rPr>
    </w:lvl>
  </w:abstractNum>
  <w:abstractNum w:abstractNumId="11">
    <w:nsid w:val="2CBE3AB6"/>
    <w:multiLevelType w:val="hybridMultilevel"/>
    <w:tmpl w:val="4C722618"/>
    <w:lvl w:ilvl="0" w:tplc="EB56FE84">
      <w:start w:val="1"/>
      <w:numFmt w:val="decimal"/>
      <w:lvlText w:val="4.5.1.%1"/>
      <w:lvlJc w:val="left"/>
      <w:pPr>
        <w:ind w:left="720" w:hanging="360"/>
      </w:pPr>
      <w:rPr>
        <w:rFonts w:hAnsi="宋体" w:cs="Times New Roman" w:hint="default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361919D2"/>
    <w:multiLevelType w:val="hybridMultilevel"/>
    <w:tmpl w:val="A7B2CD2C"/>
    <w:lvl w:ilvl="0" w:tplc="2CFE61F6">
      <w:start w:val="1"/>
      <w:numFmt w:val="decimal"/>
      <w:lvlText w:val="4.4.3.2.%1"/>
      <w:lvlJc w:val="left"/>
      <w:pPr>
        <w:ind w:left="1821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224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50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76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81" w:hanging="420"/>
      </w:pPr>
      <w:rPr>
        <w:rFonts w:cs="Times New Roman"/>
      </w:rPr>
    </w:lvl>
  </w:abstractNum>
  <w:abstractNum w:abstractNumId="13">
    <w:nsid w:val="38B1168E"/>
    <w:multiLevelType w:val="hybridMultilevel"/>
    <w:tmpl w:val="204C5DA8"/>
    <w:lvl w:ilvl="0" w:tplc="DEA87A6C">
      <w:start w:val="1"/>
      <w:numFmt w:val="decimal"/>
      <w:lvlText w:val="4.5.2.4.%1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3E2314BE"/>
    <w:multiLevelType w:val="hybridMultilevel"/>
    <w:tmpl w:val="689C8F22"/>
    <w:lvl w:ilvl="0" w:tplc="29FAD9CE">
      <w:start w:val="1"/>
      <w:numFmt w:val="decimal"/>
      <w:lvlText w:val="4.5.1.6.%1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3F5264E0"/>
    <w:multiLevelType w:val="hybridMultilevel"/>
    <w:tmpl w:val="4F18AA70"/>
    <w:lvl w:ilvl="0" w:tplc="42842BFA">
      <w:start w:val="1"/>
      <w:numFmt w:val="decimal"/>
      <w:lvlText w:val="4.5.1.2.%1"/>
      <w:lvlJc w:val="left"/>
      <w:pPr>
        <w:ind w:left="720" w:hanging="360"/>
      </w:pPr>
      <w:rPr>
        <w:rFonts w:hAnsi="宋体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3FDB78CB"/>
    <w:multiLevelType w:val="hybridMultilevel"/>
    <w:tmpl w:val="13F886E4"/>
    <w:lvl w:ilvl="0" w:tplc="E4EAA450">
      <w:start w:val="1"/>
      <w:numFmt w:val="decimal"/>
      <w:lvlText w:val="4.5.2.3.%1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4A1D0EF0"/>
    <w:multiLevelType w:val="hybridMultilevel"/>
    <w:tmpl w:val="674074BE"/>
    <w:lvl w:ilvl="0" w:tplc="231A146A">
      <w:start w:val="1"/>
      <w:numFmt w:val="decimal"/>
      <w:lvlText w:val="4.3.8.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50353BEB"/>
    <w:multiLevelType w:val="hybridMultilevel"/>
    <w:tmpl w:val="F84AB386"/>
    <w:lvl w:ilvl="0" w:tplc="87E4B7CE">
      <w:start w:val="1"/>
      <w:numFmt w:val="decimal"/>
      <w:lvlText w:val="4.4.3.3.%1"/>
      <w:lvlJc w:val="left"/>
      <w:pPr>
        <w:ind w:left="1821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224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50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76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81" w:hanging="420"/>
      </w:pPr>
      <w:rPr>
        <w:rFonts w:cs="Times New Roman"/>
      </w:rPr>
    </w:lvl>
  </w:abstractNum>
  <w:abstractNum w:abstractNumId="19">
    <w:nsid w:val="51B96D92"/>
    <w:multiLevelType w:val="hybridMultilevel"/>
    <w:tmpl w:val="A860089E"/>
    <w:lvl w:ilvl="0" w:tplc="DFBCF35C">
      <w:start w:val="1"/>
      <w:numFmt w:val="decimal"/>
      <w:lvlText w:val="4.6.3.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55B95348"/>
    <w:multiLevelType w:val="hybridMultilevel"/>
    <w:tmpl w:val="7494D79C"/>
    <w:lvl w:ilvl="0" w:tplc="1CC4FEB0">
      <w:start w:val="1"/>
      <w:numFmt w:val="decimal"/>
      <w:lvlText w:val="4.7.15.%1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1CC4FEB0">
      <w:start w:val="1"/>
      <w:numFmt w:val="decimal"/>
      <w:lvlText w:val="4.7.15.%3"/>
      <w:lvlJc w:val="left"/>
      <w:pPr>
        <w:ind w:left="1260" w:hanging="4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59E611BF"/>
    <w:multiLevelType w:val="hybridMultilevel"/>
    <w:tmpl w:val="E47AE26E"/>
    <w:lvl w:ilvl="0" w:tplc="F2149208">
      <w:start w:val="1"/>
      <w:numFmt w:val="decimal"/>
      <w:lvlText w:val="4.5.1.5.%1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64D50917"/>
    <w:multiLevelType w:val="hybridMultilevel"/>
    <w:tmpl w:val="3D6CEB32"/>
    <w:lvl w:ilvl="0" w:tplc="887444A8">
      <w:start w:val="1"/>
      <w:numFmt w:val="decimal"/>
      <w:lvlText w:val="4.5.2.4.%1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>
    <w:nsid w:val="66BA288D"/>
    <w:multiLevelType w:val="hybridMultilevel"/>
    <w:tmpl w:val="D6421A22"/>
    <w:lvl w:ilvl="0" w:tplc="A1D86AD4">
      <w:start w:val="1"/>
      <w:numFmt w:val="decimal"/>
      <w:lvlText w:val="4.5.3.%1"/>
      <w:lvlJc w:val="left"/>
      <w:pPr>
        <w:ind w:left="1821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224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50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76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81" w:hanging="420"/>
      </w:pPr>
      <w:rPr>
        <w:rFonts w:cs="Times New Roman"/>
      </w:rPr>
    </w:lvl>
  </w:abstractNum>
  <w:abstractNum w:abstractNumId="24">
    <w:nsid w:val="66F16D1D"/>
    <w:multiLevelType w:val="hybridMultilevel"/>
    <w:tmpl w:val="A2AADAF2"/>
    <w:lvl w:ilvl="0" w:tplc="8EA83F30">
      <w:start w:val="1"/>
      <w:numFmt w:val="decimal"/>
      <w:lvlText w:val="4.7.20.%1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8EA83F30">
      <w:start w:val="1"/>
      <w:numFmt w:val="decimal"/>
      <w:lvlText w:val="4.7.20.%3"/>
      <w:lvlJc w:val="left"/>
      <w:pPr>
        <w:ind w:left="1365" w:hanging="4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69716DA5"/>
    <w:multiLevelType w:val="hybridMultilevel"/>
    <w:tmpl w:val="6414CDAA"/>
    <w:lvl w:ilvl="0" w:tplc="35B2598C">
      <w:start w:val="1"/>
      <w:numFmt w:val="decimal"/>
      <w:lvlText w:val="4.5.1.1.%1"/>
      <w:lvlJc w:val="left"/>
      <w:pPr>
        <w:ind w:left="720" w:hanging="360"/>
      </w:pPr>
      <w:rPr>
        <w:rFonts w:hAnsi="宋体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6B2837D5"/>
    <w:multiLevelType w:val="hybridMultilevel"/>
    <w:tmpl w:val="44D2AF68"/>
    <w:lvl w:ilvl="0" w:tplc="3288D42C">
      <w:start w:val="1"/>
      <w:numFmt w:val="decimal"/>
      <w:lvlText w:val="4.8.4.%1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>
    <w:nsid w:val="72D078FC"/>
    <w:multiLevelType w:val="hybridMultilevel"/>
    <w:tmpl w:val="D0E69464"/>
    <w:lvl w:ilvl="0" w:tplc="891682E4">
      <w:start w:val="1"/>
      <w:numFmt w:val="decimal"/>
      <w:lvlText w:val="4.5.1.4.%1"/>
      <w:lvlJc w:val="left"/>
      <w:pPr>
        <w:ind w:left="720" w:hanging="360"/>
      </w:pPr>
      <w:rPr>
        <w:rFonts w:hAnsi="宋体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9"/>
  </w:num>
  <w:num w:numId="7">
    <w:abstractNumId w:val="2"/>
  </w:num>
  <w:num w:numId="8">
    <w:abstractNumId w:val="17"/>
  </w:num>
  <w:num w:numId="9">
    <w:abstractNumId w:val="8"/>
  </w:num>
  <w:num w:numId="10">
    <w:abstractNumId w:val="16"/>
  </w:num>
  <w:num w:numId="11">
    <w:abstractNumId w:val="21"/>
  </w:num>
  <w:num w:numId="12">
    <w:abstractNumId w:val="13"/>
  </w:num>
  <w:num w:numId="13">
    <w:abstractNumId w:val="22"/>
  </w:num>
  <w:num w:numId="14">
    <w:abstractNumId w:val="7"/>
  </w:num>
  <w:num w:numId="15">
    <w:abstractNumId w:val="12"/>
  </w:num>
  <w:num w:numId="16">
    <w:abstractNumId w:val="18"/>
  </w:num>
  <w:num w:numId="17">
    <w:abstractNumId w:val="23"/>
  </w:num>
  <w:num w:numId="18">
    <w:abstractNumId w:val="6"/>
  </w:num>
  <w:num w:numId="19">
    <w:abstractNumId w:val="25"/>
  </w:num>
  <w:num w:numId="20">
    <w:abstractNumId w:val="11"/>
  </w:num>
  <w:num w:numId="21">
    <w:abstractNumId w:val="15"/>
  </w:num>
  <w:num w:numId="22">
    <w:abstractNumId w:val="27"/>
  </w:num>
  <w:num w:numId="23">
    <w:abstractNumId w:val="5"/>
  </w:num>
  <w:num w:numId="24">
    <w:abstractNumId w:val="26"/>
  </w:num>
  <w:num w:numId="25">
    <w:abstractNumId w:val="20"/>
  </w:num>
  <w:num w:numId="26">
    <w:abstractNumId w:val="24"/>
  </w:num>
  <w:num w:numId="27">
    <w:abstractNumId w:val="14"/>
  </w:num>
  <w:num w:numId="28">
    <w:abstractNumId w:val="4"/>
  </w:num>
  <w:num w:numId="29">
    <w:abstractNumId w:val="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1"/>
  </w:num>
  <w:num w:numId="43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911"/>
    <w:rsid w:val="00001C6B"/>
    <w:rsid w:val="000022CD"/>
    <w:rsid w:val="00005964"/>
    <w:rsid w:val="00013A6D"/>
    <w:rsid w:val="000142BC"/>
    <w:rsid w:val="0001431D"/>
    <w:rsid w:val="00015DA5"/>
    <w:rsid w:val="00016D40"/>
    <w:rsid w:val="000179EC"/>
    <w:rsid w:val="00017A01"/>
    <w:rsid w:val="0002185F"/>
    <w:rsid w:val="000229D4"/>
    <w:rsid w:val="00025E9E"/>
    <w:rsid w:val="0002682F"/>
    <w:rsid w:val="000275FE"/>
    <w:rsid w:val="00031DBF"/>
    <w:rsid w:val="00034792"/>
    <w:rsid w:val="00036210"/>
    <w:rsid w:val="0003700D"/>
    <w:rsid w:val="00041559"/>
    <w:rsid w:val="00042042"/>
    <w:rsid w:val="00042DF6"/>
    <w:rsid w:val="00042FE8"/>
    <w:rsid w:val="00044D39"/>
    <w:rsid w:val="0004509D"/>
    <w:rsid w:val="00046F93"/>
    <w:rsid w:val="00051116"/>
    <w:rsid w:val="000516CB"/>
    <w:rsid w:val="0006078E"/>
    <w:rsid w:val="000644AF"/>
    <w:rsid w:val="00064AE0"/>
    <w:rsid w:val="00065AD1"/>
    <w:rsid w:val="000669FF"/>
    <w:rsid w:val="00070821"/>
    <w:rsid w:val="00070C4C"/>
    <w:rsid w:val="00073ADC"/>
    <w:rsid w:val="0007462F"/>
    <w:rsid w:val="00074E01"/>
    <w:rsid w:val="00077B02"/>
    <w:rsid w:val="000813D2"/>
    <w:rsid w:val="00085356"/>
    <w:rsid w:val="0008684D"/>
    <w:rsid w:val="00086C3A"/>
    <w:rsid w:val="000909A0"/>
    <w:rsid w:val="00090A5F"/>
    <w:rsid w:val="00092C71"/>
    <w:rsid w:val="000939B3"/>
    <w:rsid w:val="00096AEF"/>
    <w:rsid w:val="0009700A"/>
    <w:rsid w:val="000974E8"/>
    <w:rsid w:val="0009765A"/>
    <w:rsid w:val="000A051A"/>
    <w:rsid w:val="000A1094"/>
    <w:rsid w:val="000A1628"/>
    <w:rsid w:val="000A2361"/>
    <w:rsid w:val="000B0D7E"/>
    <w:rsid w:val="000B0F99"/>
    <w:rsid w:val="000B1CA0"/>
    <w:rsid w:val="000B2E41"/>
    <w:rsid w:val="000B34B2"/>
    <w:rsid w:val="000B484E"/>
    <w:rsid w:val="000B48DF"/>
    <w:rsid w:val="000B6C77"/>
    <w:rsid w:val="000C2A48"/>
    <w:rsid w:val="000C3055"/>
    <w:rsid w:val="000C356B"/>
    <w:rsid w:val="000C4720"/>
    <w:rsid w:val="000C7203"/>
    <w:rsid w:val="000D0046"/>
    <w:rsid w:val="000D1709"/>
    <w:rsid w:val="000D666F"/>
    <w:rsid w:val="000E1C9A"/>
    <w:rsid w:val="000E2459"/>
    <w:rsid w:val="000E24A2"/>
    <w:rsid w:val="000E5A17"/>
    <w:rsid w:val="000E6112"/>
    <w:rsid w:val="000E661F"/>
    <w:rsid w:val="000F00A5"/>
    <w:rsid w:val="000F4FE5"/>
    <w:rsid w:val="000F616D"/>
    <w:rsid w:val="001020CD"/>
    <w:rsid w:val="00103F8C"/>
    <w:rsid w:val="00104F1C"/>
    <w:rsid w:val="00111668"/>
    <w:rsid w:val="00111F1B"/>
    <w:rsid w:val="001128E8"/>
    <w:rsid w:val="00114B77"/>
    <w:rsid w:val="00115D32"/>
    <w:rsid w:val="0011683F"/>
    <w:rsid w:val="00120995"/>
    <w:rsid w:val="001259B7"/>
    <w:rsid w:val="00126672"/>
    <w:rsid w:val="0012693C"/>
    <w:rsid w:val="001273B6"/>
    <w:rsid w:val="00127B86"/>
    <w:rsid w:val="00130000"/>
    <w:rsid w:val="0013001D"/>
    <w:rsid w:val="00130270"/>
    <w:rsid w:val="00131C72"/>
    <w:rsid w:val="0013251E"/>
    <w:rsid w:val="0013342B"/>
    <w:rsid w:val="00135198"/>
    <w:rsid w:val="0013550C"/>
    <w:rsid w:val="0013564A"/>
    <w:rsid w:val="001361E1"/>
    <w:rsid w:val="00137A59"/>
    <w:rsid w:val="001406C2"/>
    <w:rsid w:val="001407EF"/>
    <w:rsid w:val="001432D4"/>
    <w:rsid w:val="00143F90"/>
    <w:rsid w:val="001471E8"/>
    <w:rsid w:val="00150213"/>
    <w:rsid w:val="001509FD"/>
    <w:rsid w:val="00152B83"/>
    <w:rsid w:val="00153644"/>
    <w:rsid w:val="0015419E"/>
    <w:rsid w:val="00160A0B"/>
    <w:rsid w:val="00163872"/>
    <w:rsid w:val="00163EB2"/>
    <w:rsid w:val="00164066"/>
    <w:rsid w:val="00165375"/>
    <w:rsid w:val="0016539C"/>
    <w:rsid w:val="00165832"/>
    <w:rsid w:val="001666F6"/>
    <w:rsid w:val="0017013A"/>
    <w:rsid w:val="00172A27"/>
    <w:rsid w:val="001732BB"/>
    <w:rsid w:val="00174B86"/>
    <w:rsid w:val="00174C0B"/>
    <w:rsid w:val="00174C1E"/>
    <w:rsid w:val="001753F6"/>
    <w:rsid w:val="0018290A"/>
    <w:rsid w:val="00185630"/>
    <w:rsid w:val="0019055B"/>
    <w:rsid w:val="00193B82"/>
    <w:rsid w:val="00195455"/>
    <w:rsid w:val="00197DA9"/>
    <w:rsid w:val="001A027D"/>
    <w:rsid w:val="001A187C"/>
    <w:rsid w:val="001A2D69"/>
    <w:rsid w:val="001A32FA"/>
    <w:rsid w:val="001A4380"/>
    <w:rsid w:val="001A5DE3"/>
    <w:rsid w:val="001B07B4"/>
    <w:rsid w:val="001B6173"/>
    <w:rsid w:val="001B6BA0"/>
    <w:rsid w:val="001C241D"/>
    <w:rsid w:val="001C2B74"/>
    <w:rsid w:val="001C2DC7"/>
    <w:rsid w:val="001C3B83"/>
    <w:rsid w:val="001C4AC6"/>
    <w:rsid w:val="001C64DF"/>
    <w:rsid w:val="001C67D9"/>
    <w:rsid w:val="001C763B"/>
    <w:rsid w:val="001D061F"/>
    <w:rsid w:val="001D1266"/>
    <w:rsid w:val="001D21D8"/>
    <w:rsid w:val="001D2ACC"/>
    <w:rsid w:val="001D3082"/>
    <w:rsid w:val="001D4712"/>
    <w:rsid w:val="001D7769"/>
    <w:rsid w:val="001D7771"/>
    <w:rsid w:val="001E0149"/>
    <w:rsid w:val="001E1B85"/>
    <w:rsid w:val="001E56C9"/>
    <w:rsid w:val="001E6C6F"/>
    <w:rsid w:val="001F09A2"/>
    <w:rsid w:val="001F1F6D"/>
    <w:rsid w:val="001F23FE"/>
    <w:rsid w:val="001F2839"/>
    <w:rsid w:val="001F2904"/>
    <w:rsid w:val="001F3384"/>
    <w:rsid w:val="001F4A74"/>
    <w:rsid w:val="001F4F2B"/>
    <w:rsid w:val="001F62D3"/>
    <w:rsid w:val="00200CFB"/>
    <w:rsid w:val="00201D77"/>
    <w:rsid w:val="002044E7"/>
    <w:rsid w:val="00205395"/>
    <w:rsid w:val="00205C23"/>
    <w:rsid w:val="00207E41"/>
    <w:rsid w:val="002111AC"/>
    <w:rsid w:val="0021216C"/>
    <w:rsid w:val="00212794"/>
    <w:rsid w:val="0021604F"/>
    <w:rsid w:val="00216238"/>
    <w:rsid w:val="00216B27"/>
    <w:rsid w:val="00217906"/>
    <w:rsid w:val="00220D96"/>
    <w:rsid w:val="0022643E"/>
    <w:rsid w:val="00227DB6"/>
    <w:rsid w:val="002309AE"/>
    <w:rsid w:val="00232A1C"/>
    <w:rsid w:val="00234842"/>
    <w:rsid w:val="002352C3"/>
    <w:rsid w:val="00235A98"/>
    <w:rsid w:val="00236212"/>
    <w:rsid w:val="00236C31"/>
    <w:rsid w:val="00243057"/>
    <w:rsid w:val="002459D3"/>
    <w:rsid w:val="00247185"/>
    <w:rsid w:val="002545EC"/>
    <w:rsid w:val="002566E6"/>
    <w:rsid w:val="0025697D"/>
    <w:rsid w:val="002578ED"/>
    <w:rsid w:val="00257BB8"/>
    <w:rsid w:val="00257BD0"/>
    <w:rsid w:val="0026053E"/>
    <w:rsid w:val="002644BF"/>
    <w:rsid w:val="00264CA1"/>
    <w:rsid w:val="00265086"/>
    <w:rsid w:val="0026522A"/>
    <w:rsid w:val="0026587B"/>
    <w:rsid w:val="00265AF1"/>
    <w:rsid w:val="002661AE"/>
    <w:rsid w:val="00270859"/>
    <w:rsid w:val="002721C3"/>
    <w:rsid w:val="002722FE"/>
    <w:rsid w:val="00273AD6"/>
    <w:rsid w:val="002755A7"/>
    <w:rsid w:val="00275DE1"/>
    <w:rsid w:val="002772C5"/>
    <w:rsid w:val="00277688"/>
    <w:rsid w:val="002809E8"/>
    <w:rsid w:val="00282280"/>
    <w:rsid w:val="002848B9"/>
    <w:rsid w:val="00285541"/>
    <w:rsid w:val="002866FF"/>
    <w:rsid w:val="0028750F"/>
    <w:rsid w:val="00292915"/>
    <w:rsid w:val="00293789"/>
    <w:rsid w:val="00294C74"/>
    <w:rsid w:val="00294D66"/>
    <w:rsid w:val="002952A4"/>
    <w:rsid w:val="002A0230"/>
    <w:rsid w:val="002A0E47"/>
    <w:rsid w:val="002A4EB3"/>
    <w:rsid w:val="002A62CB"/>
    <w:rsid w:val="002B08F0"/>
    <w:rsid w:val="002B0AB7"/>
    <w:rsid w:val="002B1995"/>
    <w:rsid w:val="002B41AE"/>
    <w:rsid w:val="002B632E"/>
    <w:rsid w:val="002C03FA"/>
    <w:rsid w:val="002C1D51"/>
    <w:rsid w:val="002C1D6A"/>
    <w:rsid w:val="002C30DA"/>
    <w:rsid w:val="002C3D7D"/>
    <w:rsid w:val="002C4E76"/>
    <w:rsid w:val="002C5324"/>
    <w:rsid w:val="002C5457"/>
    <w:rsid w:val="002C64E2"/>
    <w:rsid w:val="002D1453"/>
    <w:rsid w:val="002D54DB"/>
    <w:rsid w:val="002D67F0"/>
    <w:rsid w:val="002D6C41"/>
    <w:rsid w:val="002E7D33"/>
    <w:rsid w:val="002F0164"/>
    <w:rsid w:val="002F18A5"/>
    <w:rsid w:val="002F219E"/>
    <w:rsid w:val="002F2890"/>
    <w:rsid w:val="002F43DF"/>
    <w:rsid w:val="002F46B9"/>
    <w:rsid w:val="00301182"/>
    <w:rsid w:val="00302564"/>
    <w:rsid w:val="003032AC"/>
    <w:rsid w:val="00304340"/>
    <w:rsid w:val="003069EA"/>
    <w:rsid w:val="0031067B"/>
    <w:rsid w:val="00311BF2"/>
    <w:rsid w:val="00312DD2"/>
    <w:rsid w:val="00315DBD"/>
    <w:rsid w:val="003169C7"/>
    <w:rsid w:val="003209F3"/>
    <w:rsid w:val="00326248"/>
    <w:rsid w:val="00326F72"/>
    <w:rsid w:val="00327356"/>
    <w:rsid w:val="003308F8"/>
    <w:rsid w:val="00332ACA"/>
    <w:rsid w:val="00332C6E"/>
    <w:rsid w:val="00332F0B"/>
    <w:rsid w:val="00334745"/>
    <w:rsid w:val="00334997"/>
    <w:rsid w:val="00334B18"/>
    <w:rsid w:val="00336797"/>
    <w:rsid w:val="003425D4"/>
    <w:rsid w:val="00345C6F"/>
    <w:rsid w:val="0034753E"/>
    <w:rsid w:val="00350DD8"/>
    <w:rsid w:val="00353423"/>
    <w:rsid w:val="00353F97"/>
    <w:rsid w:val="00354A18"/>
    <w:rsid w:val="003550F0"/>
    <w:rsid w:val="003571BD"/>
    <w:rsid w:val="00357207"/>
    <w:rsid w:val="00362601"/>
    <w:rsid w:val="0036260E"/>
    <w:rsid w:val="003668BF"/>
    <w:rsid w:val="0037071F"/>
    <w:rsid w:val="00371C9C"/>
    <w:rsid w:val="00373C6A"/>
    <w:rsid w:val="00373C7C"/>
    <w:rsid w:val="0037404F"/>
    <w:rsid w:val="0037482E"/>
    <w:rsid w:val="00374D05"/>
    <w:rsid w:val="00376521"/>
    <w:rsid w:val="00382524"/>
    <w:rsid w:val="00383910"/>
    <w:rsid w:val="00383997"/>
    <w:rsid w:val="00385830"/>
    <w:rsid w:val="00386442"/>
    <w:rsid w:val="00387745"/>
    <w:rsid w:val="00391ECA"/>
    <w:rsid w:val="003969DE"/>
    <w:rsid w:val="003A075C"/>
    <w:rsid w:val="003A0F33"/>
    <w:rsid w:val="003A2D66"/>
    <w:rsid w:val="003A4748"/>
    <w:rsid w:val="003A6961"/>
    <w:rsid w:val="003A7F73"/>
    <w:rsid w:val="003B5687"/>
    <w:rsid w:val="003B62D9"/>
    <w:rsid w:val="003B6CD5"/>
    <w:rsid w:val="003B73C9"/>
    <w:rsid w:val="003B7851"/>
    <w:rsid w:val="003C12E4"/>
    <w:rsid w:val="003C1394"/>
    <w:rsid w:val="003C4766"/>
    <w:rsid w:val="003C62CA"/>
    <w:rsid w:val="003C647C"/>
    <w:rsid w:val="003C64AA"/>
    <w:rsid w:val="003C68A9"/>
    <w:rsid w:val="003C6EF5"/>
    <w:rsid w:val="003C77BD"/>
    <w:rsid w:val="003C7922"/>
    <w:rsid w:val="003D2824"/>
    <w:rsid w:val="003D36FF"/>
    <w:rsid w:val="003D535D"/>
    <w:rsid w:val="003D5B6A"/>
    <w:rsid w:val="003D793B"/>
    <w:rsid w:val="003E1FEC"/>
    <w:rsid w:val="003E233E"/>
    <w:rsid w:val="003E337C"/>
    <w:rsid w:val="003E4AEF"/>
    <w:rsid w:val="003F1B09"/>
    <w:rsid w:val="003F24BD"/>
    <w:rsid w:val="003F3534"/>
    <w:rsid w:val="003F35DF"/>
    <w:rsid w:val="003F4731"/>
    <w:rsid w:val="003F7046"/>
    <w:rsid w:val="00400D05"/>
    <w:rsid w:val="0040214F"/>
    <w:rsid w:val="004021F6"/>
    <w:rsid w:val="00402CC5"/>
    <w:rsid w:val="00403A24"/>
    <w:rsid w:val="00403AB2"/>
    <w:rsid w:val="00404BBE"/>
    <w:rsid w:val="004063D4"/>
    <w:rsid w:val="00406D67"/>
    <w:rsid w:val="004073D4"/>
    <w:rsid w:val="0041385C"/>
    <w:rsid w:val="00414073"/>
    <w:rsid w:val="00414CF5"/>
    <w:rsid w:val="00415E04"/>
    <w:rsid w:val="00417213"/>
    <w:rsid w:val="0042072B"/>
    <w:rsid w:val="00422C45"/>
    <w:rsid w:val="0042315A"/>
    <w:rsid w:val="00423933"/>
    <w:rsid w:val="0042478B"/>
    <w:rsid w:val="00424BAC"/>
    <w:rsid w:val="004252AE"/>
    <w:rsid w:val="00426BA1"/>
    <w:rsid w:val="00426C54"/>
    <w:rsid w:val="004304F2"/>
    <w:rsid w:val="00431334"/>
    <w:rsid w:val="00431DE2"/>
    <w:rsid w:val="00432F02"/>
    <w:rsid w:val="00434CF1"/>
    <w:rsid w:val="0043755C"/>
    <w:rsid w:val="00437F3E"/>
    <w:rsid w:val="004402D3"/>
    <w:rsid w:val="004438CD"/>
    <w:rsid w:val="00443EE9"/>
    <w:rsid w:val="004455FB"/>
    <w:rsid w:val="00445871"/>
    <w:rsid w:val="00445C31"/>
    <w:rsid w:val="00446665"/>
    <w:rsid w:val="004479B8"/>
    <w:rsid w:val="00451040"/>
    <w:rsid w:val="0045104A"/>
    <w:rsid w:val="004533B4"/>
    <w:rsid w:val="00453873"/>
    <w:rsid w:val="0045392F"/>
    <w:rsid w:val="00453B93"/>
    <w:rsid w:val="00455D7C"/>
    <w:rsid w:val="00456B33"/>
    <w:rsid w:val="0046162A"/>
    <w:rsid w:val="00461C5F"/>
    <w:rsid w:val="00462015"/>
    <w:rsid w:val="00463781"/>
    <w:rsid w:val="00467EF1"/>
    <w:rsid w:val="004708B7"/>
    <w:rsid w:val="0047165E"/>
    <w:rsid w:val="004741B4"/>
    <w:rsid w:val="004766B8"/>
    <w:rsid w:val="004777B5"/>
    <w:rsid w:val="00480CA3"/>
    <w:rsid w:val="0048482E"/>
    <w:rsid w:val="0048749E"/>
    <w:rsid w:val="00491624"/>
    <w:rsid w:val="00493089"/>
    <w:rsid w:val="00493A31"/>
    <w:rsid w:val="00495CF1"/>
    <w:rsid w:val="0049619E"/>
    <w:rsid w:val="004970F3"/>
    <w:rsid w:val="00497762"/>
    <w:rsid w:val="00497DB1"/>
    <w:rsid w:val="004A0829"/>
    <w:rsid w:val="004A2323"/>
    <w:rsid w:val="004A2F70"/>
    <w:rsid w:val="004A3CFF"/>
    <w:rsid w:val="004A3F4E"/>
    <w:rsid w:val="004A6DD5"/>
    <w:rsid w:val="004A7B00"/>
    <w:rsid w:val="004B1A66"/>
    <w:rsid w:val="004B1C37"/>
    <w:rsid w:val="004B2266"/>
    <w:rsid w:val="004B274C"/>
    <w:rsid w:val="004B5C3D"/>
    <w:rsid w:val="004B67C1"/>
    <w:rsid w:val="004B6D9C"/>
    <w:rsid w:val="004B7C9F"/>
    <w:rsid w:val="004C3B42"/>
    <w:rsid w:val="004C4257"/>
    <w:rsid w:val="004C6082"/>
    <w:rsid w:val="004D196A"/>
    <w:rsid w:val="004D1F4C"/>
    <w:rsid w:val="004D4DDB"/>
    <w:rsid w:val="004D533F"/>
    <w:rsid w:val="004D5ED2"/>
    <w:rsid w:val="004D6580"/>
    <w:rsid w:val="004D6D99"/>
    <w:rsid w:val="004D6FC6"/>
    <w:rsid w:val="004E1DAE"/>
    <w:rsid w:val="004E2016"/>
    <w:rsid w:val="004E2470"/>
    <w:rsid w:val="004E4DF0"/>
    <w:rsid w:val="004E6ADD"/>
    <w:rsid w:val="004F688D"/>
    <w:rsid w:val="004F7FDC"/>
    <w:rsid w:val="005009B4"/>
    <w:rsid w:val="00501573"/>
    <w:rsid w:val="00504135"/>
    <w:rsid w:val="00506AC8"/>
    <w:rsid w:val="005075BE"/>
    <w:rsid w:val="00507799"/>
    <w:rsid w:val="00513F06"/>
    <w:rsid w:val="00516199"/>
    <w:rsid w:val="00516874"/>
    <w:rsid w:val="00516AB6"/>
    <w:rsid w:val="00516E80"/>
    <w:rsid w:val="005219D2"/>
    <w:rsid w:val="0052467B"/>
    <w:rsid w:val="00526CB3"/>
    <w:rsid w:val="0052733E"/>
    <w:rsid w:val="005311EB"/>
    <w:rsid w:val="00535056"/>
    <w:rsid w:val="00535F24"/>
    <w:rsid w:val="00536584"/>
    <w:rsid w:val="00537BC9"/>
    <w:rsid w:val="00540118"/>
    <w:rsid w:val="005409B8"/>
    <w:rsid w:val="00540EE6"/>
    <w:rsid w:val="00541BE7"/>
    <w:rsid w:val="00541C3A"/>
    <w:rsid w:val="00543290"/>
    <w:rsid w:val="005448CD"/>
    <w:rsid w:val="00544C77"/>
    <w:rsid w:val="0054523E"/>
    <w:rsid w:val="00546CC0"/>
    <w:rsid w:val="005516F1"/>
    <w:rsid w:val="00551E57"/>
    <w:rsid w:val="00553CF9"/>
    <w:rsid w:val="00553F3B"/>
    <w:rsid w:val="005546FB"/>
    <w:rsid w:val="00557ADF"/>
    <w:rsid w:val="005617EE"/>
    <w:rsid w:val="00561ADD"/>
    <w:rsid w:val="00561D3B"/>
    <w:rsid w:val="0056253E"/>
    <w:rsid w:val="005625E1"/>
    <w:rsid w:val="00562927"/>
    <w:rsid w:val="00562CD2"/>
    <w:rsid w:val="005630CC"/>
    <w:rsid w:val="005633E0"/>
    <w:rsid w:val="00565A04"/>
    <w:rsid w:val="00572C6C"/>
    <w:rsid w:val="005739AF"/>
    <w:rsid w:val="00573A35"/>
    <w:rsid w:val="005744AA"/>
    <w:rsid w:val="005755F1"/>
    <w:rsid w:val="00577A75"/>
    <w:rsid w:val="005806DD"/>
    <w:rsid w:val="0058122D"/>
    <w:rsid w:val="00581B2B"/>
    <w:rsid w:val="00582578"/>
    <w:rsid w:val="00583326"/>
    <w:rsid w:val="00585B86"/>
    <w:rsid w:val="00590A12"/>
    <w:rsid w:val="00590F93"/>
    <w:rsid w:val="0059337A"/>
    <w:rsid w:val="00594FEE"/>
    <w:rsid w:val="00595E0F"/>
    <w:rsid w:val="00596A6C"/>
    <w:rsid w:val="00597BE2"/>
    <w:rsid w:val="005A01CB"/>
    <w:rsid w:val="005A4E2A"/>
    <w:rsid w:val="005A505B"/>
    <w:rsid w:val="005A60E6"/>
    <w:rsid w:val="005A6194"/>
    <w:rsid w:val="005B0DB0"/>
    <w:rsid w:val="005B0DF5"/>
    <w:rsid w:val="005B33C3"/>
    <w:rsid w:val="005B7AC5"/>
    <w:rsid w:val="005C1589"/>
    <w:rsid w:val="005C2BE9"/>
    <w:rsid w:val="005C48B4"/>
    <w:rsid w:val="005C53D9"/>
    <w:rsid w:val="005C58E5"/>
    <w:rsid w:val="005D2084"/>
    <w:rsid w:val="005D2941"/>
    <w:rsid w:val="005D3634"/>
    <w:rsid w:val="005D41F0"/>
    <w:rsid w:val="005D4458"/>
    <w:rsid w:val="005D4645"/>
    <w:rsid w:val="005D6740"/>
    <w:rsid w:val="005E01CF"/>
    <w:rsid w:val="005E2364"/>
    <w:rsid w:val="005E4FF1"/>
    <w:rsid w:val="005E51BF"/>
    <w:rsid w:val="005E52E4"/>
    <w:rsid w:val="005E609B"/>
    <w:rsid w:val="005E6DD6"/>
    <w:rsid w:val="005F00F6"/>
    <w:rsid w:val="005F05E8"/>
    <w:rsid w:val="005F28B3"/>
    <w:rsid w:val="005F2AF5"/>
    <w:rsid w:val="005F43E4"/>
    <w:rsid w:val="005F4621"/>
    <w:rsid w:val="005F4B47"/>
    <w:rsid w:val="005F5456"/>
    <w:rsid w:val="00600420"/>
    <w:rsid w:val="00601BC0"/>
    <w:rsid w:val="006041AB"/>
    <w:rsid w:val="00605673"/>
    <w:rsid w:val="006064AB"/>
    <w:rsid w:val="0061169D"/>
    <w:rsid w:val="006131EC"/>
    <w:rsid w:val="0061505D"/>
    <w:rsid w:val="006150EA"/>
    <w:rsid w:val="006164FD"/>
    <w:rsid w:val="00620213"/>
    <w:rsid w:val="00620BF3"/>
    <w:rsid w:val="00621312"/>
    <w:rsid w:val="00621B29"/>
    <w:rsid w:val="00626260"/>
    <w:rsid w:val="00626640"/>
    <w:rsid w:val="00631007"/>
    <w:rsid w:val="006313D5"/>
    <w:rsid w:val="006343EF"/>
    <w:rsid w:val="00635A75"/>
    <w:rsid w:val="006366D6"/>
    <w:rsid w:val="006403ED"/>
    <w:rsid w:val="0064045F"/>
    <w:rsid w:val="00641959"/>
    <w:rsid w:val="0064258F"/>
    <w:rsid w:val="0064260D"/>
    <w:rsid w:val="00642621"/>
    <w:rsid w:val="00642649"/>
    <w:rsid w:val="006427F9"/>
    <w:rsid w:val="00642926"/>
    <w:rsid w:val="00643A8B"/>
    <w:rsid w:val="00643BA5"/>
    <w:rsid w:val="00645727"/>
    <w:rsid w:val="00645C42"/>
    <w:rsid w:val="006467E7"/>
    <w:rsid w:val="006500C9"/>
    <w:rsid w:val="0065187F"/>
    <w:rsid w:val="00652A07"/>
    <w:rsid w:val="00655955"/>
    <w:rsid w:val="0065675B"/>
    <w:rsid w:val="0066026E"/>
    <w:rsid w:val="0066106F"/>
    <w:rsid w:val="006615F2"/>
    <w:rsid w:val="006670B5"/>
    <w:rsid w:val="00667899"/>
    <w:rsid w:val="00670F1B"/>
    <w:rsid w:val="00671B08"/>
    <w:rsid w:val="006728EF"/>
    <w:rsid w:val="0067354B"/>
    <w:rsid w:val="006738D3"/>
    <w:rsid w:val="006756B1"/>
    <w:rsid w:val="006758F1"/>
    <w:rsid w:val="006759C4"/>
    <w:rsid w:val="00676A12"/>
    <w:rsid w:val="00681678"/>
    <w:rsid w:val="00682205"/>
    <w:rsid w:val="006870DC"/>
    <w:rsid w:val="0068773F"/>
    <w:rsid w:val="00687B59"/>
    <w:rsid w:val="006908DC"/>
    <w:rsid w:val="00690E5C"/>
    <w:rsid w:val="00692094"/>
    <w:rsid w:val="00694D2D"/>
    <w:rsid w:val="00696C29"/>
    <w:rsid w:val="00696FFD"/>
    <w:rsid w:val="006A2087"/>
    <w:rsid w:val="006A5355"/>
    <w:rsid w:val="006A6183"/>
    <w:rsid w:val="006A6C99"/>
    <w:rsid w:val="006A7CF5"/>
    <w:rsid w:val="006B03D3"/>
    <w:rsid w:val="006B15CB"/>
    <w:rsid w:val="006B4652"/>
    <w:rsid w:val="006B5456"/>
    <w:rsid w:val="006B5BEC"/>
    <w:rsid w:val="006B5C4F"/>
    <w:rsid w:val="006B785E"/>
    <w:rsid w:val="006C009C"/>
    <w:rsid w:val="006C0469"/>
    <w:rsid w:val="006C1FCE"/>
    <w:rsid w:val="006C4528"/>
    <w:rsid w:val="006C60B4"/>
    <w:rsid w:val="006C6776"/>
    <w:rsid w:val="006C6B91"/>
    <w:rsid w:val="006C73FD"/>
    <w:rsid w:val="006C7FB3"/>
    <w:rsid w:val="006C7FE8"/>
    <w:rsid w:val="006D1DD6"/>
    <w:rsid w:val="006D2D5B"/>
    <w:rsid w:val="006D2DDF"/>
    <w:rsid w:val="006D2F51"/>
    <w:rsid w:val="006D38B6"/>
    <w:rsid w:val="006D4879"/>
    <w:rsid w:val="006D4C55"/>
    <w:rsid w:val="006D63E5"/>
    <w:rsid w:val="006D72C2"/>
    <w:rsid w:val="006D73F8"/>
    <w:rsid w:val="006E0844"/>
    <w:rsid w:val="006E22D6"/>
    <w:rsid w:val="006E2ED0"/>
    <w:rsid w:val="006E315A"/>
    <w:rsid w:val="006E6328"/>
    <w:rsid w:val="006E69FC"/>
    <w:rsid w:val="006E72D0"/>
    <w:rsid w:val="006F03A4"/>
    <w:rsid w:val="006F118F"/>
    <w:rsid w:val="006F2A9F"/>
    <w:rsid w:val="006F422B"/>
    <w:rsid w:val="007009AB"/>
    <w:rsid w:val="00701299"/>
    <w:rsid w:val="00701AD8"/>
    <w:rsid w:val="007023A6"/>
    <w:rsid w:val="007025A2"/>
    <w:rsid w:val="007037A5"/>
    <w:rsid w:val="0070705A"/>
    <w:rsid w:val="00707CF5"/>
    <w:rsid w:val="0071014A"/>
    <w:rsid w:val="00711C9B"/>
    <w:rsid w:val="007123CF"/>
    <w:rsid w:val="00712870"/>
    <w:rsid w:val="00713220"/>
    <w:rsid w:val="00716EC1"/>
    <w:rsid w:val="00720EB3"/>
    <w:rsid w:val="00722146"/>
    <w:rsid w:val="00722DF9"/>
    <w:rsid w:val="00723731"/>
    <w:rsid w:val="00723934"/>
    <w:rsid w:val="00723D6A"/>
    <w:rsid w:val="00724695"/>
    <w:rsid w:val="00730431"/>
    <w:rsid w:val="00730887"/>
    <w:rsid w:val="00732385"/>
    <w:rsid w:val="00733668"/>
    <w:rsid w:val="00733DE2"/>
    <w:rsid w:val="00733ED3"/>
    <w:rsid w:val="00734C13"/>
    <w:rsid w:val="0073631D"/>
    <w:rsid w:val="007369E8"/>
    <w:rsid w:val="00740F77"/>
    <w:rsid w:val="00741790"/>
    <w:rsid w:val="007436BD"/>
    <w:rsid w:val="00744101"/>
    <w:rsid w:val="00745151"/>
    <w:rsid w:val="00746602"/>
    <w:rsid w:val="00746BB1"/>
    <w:rsid w:val="00753182"/>
    <w:rsid w:val="00753CA3"/>
    <w:rsid w:val="00754738"/>
    <w:rsid w:val="007561CD"/>
    <w:rsid w:val="00764444"/>
    <w:rsid w:val="00764A6D"/>
    <w:rsid w:val="00765D12"/>
    <w:rsid w:val="00766075"/>
    <w:rsid w:val="007669DB"/>
    <w:rsid w:val="00767404"/>
    <w:rsid w:val="007678F1"/>
    <w:rsid w:val="00767E3E"/>
    <w:rsid w:val="0077020B"/>
    <w:rsid w:val="007711A5"/>
    <w:rsid w:val="007718DB"/>
    <w:rsid w:val="00772E07"/>
    <w:rsid w:val="00776258"/>
    <w:rsid w:val="00776A42"/>
    <w:rsid w:val="00776FF6"/>
    <w:rsid w:val="00777C84"/>
    <w:rsid w:val="007811B2"/>
    <w:rsid w:val="007812C0"/>
    <w:rsid w:val="00787105"/>
    <w:rsid w:val="00794DE4"/>
    <w:rsid w:val="0079698E"/>
    <w:rsid w:val="00797E96"/>
    <w:rsid w:val="00797F7C"/>
    <w:rsid w:val="007A1177"/>
    <w:rsid w:val="007A21BA"/>
    <w:rsid w:val="007A30FF"/>
    <w:rsid w:val="007A3542"/>
    <w:rsid w:val="007A409E"/>
    <w:rsid w:val="007A5341"/>
    <w:rsid w:val="007A5E64"/>
    <w:rsid w:val="007A60E7"/>
    <w:rsid w:val="007A6C7D"/>
    <w:rsid w:val="007B2280"/>
    <w:rsid w:val="007B4121"/>
    <w:rsid w:val="007B4EF2"/>
    <w:rsid w:val="007B58B9"/>
    <w:rsid w:val="007B5ACF"/>
    <w:rsid w:val="007B5AF8"/>
    <w:rsid w:val="007B7C75"/>
    <w:rsid w:val="007C0AB1"/>
    <w:rsid w:val="007C1735"/>
    <w:rsid w:val="007C20AB"/>
    <w:rsid w:val="007C333E"/>
    <w:rsid w:val="007C5D9A"/>
    <w:rsid w:val="007C77D1"/>
    <w:rsid w:val="007D02E7"/>
    <w:rsid w:val="007D0CDB"/>
    <w:rsid w:val="007D106F"/>
    <w:rsid w:val="007D2F60"/>
    <w:rsid w:val="007D5674"/>
    <w:rsid w:val="007D5F9E"/>
    <w:rsid w:val="007E039D"/>
    <w:rsid w:val="007E0E9B"/>
    <w:rsid w:val="007E1850"/>
    <w:rsid w:val="007E3D9B"/>
    <w:rsid w:val="007E477A"/>
    <w:rsid w:val="007E53AD"/>
    <w:rsid w:val="007E5867"/>
    <w:rsid w:val="007E6B7E"/>
    <w:rsid w:val="007F09C0"/>
    <w:rsid w:val="007F1874"/>
    <w:rsid w:val="007F2180"/>
    <w:rsid w:val="007F2CD6"/>
    <w:rsid w:val="007F359B"/>
    <w:rsid w:val="007F3FE8"/>
    <w:rsid w:val="007F56DA"/>
    <w:rsid w:val="007F72F0"/>
    <w:rsid w:val="00801A49"/>
    <w:rsid w:val="0080424E"/>
    <w:rsid w:val="00804D4A"/>
    <w:rsid w:val="00805054"/>
    <w:rsid w:val="008061DE"/>
    <w:rsid w:val="008100D9"/>
    <w:rsid w:val="00810B17"/>
    <w:rsid w:val="00811F9F"/>
    <w:rsid w:val="008120E9"/>
    <w:rsid w:val="008127C5"/>
    <w:rsid w:val="00814797"/>
    <w:rsid w:val="0081576D"/>
    <w:rsid w:val="0081610D"/>
    <w:rsid w:val="008223B3"/>
    <w:rsid w:val="008242AB"/>
    <w:rsid w:val="00826872"/>
    <w:rsid w:val="008303CE"/>
    <w:rsid w:val="00831FF1"/>
    <w:rsid w:val="008342EC"/>
    <w:rsid w:val="00835BC4"/>
    <w:rsid w:val="00842671"/>
    <w:rsid w:val="00842731"/>
    <w:rsid w:val="00845690"/>
    <w:rsid w:val="0084681B"/>
    <w:rsid w:val="00847E68"/>
    <w:rsid w:val="00850C19"/>
    <w:rsid w:val="0085231E"/>
    <w:rsid w:val="00853685"/>
    <w:rsid w:val="0085506B"/>
    <w:rsid w:val="00857DEC"/>
    <w:rsid w:val="00861D83"/>
    <w:rsid w:val="008624E6"/>
    <w:rsid w:val="00865581"/>
    <w:rsid w:val="008669D7"/>
    <w:rsid w:val="00866D39"/>
    <w:rsid w:val="00867104"/>
    <w:rsid w:val="0087369A"/>
    <w:rsid w:val="008738FE"/>
    <w:rsid w:val="00874732"/>
    <w:rsid w:val="00874CFD"/>
    <w:rsid w:val="00874DEC"/>
    <w:rsid w:val="00875AB3"/>
    <w:rsid w:val="008760F8"/>
    <w:rsid w:val="0087788C"/>
    <w:rsid w:val="00882346"/>
    <w:rsid w:val="008824EE"/>
    <w:rsid w:val="0088443F"/>
    <w:rsid w:val="0088561B"/>
    <w:rsid w:val="00886B83"/>
    <w:rsid w:val="00887DA4"/>
    <w:rsid w:val="00892103"/>
    <w:rsid w:val="008949A3"/>
    <w:rsid w:val="00895232"/>
    <w:rsid w:val="008960D7"/>
    <w:rsid w:val="00896DE1"/>
    <w:rsid w:val="008A0167"/>
    <w:rsid w:val="008A0BAE"/>
    <w:rsid w:val="008A5D6B"/>
    <w:rsid w:val="008A63E9"/>
    <w:rsid w:val="008A6DC5"/>
    <w:rsid w:val="008A78E6"/>
    <w:rsid w:val="008B0E13"/>
    <w:rsid w:val="008B2E5A"/>
    <w:rsid w:val="008B3CFE"/>
    <w:rsid w:val="008B4A21"/>
    <w:rsid w:val="008B4E66"/>
    <w:rsid w:val="008B4F4A"/>
    <w:rsid w:val="008B5CB2"/>
    <w:rsid w:val="008B72AD"/>
    <w:rsid w:val="008C2CAE"/>
    <w:rsid w:val="008C5F28"/>
    <w:rsid w:val="008C7036"/>
    <w:rsid w:val="008C71E8"/>
    <w:rsid w:val="008D0CE1"/>
    <w:rsid w:val="008D0E9B"/>
    <w:rsid w:val="008D18A6"/>
    <w:rsid w:val="008D6065"/>
    <w:rsid w:val="008D634A"/>
    <w:rsid w:val="008D6411"/>
    <w:rsid w:val="008D705F"/>
    <w:rsid w:val="008D794C"/>
    <w:rsid w:val="008E0E75"/>
    <w:rsid w:val="008E2098"/>
    <w:rsid w:val="008E308E"/>
    <w:rsid w:val="008E40E8"/>
    <w:rsid w:val="008E4FD8"/>
    <w:rsid w:val="008E5BAC"/>
    <w:rsid w:val="008E7438"/>
    <w:rsid w:val="008E7C6D"/>
    <w:rsid w:val="008F00E8"/>
    <w:rsid w:val="008F1FEF"/>
    <w:rsid w:val="008F224B"/>
    <w:rsid w:val="008F6427"/>
    <w:rsid w:val="008F6C63"/>
    <w:rsid w:val="008F7151"/>
    <w:rsid w:val="008F7B4C"/>
    <w:rsid w:val="009006EB"/>
    <w:rsid w:val="00903DC3"/>
    <w:rsid w:val="00904A40"/>
    <w:rsid w:val="00906EFF"/>
    <w:rsid w:val="00910DA4"/>
    <w:rsid w:val="0091292C"/>
    <w:rsid w:val="00913E13"/>
    <w:rsid w:val="0091509F"/>
    <w:rsid w:val="00915A41"/>
    <w:rsid w:val="009164AE"/>
    <w:rsid w:val="00916F00"/>
    <w:rsid w:val="00917E19"/>
    <w:rsid w:val="009231E9"/>
    <w:rsid w:val="00924363"/>
    <w:rsid w:val="00926566"/>
    <w:rsid w:val="009307F7"/>
    <w:rsid w:val="0093295A"/>
    <w:rsid w:val="009371F1"/>
    <w:rsid w:val="00944D42"/>
    <w:rsid w:val="00945B43"/>
    <w:rsid w:val="00947068"/>
    <w:rsid w:val="009514E6"/>
    <w:rsid w:val="009515A5"/>
    <w:rsid w:val="00953A59"/>
    <w:rsid w:val="00953B8F"/>
    <w:rsid w:val="00953FDE"/>
    <w:rsid w:val="00954C8A"/>
    <w:rsid w:val="009629A4"/>
    <w:rsid w:val="0096389E"/>
    <w:rsid w:val="00964C49"/>
    <w:rsid w:val="009669FA"/>
    <w:rsid w:val="00967439"/>
    <w:rsid w:val="0096777E"/>
    <w:rsid w:val="00970491"/>
    <w:rsid w:val="00970CC9"/>
    <w:rsid w:val="00971C1E"/>
    <w:rsid w:val="009727A8"/>
    <w:rsid w:val="00972FEC"/>
    <w:rsid w:val="00974A29"/>
    <w:rsid w:val="00976228"/>
    <w:rsid w:val="00976486"/>
    <w:rsid w:val="0098191E"/>
    <w:rsid w:val="00983F2F"/>
    <w:rsid w:val="00985C62"/>
    <w:rsid w:val="009949CD"/>
    <w:rsid w:val="00994C3A"/>
    <w:rsid w:val="0099529D"/>
    <w:rsid w:val="009956C4"/>
    <w:rsid w:val="009964C3"/>
    <w:rsid w:val="009969BD"/>
    <w:rsid w:val="00996A80"/>
    <w:rsid w:val="0099797D"/>
    <w:rsid w:val="009A07A0"/>
    <w:rsid w:val="009A2520"/>
    <w:rsid w:val="009A38F6"/>
    <w:rsid w:val="009A3AD8"/>
    <w:rsid w:val="009A6FA7"/>
    <w:rsid w:val="009A7B9F"/>
    <w:rsid w:val="009A7EC0"/>
    <w:rsid w:val="009B0580"/>
    <w:rsid w:val="009B4396"/>
    <w:rsid w:val="009B4D10"/>
    <w:rsid w:val="009B56BE"/>
    <w:rsid w:val="009B5CFF"/>
    <w:rsid w:val="009B60DD"/>
    <w:rsid w:val="009B6D55"/>
    <w:rsid w:val="009C0079"/>
    <w:rsid w:val="009C4EA4"/>
    <w:rsid w:val="009C5F81"/>
    <w:rsid w:val="009D0413"/>
    <w:rsid w:val="009D0506"/>
    <w:rsid w:val="009D0FB0"/>
    <w:rsid w:val="009D1EC6"/>
    <w:rsid w:val="009D4995"/>
    <w:rsid w:val="009D5232"/>
    <w:rsid w:val="009D5E45"/>
    <w:rsid w:val="009D5FE8"/>
    <w:rsid w:val="009D6E12"/>
    <w:rsid w:val="009D7946"/>
    <w:rsid w:val="009E0841"/>
    <w:rsid w:val="009E10BB"/>
    <w:rsid w:val="009E4CCB"/>
    <w:rsid w:val="009E6C21"/>
    <w:rsid w:val="009E6F03"/>
    <w:rsid w:val="009E6F29"/>
    <w:rsid w:val="009E7B6E"/>
    <w:rsid w:val="009F0CA8"/>
    <w:rsid w:val="009F1DFE"/>
    <w:rsid w:val="009F3F36"/>
    <w:rsid w:val="009F4A35"/>
    <w:rsid w:val="009F5428"/>
    <w:rsid w:val="009F69D6"/>
    <w:rsid w:val="009F6DEF"/>
    <w:rsid w:val="009F79B3"/>
    <w:rsid w:val="009F7C21"/>
    <w:rsid w:val="00A03FA1"/>
    <w:rsid w:val="00A059CC"/>
    <w:rsid w:val="00A0604C"/>
    <w:rsid w:val="00A06200"/>
    <w:rsid w:val="00A06429"/>
    <w:rsid w:val="00A06E98"/>
    <w:rsid w:val="00A10E3D"/>
    <w:rsid w:val="00A11583"/>
    <w:rsid w:val="00A12327"/>
    <w:rsid w:val="00A15C93"/>
    <w:rsid w:val="00A16292"/>
    <w:rsid w:val="00A212E8"/>
    <w:rsid w:val="00A21C2D"/>
    <w:rsid w:val="00A27CFB"/>
    <w:rsid w:val="00A31081"/>
    <w:rsid w:val="00A32E30"/>
    <w:rsid w:val="00A3348E"/>
    <w:rsid w:val="00A368FD"/>
    <w:rsid w:val="00A37063"/>
    <w:rsid w:val="00A41D32"/>
    <w:rsid w:val="00A426E6"/>
    <w:rsid w:val="00A43578"/>
    <w:rsid w:val="00A445BD"/>
    <w:rsid w:val="00A5085C"/>
    <w:rsid w:val="00A533F2"/>
    <w:rsid w:val="00A53E72"/>
    <w:rsid w:val="00A546BA"/>
    <w:rsid w:val="00A54B18"/>
    <w:rsid w:val="00A54F7A"/>
    <w:rsid w:val="00A55AB4"/>
    <w:rsid w:val="00A6192F"/>
    <w:rsid w:val="00A6195C"/>
    <w:rsid w:val="00A623A5"/>
    <w:rsid w:val="00A624B4"/>
    <w:rsid w:val="00A64555"/>
    <w:rsid w:val="00A65A33"/>
    <w:rsid w:val="00A66534"/>
    <w:rsid w:val="00A6667D"/>
    <w:rsid w:val="00A6730D"/>
    <w:rsid w:val="00A67BAD"/>
    <w:rsid w:val="00A67E7F"/>
    <w:rsid w:val="00A71CA3"/>
    <w:rsid w:val="00A72AD0"/>
    <w:rsid w:val="00A77265"/>
    <w:rsid w:val="00A8002D"/>
    <w:rsid w:val="00A807B8"/>
    <w:rsid w:val="00A80EA5"/>
    <w:rsid w:val="00A81B88"/>
    <w:rsid w:val="00A85CE7"/>
    <w:rsid w:val="00A864FB"/>
    <w:rsid w:val="00A866BA"/>
    <w:rsid w:val="00A9131F"/>
    <w:rsid w:val="00A91D26"/>
    <w:rsid w:val="00A92179"/>
    <w:rsid w:val="00A92259"/>
    <w:rsid w:val="00A92B3A"/>
    <w:rsid w:val="00A938C6"/>
    <w:rsid w:val="00A950ED"/>
    <w:rsid w:val="00A96F5F"/>
    <w:rsid w:val="00A96FAE"/>
    <w:rsid w:val="00AA0FA7"/>
    <w:rsid w:val="00AA38C5"/>
    <w:rsid w:val="00AA41B1"/>
    <w:rsid w:val="00AA5F5A"/>
    <w:rsid w:val="00AA618C"/>
    <w:rsid w:val="00AA6806"/>
    <w:rsid w:val="00AB04C0"/>
    <w:rsid w:val="00AB1923"/>
    <w:rsid w:val="00AB1ADF"/>
    <w:rsid w:val="00AB2982"/>
    <w:rsid w:val="00AB2CAB"/>
    <w:rsid w:val="00AB2EB4"/>
    <w:rsid w:val="00AB55B6"/>
    <w:rsid w:val="00AB7135"/>
    <w:rsid w:val="00AC5D04"/>
    <w:rsid w:val="00AC695E"/>
    <w:rsid w:val="00AD0447"/>
    <w:rsid w:val="00AD23FA"/>
    <w:rsid w:val="00AD26BC"/>
    <w:rsid w:val="00AD6D57"/>
    <w:rsid w:val="00AD7525"/>
    <w:rsid w:val="00AE0161"/>
    <w:rsid w:val="00AE0BC3"/>
    <w:rsid w:val="00AE12BA"/>
    <w:rsid w:val="00AE1996"/>
    <w:rsid w:val="00AE1EBE"/>
    <w:rsid w:val="00AE1F77"/>
    <w:rsid w:val="00AE303F"/>
    <w:rsid w:val="00AE3711"/>
    <w:rsid w:val="00AE4CD5"/>
    <w:rsid w:val="00AE6EFE"/>
    <w:rsid w:val="00AF0AC5"/>
    <w:rsid w:val="00AF2D93"/>
    <w:rsid w:val="00AF7020"/>
    <w:rsid w:val="00AF713F"/>
    <w:rsid w:val="00B0162E"/>
    <w:rsid w:val="00B03091"/>
    <w:rsid w:val="00B0346E"/>
    <w:rsid w:val="00B0581E"/>
    <w:rsid w:val="00B06D63"/>
    <w:rsid w:val="00B06F99"/>
    <w:rsid w:val="00B11B30"/>
    <w:rsid w:val="00B12D7A"/>
    <w:rsid w:val="00B1495C"/>
    <w:rsid w:val="00B17D1A"/>
    <w:rsid w:val="00B224D2"/>
    <w:rsid w:val="00B22549"/>
    <w:rsid w:val="00B225E5"/>
    <w:rsid w:val="00B2631F"/>
    <w:rsid w:val="00B27616"/>
    <w:rsid w:val="00B3073F"/>
    <w:rsid w:val="00B31118"/>
    <w:rsid w:val="00B41CAE"/>
    <w:rsid w:val="00B434A2"/>
    <w:rsid w:val="00B437C0"/>
    <w:rsid w:val="00B43CC9"/>
    <w:rsid w:val="00B445E9"/>
    <w:rsid w:val="00B459F1"/>
    <w:rsid w:val="00B46007"/>
    <w:rsid w:val="00B47BF3"/>
    <w:rsid w:val="00B50FB5"/>
    <w:rsid w:val="00B5157F"/>
    <w:rsid w:val="00B519DE"/>
    <w:rsid w:val="00B5218A"/>
    <w:rsid w:val="00B5258D"/>
    <w:rsid w:val="00B52591"/>
    <w:rsid w:val="00B53CB2"/>
    <w:rsid w:val="00B54385"/>
    <w:rsid w:val="00B5766D"/>
    <w:rsid w:val="00B61088"/>
    <w:rsid w:val="00B614D1"/>
    <w:rsid w:val="00B7063A"/>
    <w:rsid w:val="00B70EFF"/>
    <w:rsid w:val="00B740A0"/>
    <w:rsid w:val="00B7476D"/>
    <w:rsid w:val="00B759C2"/>
    <w:rsid w:val="00B76306"/>
    <w:rsid w:val="00B766FC"/>
    <w:rsid w:val="00B7702B"/>
    <w:rsid w:val="00B80BED"/>
    <w:rsid w:val="00B83509"/>
    <w:rsid w:val="00B83A6D"/>
    <w:rsid w:val="00B83DB8"/>
    <w:rsid w:val="00B87530"/>
    <w:rsid w:val="00B907A8"/>
    <w:rsid w:val="00B92889"/>
    <w:rsid w:val="00B939EB"/>
    <w:rsid w:val="00B93C5E"/>
    <w:rsid w:val="00B94C3D"/>
    <w:rsid w:val="00B94DE0"/>
    <w:rsid w:val="00B971A0"/>
    <w:rsid w:val="00BA01DB"/>
    <w:rsid w:val="00BA1DC8"/>
    <w:rsid w:val="00BA3FEE"/>
    <w:rsid w:val="00BA7F91"/>
    <w:rsid w:val="00BB038B"/>
    <w:rsid w:val="00BB0D23"/>
    <w:rsid w:val="00BB2349"/>
    <w:rsid w:val="00BB4726"/>
    <w:rsid w:val="00BB60F9"/>
    <w:rsid w:val="00BB7517"/>
    <w:rsid w:val="00BB75E1"/>
    <w:rsid w:val="00BC0A4B"/>
    <w:rsid w:val="00BC127A"/>
    <w:rsid w:val="00BC786D"/>
    <w:rsid w:val="00BC7D03"/>
    <w:rsid w:val="00BC7F9D"/>
    <w:rsid w:val="00BD0BAC"/>
    <w:rsid w:val="00BD130C"/>
    <w:rsid w:val="00BD3193"/>
    <w:rsid w:val="00BD499F"/>
    <w:rsid w:val="00BD4BBE"/>
    <w:rsid w:val="00BD6CC4"/>
    <w:rsid w:val="00BE0493"/>
    <w:rsid w:val="00BE15D8"/>
    <w:rsid w:val="00BE4298"/>
    <w:rsid w:val="00BE4A8D"/>
    <w:rsid w:val="00BE4DA7"/>
    <w:rsid w:val="00BE5144"/>
    <w:rsid w:val="00BE632C"/>
    <w:rsid w:val="00BE709C"/>
    <w:rsid w:val="00BF17D0"/>
    <w:rsid w:val="00BF2DE9"/>
    <w:rsid w:val="00BF34E2"/>
    <w:rsid w:val="00BF365F"/>
    <w:rsid w:val="00BF3ACA"/>
    <w:rsid w:val="00BF3EA2"/>
    <w:rsid w:val="00BF42A1"/>
    <w:rsid w:val="00BF6366"/>
    <w:rsid w:val="00BF6F6E"/>
    <w:rsid w:val="00C007BA"/>
    <w:rsid w:val="00C02BEC"/>
    <w:rsid w:val="00C02F10"/>
    <w:rsid w:val="00C0701E"/>
    <w:rsid w:val="00C11DDE"/>
    <w:rsid w:val="00C11F3A"/>
    <w:rsid w:val="00C121CC"/>
    <w:rsid w:val="00C12278"/>
    <w:rsid w:val="00C12FCD"/>
    <w:rsid w:val="00C132ED"/>
    <w:rsid w:val="00C149AD"/>
    <w:rsid w:val="00C1522C"/>
    <w:rsid w:val="00C17FD2"/>
    <w:rsid w:val="00C307E8"/>
    <w:rsid w:val="00C3167F"/>
    <w:rsid w:val="00C322B9"/>
    <w:rsid w:val="00C34303"/>
    <w:rsid w:val="00C35145"/>
    <w:rsid w:val="00C3669C"/>
    <w:rsid w:val="00C36FD0"/>
    <w:rsid w:val="00C375F0"/>
    <w:rsid w:val="00C40195"/>
    <w:rsid w:val="00C4029D"/>
    <w:rsid w:val="00C41592"/>
    <w:rsid w:val="00C41D68"/>
    <w:rsid w:val="00C423D3"/>
    <w:rsid w:val="00C42826"/>
    <w:rsid w:val="00C43B8F"/>
    <w:rsid w:val="00C43D88"/>
    <w:rsid w:val="00C45894"/>
    <w:rsid w:val="00C4796F"/>
    <w:rsid w:val="00C47BA5"/>
    <w:rsid w:val="00C50141"/>
    <w:rsid w:val="00C5031C"/>
    <w:rsid w:val="00C52715"/>
    <w:rsid w:val="00C52AD2"/>
    <w:rsid w:val="00C52AF9"/>
    <w:rsid w:val="00C53922"/>
    <w:rsid w:val="00C53DE2"/>
    <w:rsid w:val="00C54151"/>
    <w:rsid w:val="00C543B9"/>
    <w:rsid w:val="00C552F8"/>
    <w:rsid w:val="00C55CEF"/>
    <w:rsid w:val="00C5748E"/>
    <w:rsid w:val="00C611E6"/>
    <w:rsid w:val="00C63D89"/>
    <w:rsid w:val="00C724B2"/>
    <w:rsid w:val="00C7265D"/>
    <w:rsid w:val="00C73C97"/>
    <w:rsid w:val="00C7531C"/>
    <w:rsid w:val="00C7569D"/>
    <w:rsid w:val="00C75A89"/>
    <w:rsid w:val="00C76C5D"/>
    <w:rsid w:val="00C80352"/>
    <w:rsid w:val="00C80BB2"/>
    <w:rsid w:val="00C81FD5"/>
    <w:rsid w:val="00C850A7"/>
    <w:rsid w:val="00C9057D"/>
    <w:rsid w:val="00C91958"/>
    <w:rsid w:val="00C932F2"/>
    <w:rsid w:val="00C94A62"/>
    <w:rsid w:val="00C959DB"/>
    <w:rsid w:val="00C97AD5"/>
    <w:rsid w:val="00CA1125"/>
    <w:rsid w:val="00CA172F"/>
    <w:rsid w:val="00CA1ED6"/>
    <w:rsid w:val="00CA1F96"/>
    <w:rsid w:val="00CA35EB"/>
    <w:rsid w:val="00CA450D"/>
    <w:rsid w:val="00CA5312"/>
    <w:rsid w:val="00CA6362"/>
    <w:rsid w:val="00CA7360"/>
    <w:rsid w:val="00CB0E32"/>
    <w:rsid w:val="00CB142C"/>
    <w:rsid w:val="00CB483C"/>
    <w:rsid w:val="00CB4926"/>
    <w:rsid w:val="00CB5B1A"/>
    <w:rsid w:val="00CB6DE1"/>
    <w:rsid w:val="00CC059F"/>
    <w:rsid w:val="00CC17E7"/>
    <w:rsid w:val="00CC4E94"/>
    <w:rsid w:val="00CC5320"/>
    <w:rsid w:val="00CC5C76"/>
    <w:rsid w:val="00CD4565"/>
    <w:rsid w:val="00CD46AA"/>
    <w:rsid w:val="00CD614C"/>
    <w:rsid w:val="00CD677B"/>
    <w:rsid w:val="00CD6CC3"/>
    <w:rsid w:val="00CD6E68"/>
    <w:rsid w:val="00CE0398"/>
    <w:rsid w:val="00CE1601"/>
    <w:rsid w:val="00CE6AE6"/>
    <w:rsid w:val="00CF0876"/>
    <w:rsid w:val="00CF3C64"/>
    <w:rsid w:val="00CF779B"/>
    <w:rsid w:val="00CF7960"/>
    <w:rsid w:val="00D00B78"/>
    <w:rsid w:val="00D03420"/>
    <w:rsid w:val="00D0622B"/>
    <w:rsid w:val="00D06400"/>
    <w:rsid w:val="00D06536"/>
    <w:rsid w:val="00D07772"/>
    <w:rsid w:val="00D077A0"/>
    <w:rsid w:val="00D106D4"/>
    <w:rsid w:val="00D12FEB"/>
    <w:rsid w:val="00D142C9"/>
    <w:rsid w:val="00D14B2E"/>
    <w:rsid w:val="00D15F18"/>
    <w:rsid w:val="00D166A9"/>
    <w:rsid w:val="00D17B7A"/>
    <w:rsid w:val="00D17CE2"/>
    <w:rsid w:val="00D2498E"/>
    <w:rsid w:val="00D24D86"/>
    <w:rsid w:val="00D24F69"/>
    <w:rsid w:val="00D25F61"/>
    <w:rsid w:val="00D274C0"/>
    <w:rsid w:val="00D300F6"/>
    <w:rsid w:val="00D30C84"/>
    <w:rsid w:val="00D3129A"/>
    <w:rsid w:val="00D320BF"/>
    <w:rsid w:val="00D36B55"/>
    <w:rsid w:val="00D36D67"/>
    <w:rsid w:val="00D36EE3"/>
    <w:rsid w:val="00D378E5"/>
    <w:rsid w:val="00D401D3"/>
    <w:rsid w:val="00D40229"/>
    <w:rsid w:val="00D40715"/>
    <w:rsid w:val="00D437B7"/>
    <w:rsid w:val="00D4571A"/>
    <w:rsid w:val="00D4636B"/>
    <w:rsid w:val="00D46B15"/>
    <w:rsid w:val="00D47D60"/>
    <w:rsid w:val="00D50DB7"/>
    <w:rsid w:val="00D52B8D"/>
    <w:rsid w:val="00D54427"/>
    <w:rsid w:val="00D553CB"/>
    <w:rsid w:val="00D55540"/>
    <w:rsid w:val="00D55E5C"/>
    <w:rsid w:val="00D61B08"/>
    <w:rsid w:val="00D61D79"/>
    <w:rsid w:val="00D633ED"/>
    <w:rsid w:val="00D63F05"/>
    <w:rsid w:val="00D65EEB"/>
    <w:rsid w:val="00D67922"/>
    <w:rsid w:val="00D71542"/>
    <w:rsid w:val="00D7159D"/>
    <w:rsid w:val="00D71903"/>
    <w:rsid w:val="00D71D5E"/>
    <w:rsid w:val="00D7274F"/>
    <w:rsid w:val="00D7304D"/>
    <w:rsid w:val="00D74B13"/>
    <w:rsid w:val="00D80237"/>
    <w:rsid w:val="00D80AE0"/>
    <w:rsid w:val="00D8132D"/>
    <w:rsid w:val="00D826D9"/>
    <w:rsid w:val="00D83E72"/>
    <w:rsid w:val="00D91187"/>
    <w:rsid w:val="00D91834"/>
    <w:rsid w:val="00D951B2"/>
    <w:rsid w:val="00DA05A7"/>
    <w:rsid w:val="00DA0B70"/>
    <w:rsid w:val="00DA0E41"/>
    <w:rsid w:val="00DA35AB"/>
    <w:rsid w:val="00DA39B3"/>
    <w:rsid w:val="00DA4834"/>
    <w:rsid w:val="00DA6C4F"/>
    <w:rsid w:val="00DB168C"/>
    <w:rsid w:val="00DB2616"/>
    <w:rsid w:val="00DB3168"/>
    <w:rsid w:val="00DB55DE"/>
    <w:rsid w:val="00DB57B9"/>
    <w:rsid w:val="00DB59CB"/>
    <w:rsid w:val="00DC13BD"/>
    <w:rsid w:val="00DC3BF6"/>
    <w:rsid w:val="00DC423C"/>
    <w:rsid w:val="00DC44E2"/>
    <w:rsid w:val="00DC5888"/>
    <w:rsid w:val="00DD02C1"/>
    <w:rsid w:val="00DD062E"/>
    <w:rsid w:val="00DD43CD"/>
    <w:rsid w:val="00DD4C22"/>
    <w:rsid w:val="00DD6D2C"/>
    <w:rsid w:val="00DD7F66"/>
    <w:rsid w:val="00DE11D8"/>
    <w:rsid w:val="00DE136B"/>
    <w:rsid w:val="00DE1B17"/>
    <w:rsid w:val="00DE20CE"/>
    <w:rsid w:val="00DE2F79"/>
    <w:rsid w:val="00DE3EF3"/>
    <w:rsid w:val="00DE4BA5"/>
    <w:rsid w:val="00DF01F0"/>
    <w:rsid w:val="00DF077C"/>
    <w:rsid w:val="00DF57A5"/>
    <w:rsid w:val="00DF7701"/>
    <w:rsid w:val="00DF7EE8"/>
    <w:rsid w:val="00E00A34"/>
    <w:rsid w:val="00E00E59"/>
    <w:rsid w:val="00E011EA"/>
    <w:rsid w:val="00E0345A"/>
    <w:rsid w:val="00E03BE4"/>
    <w:rsid w:val="00E03EA5"/>
    <w:rsid w:val="00E07514"/>
    <w:rsid w:val="00E10E5F"/>
    <w:rsid w:val="00E11311"/>
    <w:rsid w:val="00E11358"/>
    <w:rsid w:val="00E13F5F"/>
    <w:rsid w:val="00E14861"/>
    <w:rsid w:val="00E16A3D"/>
    <w:rsid w:val="00E20184"/>
    <w:rsid w:val="00E23C0D"/>
    <w:rsid w:val="00E25243"/>
    <w:rsid w:val="00E252EE"/>
    <w:rsid w:val="00E25912"/>
    <w:rsid w:val="00E262A5"/>
    <w:rsid w:val="00E26D78"/>
    <w:rsid w:val="00E312D3"/>
    <w:rsid w:val="00E33352"/>
    <w:rsid w:val="00E3637B"/>
    <w:rsid w:val="00E36CCA"/>
    <w:rsid w:val="00E378A3"/>
    <w:rsid w:val="00E379E7"/>
    <w:rsid w:val="00E37C6B"/>
    <w:rsid w:val="00E37E12"/>
    <w:rsid w:val="00E4148B"/>
    <w:rsid w:val="00E43A26"/>
    <w:rsid w:val="00E43EF4"/>
    <w:rsid w:val="00E44C84"/>
    <w:rsid w:val="00E479F0"/>
    <w:rsid w:val="00E47F20"/>
    <w:rsid w:val="00E52210"/>
    <w:rsid w:val="00E52E56"/>
    <w:rsid w:val="00E53444"/>
    <w:rsid w:val="00E537DF"/>
    <w:rsid w:val="00E53BA1"/>
    <w:rsid w:val="00E541E8"/>
    <w:rsid w:val="00E54A6E"/>
    <w:rsid w:val="00E54F14"/>
    <w:rsid w:val="00E55A11"/>
    <w:rsid w:val="00E56344"/>
    <w:rsid w:val="00E576EE"/>
    <w:rsid w:val="00E60CDC"/>
    <w:rsid w:val="00E60D2B"/>
    <w:rsid w:val="00E60FED"/>
    <w:rsid w:val="00E623B3"/>
    <w:rsid w:val="00E653E7"/>
    <w:rsid w:val="00E71D04"/>
    <w:rsid w:val="00E72087"/>
    <w:rsid w:val="00E72F5B"/>
    <w:rsid w:val="00E73FEE"/>
    <w:rsid w:val="00E7542F"/>
    <w:rsid w:val="00E75751"/>
    <w:rsid w:val="00E75B7D"/>
    <w:rsid w:val="00E76133"/>
    <w:rsid w:val="00E810BD"/>
    <w:rsid w:val="00E82613"/>
    <w:rsid w:val="00E82F5E"/>
    <w:rsid w:val="00E848DF"/>
    <w:rsid w:val="00E849F4"/>
    <w:rsid w:val="00E84E0A"/>
    <w:rsid w:val="00E87123"/>
    <w:rsid w:val="00E87835"/>
    <w:rsid w:val="00E879B6"/>
    <w:rsid w:val="00E923D4"/>
    <w:rsid w:val="00E93470"/>
    <w:rsid w:val="00E95903"/>
    <w:rsid w:val="00E959FA"/>
    <w:rsid w:val="00E95DC2"/>
    <w:rsid w:val="00E97355"/>
    <w:rsid w:val="00E978A8"/>
    <w:rsid w:val="00EA0423"/>
    <w:rsid w:val="00EA0525"/>
    <w:rsid w:val="00EA11BD"/>
    <w:rsid w:val="00EA1269"/>
    <w:rsid w:val="00EA1935"/>
    <w:rsid w:val="00EA4959"/>
    <w:rsid w:val="00EA55F4"/>
    <w:rsid w:val="00EA64BE"/>
    <w:rsid w:val="00EA65E1"/>
    <w:rsid w:val="00EA7A3E"/>
    <w:rsid w:val="00EA7DB0"/>
    <w:rsid w:val="00EB1F95"/>
    <w:rsid w:val="00EB477B"/>
    <w:rsid w:val="00EB58EC"/>
    <w:rsid w:val="00EB5A15"/>
    <w:rsid w:val="00EB7964"/>
    <w:rsid w:val="00EC1FA0"/>
    <w:rsid w:val="00EC28FB"/>
    <w:rsid w:val="00EC30EA"/>
    <w:rsid w:val="00EC3459"/>
    <w:rsid w:val="00EC365A"/>
    <w:rsid w:val="00EC5503"/>
    <w:rsid w:val="00EC7629"/>
    <w:rsid w:val="00ED02C2"/>
    <w:rsid w:val="00ED27FA"/>
    <w:rsid w:val="00ED32DF"/>
    <w:rsid w:val="00ED4169"/>
    <w:rsid w:val="00ED5141"/>
    <w:rsid w:val="00ED56F2"/>
    <w:rsid w:val="00EE0C70"/>
    <w:rsid w:val="00EE0FD7"/>
    <w:rsid w:val="00EE1710"/>
    <w:rsid w:val="00EE53EA"/>
    <w:rsid w:val="00EF19A5"/>
    <w:rsid w:val="00EF2FAE"/>
    <w:rsid w:val="00EF45FF"/>
    <w:rsid w:val="00EF5A1F"/>
    <w:rsid w:val="00EF5E8B"/>
    <w:rsid w:val="00EF60AB"/>
    <w:rsid w:val="00EF6BBE"/>
    <w:rsid w:val="00EF6CC0"/>
    <w:rsid w:val="00EF7044"/>
    <w:rsid w:val="00F01C1D"/>
    <w:rsid w:val="00F01E3C"/>
    <w:rsid w:val="00F02F0E"/>
    <w:rsid w:val="00F03219"/>
    <w:rsid w:val="00F034B2"/>
    <w:rsid w:val="00F03783"/>
    <w:rsid w:val="00F04B86"/>
    <w:rsid w:val="00F054F2"/>
    <w:rsid w:val="00F12B45"/>
    <w:rsid w:val="00F13FA5"/>
    <w:rsid w:val="00F146C6"/>
    <w:rsid w:val="00F14E1A"/>
    <w:rsid w:val="00F15CE2"/>
    <w:rsid w:val="00F16284"/>
    <w:rsid w:val="00F17358"/>
    <w:rsid w:val="00F21EE5"/>
    <w:rsid w:val="00F25E07"/>
    <w:rsid w:val="00F30B79"/>
    <w:rsid w:val="00F30E16"/>
    <w:rsid w:val="00F31817"/>
    <w:rsid w:val="00F32059"/>
    <w:rsid w:val="00F321D3"/>
    <w:rsid w:val="00F33251"/>
    <w:rsid w:val="00F33D74"/>
    <w:rsid w:val="00F35966"/>
    <w:rsid w:val="00F3603B"/>
    <w:rsid w:val="00F3750F"/>
    <w:rsid w:val="00F3798F"/>
    <w:rsid w:val="00F40309"/>
    <w:rsid w:val="00F40A1C"/>
    <w:rsid w:val="00F412C4"/>
    <w:rsid w:val="00F41B19"/>
    <w:rsid w:val="00F41CFB"/>
    <w:rsid w:val="00F41E1F"/>
    <w:rsid w:val="00F424B3"/>
    <w:rsid w:val="00F439FB"/>
    <w:rsid w:val="00F4481F"/>
    <w:rsid w:val="00F4512E"/>
    <w:rsid w:val="00F45239"/>
    <w:rsid w:val="00F4741C"/>
    <w:rsid w:val="00F4798E"/>
    <w:rsid w:val="00F52D43"/>
    <w:rsid w:val="00F53BD9"/>
    <w:rsid w:val="00F54990"/>
    <w:rsid w:val="00F5542E"/>
    <w:rsid w:val="00F578EA"/>
    <w:rsid w:val="00F57C84"/>
    <w:rsid w:val="00F70651"/>
    <w:rsid w:val="00F70CC7"/>
    <w:rsid w:val="00F70D17"/>
    <w:rsid w:val="00F7354C"/>
    <w:rsid w:val="00F73D11"/>
    <w:rsid w:val="00F759B6"/>
    <w:rsid w:val="00F76DCA"/>
    <w:rsid w:val="00F77DCA"/>
    <w:rsid w:val="00F82B16"/>
    <w:rsid w:val="00F835DD"/>
    <w:rsid w:val="00F83778"/>
    <w:rsid w:val="00F849A6"/>
    <w:rsid w:val="00F8536F"/>
    <w:rsid w:val="00F867EA"/>
    <w:rsid w:val="00F92EE1"/>
    <w:rsid w:val="00F9327F"/>
    <w:rsid w:val="00F9376C"/>
    <w:rsid w:val="00F93E94"/>
    <w:rsid w:val="00F94E66"/>
    <w:rsid w:val="00F95EF4"/>
    <w:rsid w:val="00F961F8"/>
    <w:rsid w:val="00F97A0C"/>
    <w:rsid w:val="00F97A75"/>
    <w:rsid w:val="00FA119D"/>
    <w:rsid w:val="00FA3715"/>
    <w:rsid w:val="00FA39A5"/>
    <w:rsid w:val="00FA5BC4"/>
    <w:rsid w:val="00FA68F8"/>
    <w:rsid w:val="00FA78B1"/>
    <w:rsid w:val="00FB2E92"/>
    <w:rsid w:val="00FB3058"/>
    <w:rsid w:val="00FB3C54"/>
    <w:rsid w:val="00FB55F4"/>
    <w:rsid w:val="00FB62D7"/>
    <w:rsid w:val="00FB66E6"/>
    <w:rsid w:val="00FC0DA0"/>
    <w:rsid w:val="00FC4171"/>
    <w:rsid w:val="00FC4C5A"/>
    <w:rsid w:val="00FC52E0"/>
    <w:rsid w:val="00FC5C09"/>
    <w:rsid w:val="00FC7D86"/>
    <w:rsid w:val="00FD040A"/>
    <w:rsid w:val="00FD249C"/>
    <w:rsid w:val="00FD2D0C"/>
    <w:rsid w:val="00FD2F63"/>
    <w:rsid w:val="00FD46FA"/>
    <w:rsid w:val="00FE095F"/>
    <w:rsid w:val="00FE0EFC"/>
    <w:rsid w:val="00FE1574"/>
    <w:rsid w:val="00FE3646"/>
    <w:rsid w:val="00FE37AB"/>
    <w:rsid w:val="00FE7995"/>
    <w:rsid w:val="00FF09E3"/>
    <w:rsid w:val="00FF2529"/>
    <w:rsid w:val="00FF2BE8"/>
    <w:rsid w:val="00FF6D12"/>
    <w:rsid w:val="00FF6F79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caption" w:locked="1" w:semiHidden="1" w:uiPriority="35" w:unhideWhenUsed="1" w:qFormat="1"/>
    <w:lsdException w:name="macro" w:locked="1" w:semiHidden="1" w:uiPriority="99" w:unhideWhenUsed="1"/>
    <w:lsdException w:name="List Bullet" w:locked="1" w:semiHidden="1" w:uiPriority="99" w:unhideWhenUsed="1"/>
    <w:lsdException w:name="List Number" w:locked="1" w:semiHidden="1" w:uiPriority="99" w:unhideWhenUsed="1"/>
    <w:lsdException w:name="Title" w:locked="1" w:uiPriority="10" w:qFormat="1"/>
    <w:lsdException w:name="List Continue 3" w:locked="1" w:semiHidden="1" w:uiPriority="99" w:unhideWhenUsed="1"/>
    <w:lsdException w:name="List Continue 4" w:locked="1" w:semiHidden="1" w:uiPriority="99" w:unhideWhenUsed="1"/>
    <w:lsdException w:name="List Continue 5" w:locked="1" w:semiHidden="1" w:uiPriority="99" w:unhideWhenUsed="1"/>
    <w:lsdException w:name="Message Header" w:locked="1" w:semiHidden="1" w:uiPriority="99" w:unhideWhenUsed="1"/>
    <w:lsdException w:name="Subtitle" w:locked="1" w:uiPriority="11" w:qFormat="1"/>
    <w:lsdException w:name="Body Text 3" w:locked="1" w:semiHidden="1" w:uiPriority="99" w:unhideWhenUsed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HTML Preformatted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30C8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0"/>
    <w:link w:val="1Char"/>
    <w:uiPriority w:val="99"/>
    <w:qFormat/>
    <w:rsid w:val="00D30C84"/>
    <w:pPr>
      <w:keepNext/>
      <w:widowControl/>
      <w:tabs>
        <w:tab w:val="left" w:pos="851"/>
      </w:tabs>
      <w:spacing w:before="120" w:after="120"/>
      <w:ind w:left="851" w:hanging="851"/>
      <w:outlineLvl w:val="0"/>
    </w:pPr>
    <w:rPr>
      <w:rFonts w:ascii="Arial" w:hAnsi="Arial"/>
      <w:b/>
      <w:caps/>
      <w:kern w:val="0"/>
      <w:sz w:val="22"/>
      <w:szCs w:val="20"/>
      <w:lang w:eastAsia="it-IT"/>
    </w:rPr>
  </w:style>
  <w:style w:type="paragraph" w:styleId="2">
    <w:name w:val="heading 2"/>
    <w:basedOn w:val="a"/>
    <w:next w:val="a0"/>
    <w:link w:val="2Char"/>
    <w:uiPriority w:val="99"/>
    <w:qFormat/>
    <w:rsid w:val="00D30C84"/>
    <w:pPr>
      <w:keepNext/>
      <w:widowControl/>
      <w:tabs>
        <w:tab w:val="left" w:pos="851"/>
      </w:tabs>
      <w:spacing w:before="120" w:after="120"/>
      <w:ind w:left="851" w:hanging="851"/>
      <w:outlineLvl w:val="1"/>
    </w:pPr>
    <w:rPr>
      <w:rFonts w:ascii="Arial" w:hAnsi="Arial"/>
      <w:b/>
      <w:caps/>
      <w:kern w:val="0"/>
      <w:sz w:val="24"/>
      <w:szCs w:val="20"/>
      <w:lang w:eastAsia="it-IT"/>
    </w:rPr>
  </w:style>
  <w:style w:type="paragraph" w:styleId="3">
    <w:name w:val="heading 3"/>
    <w:basedOn w:val="a"/>
    <w:next w:val="a0"/>
    <w:link w:val="3Char"/>
    <w:uiPriority w:val="99"/>
    <w:qFormat/>
    <w:rsid w:val="00D30C84"/>
    <w:pPr>
      <w:keepNext/>
      <w:widowControl/>
      <w:tabs>
        <w:tab w:val="left" w:pos="851"/>
        <w:tab w:val="left" w:pos="1418"/>
      </w:tabs>
      <w:spacing w:before="120" w:after="120"/>
      <w:ind w:left="851" w:hanging="851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4">
    <w:name w:val="heading 4"/>
    <w:basedOn w:val="a"/>
    <w:next w:val="a"/>
    <w:link w:val="4Char"/>
    <w:uiPriority w:val="99"/>
    <w:qFormat/>
    <w:rsid w:val="00D30C84"/>
    <w:pPr>
      <w:keepNext/>
      <w:widowControl/>
      <w:tabs>
        <w:tab w:val="left" w:pos="851"/>
        <w:tab w:val="left" w:pos="1418"/>
        <w:tab w:val="right" w:pos="10206"/>
      </w:tabs>
      <w:spacing w:after="120" w:line="240" w:lineRule="atLeast"/>
      <w:ind w:left="851" w:hanging="851"/>
      <w:outlineLvl w:val="3"/>
    </w:pPr>
    <w:rPr>
      <w:rFonts w:ascii="Arial" w:eastAsia="??" w:hAnsi="Arial"/>
      <w:kern w:val="0"/>
      <w:sz w:val="18"/>
      <w:szCs w:val="20"/>
      <w:lang w:eastAsia="it-I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D30C84"/>
    <w:rPr>
      <w:rFonts w:ascii="Arial" w:hAnsi="Arial" w:cs="Times New Roman"/>
      <w:b/>
      <w:caps/>
      <w:sz w:val="22"/>
      <w:lang w:eastAsia="it-IT"/>
    </w:rPr>
  </w:style>
  <w:style w:type="character" w:customStyle="1" w:styleId="2Char">
    <w:name w:val="标题 2 Char"/>
    <w:basedOn w:val="a1"/>
    <w:link w:val="2"/>
    <w:uiPriority w:val="99"/>
    <w:locked/>
    <w:rsid w:val="00D30C84"/>
    <w:rPr>
      <w:rFonts w:ascii="Arial" w:hAnsi="Arial" w:cs="Times New Roman"/>
      <w:b/>
      <w:caps/>
      <w:sz w:val="24"/>
      <w:lang w:eastAsia="it-IT"/>
    </w:rPr>
  </w:style>
  <w:style w:type="character" w:customStyle="1" w:styleId="3Char">
    <w:name w:val="标题 3 Char"/>
    <w:basedOn w:val="a1"/>
    <w:link w:val="3"/>
    <w:uiPriority w:val="99"/>
    <w:locked/>
    <w:rsid w:val="00D30C84"/>
    <w:rPr>
      <w:rFonts w:ascii="Arial" w:hAnsi="Arial" w:cs="Times New Roman"/>
      <w:b/>
      <w:smallCaps/>
      <w:lang w:eastAsia="it-IT"/>
    </w:rPr>
  </w:style>
  <w:style w:type="character" w:customStyle="1" w:styleId="4Char">
    <w:name w:val="标题 4 Char"/>
    <w:basedOn w:val="a1"/>
    <w:link w:val="4"/>
    <w:uiPriority w:val="99"/>
    <w:locked/>
    <w:rsid w:val="00D30C84"/>
    <w:rPr>
      <w:rFonts w:ascii="Arial" w:eastAsia="??" w:hAnsi="Arial" w:cs="Times New Roman"/>
      <w:sz w:val="18"/>
      <w:lang w:eastAsia="it-IT"/>
    </w:rPr>
  </w:style>
  <w:style w:type="character" w:styleId="a4">
    <w:name w:val="Hyperlink"/>
    <w:basedOn w:val="a1"/>
    <w:uiPriority w:val="99"/>
    <w:rsid w:val="00D30C84"/>
    <w:rPr>
      <w:rFonts w:cs="Times New Roman"/>
      <w:color w:val="0000FF"/>
      <w:u w:val="single"/>
    </w:rPr>
  </w:style>
  <w:style w:type="character" w:styleId="a5">
    <w:name w:val="page number"/>
    <w:basedOn w:val="a1"/>
    <w:uiPriority w:val="99"/>
    <w:rsid w:val="00D30C84"/>
    <w:rPr>
      <w:rFonts w:cs="Times New Roman"/>
    </w:rPr>
  </w:style>
  <w:style w:type="character" w:customStyle="1" w:styleId="BalloonTextChar">
    <w:name w:val="Balloon Text Char"/>
    <w:uiPriority w:val="99"/>
    <w:locked/>
    <w:rsid w:val="00D30C84"/>
    <w:rPr>
      <w:kern w:val="2"/>
      <w:sz w:val="18"/>
    </w:rPr>
  </w:style>
  <w:style w:type="character" w:styleId="a6">
    <w:name w:val="annotation reference"/>
    <w:basedOn w:val="a1"/>
    <w:uiPriority w:val="99"/>
    <w:semiHidden/>
    <w:rsid w:val="00D30C84"/>
    <w:rPr>
      <w:rFonts w:cs="Times New Roman"/>
      <w:sz w:val="21"/>
    </w:rPr>
  </w:style>
  <w:style w:type="character" w:customStyle="1" w:styleId="BodyTextChar">
    <w:name w:val="Body Text Char"/>
    <w:uiPriority w:val="99"/>
    <w:locked/>
    <w:rsid w:val="00D30C84"/>
    <w:rPr>
      <w:rFonts w:eastAsia="宋体"/>
      <w:kern w:val="2"/>
      <w:sz w:val="24"/>
      <w:lang w:val="en-US" w:eastAsia="zh-CN"/>
    </w:rPr>
  </w:style>
  <w:style w:type="character" w:customStyle="1" w:styleId="BodyText3Char2">
    <w:name w:val="Body Text 3 Char2"/>
    <w:uiPriority w:val="99"/>
    <w:locked/>
    <w:rsid w:val="00D30C84"/>
    <w:rPr>
      <w:kern w:val="2"/>
      <w:sz w:val="24"/>
    </w:rPr>
  </w:style>
  <w:style w:type="character" w:customStyle="1" w:styleId="FooterChar">
    <w:name w:val="Footer Char"/>
    <w:uiPriority w:val="99"/>
    <w:locked/>
    <w:rsid w:val="00D30C84"/>
    <w:rPr>
      <w:kern w:val="2"/>
      <w:sz w:val="18"/>
    </w:rPr>
  </w:style>
  <w:style w:type="character" w:customStyle="1" w:styleId="DateChar1">
    <w:name w:val="Date Char1"/>
    <w:uiPriority w:val="99"/>
    <w:locked/>
    <w:rsid w:val="00D30C84"/>
    <w:rPr>
      <w:kern w:val="2"/>
      <w:sz w:val="24"/>
    </w:rPr>
  </w:style>
  <w:style w:type="character" w:customStyle="1" w:styleId="DateChar">
    <w:name w:val="Date Char"/>
    <w:uiPriority w:val="99"/>
    <w:locked/>
    <w:rsid w:val="00D30C84"/>
    <w:rPr>
      <w:kern w:val="2"/>
      <w:sz w:val="24"/>
    </w:rPr>
  </w:style>
  <w:style w:type="character" w:customStyle="1" w:styleId="HeaderChar1">
    <w:name w:val="Header Char1"/>
    <w:uiPriority w:val="99"/>
    <w:locked/>
    <w:rsid w:val="00D30C84"/>
    <w:rPr>
      <w:kern w:val="2"/>
      <w:sz w:val="18"/>
    </w:rPr>
  </w:style>
  <w:style w:type="character" w:customStyle="1" w:styleId="BodyTextChar1">
    <w:name w:val="Body Text Char1"/>
    <w:uiPriority w:val="99"/>
    <w:locked/>
    <w:rsid w:val="00D30C84"/>
    <w:rPr>
      <w:kern w:val="2"/>
      <w:sz w:val="24"/>
    </w:rPr>
  </w:style>
  <w:style w:type="character" w:customStyle="1" w:styleId="HeaderChar">
    <w:name w:val="Header Char"/>
    <w:uiPriority w:val="99"/>
    <w:semiHidden/>
    <w:locked/>
    <w:rsid w:val="00D30C84"/>
    <w:rPr>
      <w:kern w:val="0"/>
      <w:sz w:val="18"/>
    </w:rPr>
  </w:style>
  <w:style w:type="character" w:customStyle="1" w:styleId="HTMLPreformattedChar">
    <w:name w:val="HTML Preformatted Char"/>
    <w:uiPriority w:val="99"/>
    <w:locked/>
    <w:rsid w:val="00D30C84"/>
    <w:rPr>
      <w:rFonts w:ascii="宋体" w:eastAsia="宋体"/>
      <w:sz w:val="24"/>
    </w:rPr>
  </w:style>
  <w:style w:type="character" w:customStyle="1" w:styleId="BodyText3Char">
    <w:name w:val="Body Text 3 Char"/>
    <w:uiPriority w:val="99"/>
    <w:locked/>
    <w:rsid w:val="00D30C84"/>
    <w:rPr>
      <w:kern w:val="2"/>
      <w:sz w:val="24"/>
    </w:rPr>
  </w:style>
  <w:style w:type="character" w:customStyle="1" w:styleId="PlainTextChar">
    <w:name w:val="Plain Text Char"/>
    <w:uiPriority w:val="99"/>
    <w:locked/>
    <w:rsid w:val="00D30C84"/>
    <w:rPr>
      <w:rFonts w:ascii="宋体" w:hAnsi="Courier New"/>
      <w:kern w:val="2"/>
      <w:sz w:val="21"/>
    </w:rPr>
  </w:style>
  <w:style w:type="paragraph" w:styleId="a7">
    <w:name w:val="Plain Text"/>
    <w:basedOn w:val="a"/>
    <w:link w:val="Char"/>
    <w:uiPriority w:val="99"/>
    <w:rsid w:val="00D30C84"/>
    <w:rPr>
      <w:rFonts w:ascii="宋体" w:hAnsi="Courier New"/>
      <w:kern w:val="0"/>
      <w:szCs w:val="21"/>
    </w:rPr>
  </w:style>
  <w:style w:type="character" w:customStyle="1" w:styleId="Char">
    <w:name w:val="纯文本 Char"/>
    <w:basedOn w:val="a1"/>
    <w:link w:val="a7"/>
    <w:uiPriority w:val="99"/>
    <w:semiHidden/>
    <w:locked/>
    <w:rsid w:val="003668BF"/>
    <w:rPr>
      <w:rFonts w:ascii="宋体" w:hAnsi="Courier New" w:cs="Times New Roman"/>
      <w:sz w:val="21"/>
    </w:rPr>
  </w:style>
  <w:style w:type="paragraph" w:styleId="20">
    <w:name w:val="List Number 2"/>
    <w:basedOn w:val="a"/>
    <w:uiPriority w:val="99"/>
    <w:rsid w:val="00D30C84"/>
    <w:pPr>
      <w:widowControl/>
      <w:tabs>
        <w:tab w:val="left" w:pos="851"/>
        <w:tab w:val="right" w:pos="10206"/>
      </w:tabs>
      <w:spacing w:after="120" w:line="240" w:lineRule="atLeast"/>
      <w:ind w:left="851" w:hanging="426"/>
    </w:pPr>
    <w:rPr>
      <w:rFonts w:ascii="Arial" w:hAnsi="Arial"/>
      <w:kern w:val="0"/>
      <w:sz w:val="18"/>
      <w:szCs w:val="20"/>
      <w:lang w:eastAsia="it-IT"/>
    </w:rPr>
  </w:style>
  <w:style w:type="paragraph" w:styleId="HTML">
    <w:name w:val="HTML Preformatted"/>
    <w:basedOn w:val="a"/>
    <w:link w:val="HTMLChar"/>
    <w:uiPriority w:val="99"/>
    <w:rsid w:val="00D30C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character" w:customStyle="1" w:styleId="HTMLChar">
    <w:name w:val="HTML 预设格式 Char"/>
    <w:basedOn w:val="a1"/>
    <w:link w:val="HTML"/>
    <w:uiPriority w:val="99"/>
    <w:semiHidden/>
    <w:locked/>
    <w:rsid w:val="003668BF"/>
    <w:rPr>
      <w:rFonts w:ascii="Courier New" w:hAnsi="Courier New" w:cs="Times New Roman"/>
      <w:sz w:val="20"/>
    </w:rPr>
  </w:style>
  <w:style w:type="paragraph" w:styleId="10">
    <w:name w:val="toc 1"/>
    <w:basedOn w:val="a"/>
    <w:next w:val="a"/>
    <w:uiPriority w:val="99"/>
    <w:rsid w:val="00D30C84"/>
    <w:pPr>
      <w:tabs>
        <w:tab w:val="right" w:leader="dot" w:pos="9628"/>
      </w:tabs>
      <w:spacing w:line="360" w:lineRule="auto"/>
    </w:pPr>
  </w:style>
  <w:style w:type="paragraph" w:styleId="a8">
    <w:name w:val="annotation text"/>
    <w:basedOn w:val="a"/>
    <w:link w:val="Char0"/>
    <w:uiPriority w:val="99"/>
    <w:semiHidden/>
    <w:rsid w:val="00D30C84"/>
    <w:pPr>
      <w:jc w:val="left"/>
    </w:pPr>
    <w:rPr>
      <w:kern w:val="0"/>
      <w:sz w:val="24"/>
    </w:rPr>
  </w:style>
  <w:style w:type="character" w:customStyle="1" w:styleId="Char0">
    <w:name w:val="批注文字 Char"/>
    <w:basedOn w:val="a1"/>
    <w:link w:val="a8"/>
    <w:uiPriority w:val="99"/>
    <w:semiHidden/>
    <w:locked/>
    <w:rsid w:val="003668BF"/>
    <w:rPr>
      <w:rFonts w:cs="Times New Roman"/>
      <w:sz w:val="24"/>
    </w:rPr>
  </w:style>
  <w:style w:type="paragraph" w:styleId="21">
    <w:name w:val="toc 2"/>
    <w:basedOn w:val="a"/>
    <w:next w:val="a"/>
    <w:uiPriority w:val="99"/>
    <w:rsid w:val="00D30C84"/>
    <w:pPr>
      <w:tabs>
        <w:tab w:val="left" w:pos="945"/>
        <w:tab w:val="right" w:leader="dot" w:pos="9628"/>
      </w:tabs>
      <w:ind w:leftChars="200" w:left="420"/>
    </w:pPr>
  </w:style>
  <w:style w:type="paragraph" w:styleId="a9">
    <w:name w:val="header"/>
    <w:basedOn w:val="a"/>
    <w:link w:val="Char1"/>
    <w:uiPriority w:val="99"/>
    <w:rsid w:val="00D30C84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basedOn w:val="a1"/>
    <w:link w:val="a9"/>
    <w:uiPriority w:val="99"/>
    <w:semiHidden/>
    <w:locked/>
    <w:rsid w:val="003668BF"/>
    <w:rPr>
      <w:rFonts w:cs="Times New Roman"/>
      <w:sz w:val="18"/>
    </w:rPr>
  </w:style>
  <w:style w:type="paragraph" w:styleId="aa">
    <w:name w:val="Balloon Text"/>
    <w:basedOn w:val="a"/>
    <w:link w:val="Char2"/>
    <w:uiPriority w:val="99"/>
    <w:semiHidden/>
    <w:locked/>
    <w:rsid w:val="00667899"/>
    <w:rPr>
      <w:sz w:val="18"/>
      <w:szCs w:val="18"/>
    </w:rPr>
  </w:style>
  <w:style w:type="character" w:customStyle="1" w:styleId="Char2">
    <w:name w:val="批注框文本 Char"/>
    <w:basedOn w:val="a1"/>
    <w:link w:val="aa"/>
    <w:uiPriority w:val="99"/>
    <w:semiHidden/>
    <w:locked/>
    <w:rsid w:val="00667899"/>
    <w:rPr>
      <w:rFonts w:cs="Times New Roman"/>
      <w:kern w:val="2"/>
      <w:sz w:val="18"/>
    </w:rPr>
  </w:style>
  <w:style w:type="paragraph" w:styleId="ab">
    <w:name w:val="Date"/>
    <w:basedOn w:val="a"/>
    <w:next w:val="a"/>
    <w:link w:val="Char3"/>
    <w:uiPriority w:val="99"/>
    <w:rsid w:val="00D30C84"/>
    <w:pPr>
      <w:ind w:leftChars="2500" w:left="100"/>
    </w:pPr>
    <w:rPr>
      <w:kern w:val="0"/>
      <w:sz w:val="24"/>
    </w:rPr>
  </w:style>
  <w:style w:type="character" w:customStyle="1" w:styleId="Char3">
    <w:name w:val="日期 Char"/>
    <w:basedOn w:val="a1"/>
    <w:link w:val="ab"/>
    <w:uiPriority w:val="99"/>
    <w:semiHidden/>
    <w:locked/>
    <w:rsid w:val="003668BF"/>
    <w:rPr>
      <w:rFonts w:cs="Times New Roman"/>
      <w:sz w:val="24"/>
    </w:rPr>
  </w:style>
  <w:style w:type="paragraph" w:styleId="a0">
    <w:name w:val="Body Text"/>
    <w:basedOn w:val="a"/>
    <w:link w:val="Char4"/>
    <w:uiPriority w:val="99"/>
    <w:rsid w:val="00D30C84"/>
    <w:pPr>
      <w:spacing w:after="120"/>
    </w:pPr>
    <w:rPr>
      <w:kern w:val="0"/>
      <w:sz w:val="24"/>
    </w:rPr>
  </w:style>
  <w:style w:type="character" w:customStyle="1" w:styleId="Char4">
    <w:name w:val="正文文本 Char"/>
    <w:basedOn w:val="a1"/>
    <w:link w:val="a0"/>
    <w:uiPriority w:val="99"/>
    <w:semiHidden/>
    <w:locked/>
    <w:rsid w:val="003668BF"/>
    <w:rPr>
      <w:rFonts w:cs="Times New Roman"/>
      <w:sz w:val="24"/>
    </w:rPr>
  </w:style>
  <w:style w:type="paragraph" w:styleId="ac">
    <w:name w:val="annotation subject"/>
    <w:basedOn w:val="a8"/>
    <w:next w:val="a8"/>
    <w:link w:val="Char5"/>
    <w:uiPriority w:val="99"/>
    <w:semiHidden/>
    <w:rsid w:val="00D30C84"/>
    <w:rPr>
      <w:b/>
      <w:bCs/>
    </w:rPr>
  </w:style>
  <w:style w:type="character" w:customStyle="1" w:styleId="Char5">
    <w:name w:val="批注主题 Char"/>
    <w:basedOn w:val="Char0"/>
    <w:link w:val="ac"/>
    <w:uiPriority w:val="99"/>
    <w:semiHidden/>
    <w:locked/>
    <w:rsid w:val="003668BF"/>
    <w:rPr>
      <w:rFonts w:cs="Times New Roman"/>
      <w:b/>
      <w:sz w:val="24"/>
    </w:rPr>
  </w:style>
  <w:style w:type="paragraph" w:styleId="ad">
    <w:name w:val="footer"/>
    <w:basedOn w:val="a"/>
    <w:link w:val="Char6"/>
    <w:uiPriority w:val="99"/>
    <w:rsid w:val="00D30C8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6">
    <w:name w:val="页脚 Char"/>
    <w:basedOn w:val="a1"/>
    <w:link w:val="ad"/>
    <w:uiPriority w:val="99"/>
    <w:semiHidden/>
    <w:locked/>
    <w:rsid w:val="003668BF"/>
    <w:rPr>
      <w:rFonts w:cs="Times New Roman"/>
      <w:sz w:val="18"/>
    </w:rPr>
  </w:style>
  <w:style w:type="paragraph" w:styleId="30">
    <w:name w:val="Body Text 3"/>
    <w:basedOn w:val="a"/>
    <w:link w:val="3Char0"/>
    <w:uiPriority w:val="99"/>
    <w:rsid w:val="00D30C84"/>
    <w:rPr>
      <w:sz w:val="24"/>
      <w:szCs w:val="20"/>
    </w:rPr>
  </w:style>
  <w:style w:type="character" w:customStyle="1" w:styleId="3Char0">
    <w:name w:val="正文文本 3 Char"/>
    <w:basedOn w:val="a1"/>
    <w:link w:val="30"/>
    <w:uiPriority w:val="99"/>
    <w:locked/>
    <w:rsid w:val="00DF01F0"/>
    <w:rPr>
      <w:rFonts w:cs="Times New Roman"/>
      <w:kern w:val="2"/>
      <w:sz w:val="24"/>
    </w:rPr>
  </w:style>
  <w:style w:type="paragraph" w:styleId="ae">
    <w:name w:val="List Paragraph"/>
    <w:basedOn w:val="a"/>
    <w:uiPriority w:val="99"/>
    <w:qFormat/>
    <w:rsid w:val="00D30C84"/>
    <w:pPr>
      <w:ind w:firstLineChars="200" w:firstLine="420"/>
    </w:pPr>
  </w:style>
  <w:style w:type="paragraph" w:styleId="af">
    <w:name w:val="Revision"/>
    <w:uiPriority w:val="99"/>
    <w:semiHidden/>
    <w:rsid w:val="00D30C84"/>
    <w:rPr>
      <w:szCs w:val="24"/>
    </w:rPr>
  </w:style>
  <w:style w:type="paragraph" w:customStyle="1" w:styleId="SOPbody1">
    <w:name w:val="SOP body 1"/>
    <w:basedOn w:val="SOPbody"/>
    <w:uiPriority w:val="99"/>
    <w:rsid w:val="00D30C84"/>
    <w:pPr>
      <w:tabs>
        <w:tab w:val="clear" w:pos="567"/>
        <w:tab w:val="clear" w:pos="1208"/>
        <w:tab w:val="left" w:pos="1247"/>
        <w:tab w:val="left" w:pos="1930"/>
      </w:tabs>
      <w:ind w:left="1260"/>
    </w:pPr>
  </w:style>
  <w:style w:type="paragraph" w:customStyle="1" w:styleId="SOPbody">
    <w:name w:val="SOP body"/>
    <w:basedOn w:val="a"/>
    <w:uiPriority w:val="99"/>
    <w:rsid w:val="00D30C84"/>
    <w:pPr>
      <w:widowControl/>
      <w:tabs>
        <w:tab w:val="left" w:pos="567"/>
        <w:tab w:val="left" w:pos="1208"/>
      </w:tabs>
      <w:spacing w:line="312" w:lineRule="auto"/>
      <w:ind w:left="420" w:hanging="420"/>
    </w:pPr>
    <w:rPr>
      <w:rFonts w:ascii="Arial" w:hAnsi="Arial" w:cs="Arial"/>
      <w:kern w:val="0"/>
      <w:sz w:val="20"/>
      <w:lang w:val="en-GB" w:eastAsia="en-US"/>
    </w:rPr>
  </w:style>
  <w:style w:type="paragraph" w:customStyle="1" w:styleId="Tabletext">
    <w:name w:val="Table text"/>
    <w:basedOn w:val="a"/>
    <w:uiPriority w:val="99"/>
    <w:rsid w:val="00D30C84"/>
    <w:pPr>
      <w:widowControl/>
      <w:spacing w:before="120" w:after="120"/>
    </w:pPr>
    <w:rPr>
      <w:kern w:val="0"/>
      <w:sz w:val="24"/>
      <w:szCs w:val="20"/>
      <w:lang w:eastAsia="en-US"/>
    </w:rPr>
  </w:style>
  <w:style w:type="paragraph" w:customStyle="1" w:styleId="Default">
    <w:name w:val="Default"/>
    <w:uiPriority w:val="99"/>
    <w:rsid w:val="00701AD8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  <w:style w:type="table" w:styleId="af0">
    <w:name w:val="Table Grid"/>
    <w:basedOn w:val="a2"/>
    <w:uiPriority w:val="99"/>
    <w:rsid w:val="00AE0BC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uiPriority w:val="99"/>
    <w:rsid w:val="005219D2"/>
    <w:pPr>
      <w:widowControl/>
      <w:spacing w:before="120"/>
    </w:pPr>
    <w:rPr>
      <w:kern w:val="0"/>
      <w:sz w:val="24"/>
      <w:szCs w:val="20"/>
      <w:lang w:eastAsia="en-US"/>
    </w:rPr>
  </w:style>
  <w:style w:type="character" w:customStyle="1" w:styleId="apple-converted-space">
    <w:name w:val="apple-converted-space"/>
    <w:uiPriority w:val="99"/>
    <w:rsid w:val="000E1C9A"/>
  </w:style>
  <w:style w:type="character" w:customStyle="1" w:styleId="fontstyle01">
    <w:name w:val="fontstyle01"/>
    <w:uiPriority w:val="99"/>
    <w:rsid w:val="008B4A21"/>
    <w:rPr>
      <w:rFonts w:ascii="宋体" w:eastAsia="宋体" w:hAnsi="宋体"/>
      <w:color w:val="000000"/>
      <w:sz w:val="24"/>
    </w:rPr>
  </w:style>
  <w:style w:type="character" w:customStyle="1" w:styleId="fontstyle11">
    <w:name w:val="fontstyle11"/>
    <w:uiPriority w:val="99"/>
    <w:rsid w:val="008B4A21"/>
    <w:rPr>
      <w:rFonts w:ascii="ArialMT" w:hAnsi="ArialMT"/>
      <w:color w:val="000000"/>
      <w:sz w:val="24"/>
    </w:rPr>
  </w:style>
  <w:style w:type="paragraph" w:styleId="TOC">
    <w:name w:val="TOC Heading"/>
    <w:basedOn w:val="1"/>
    <w:next w:val="a"/>
    <w:uiPriority w:val="99"/>
    <w:qFormat/>
    <w:rsid w:val="00165832"/>
    <w:pPr>
      <w:keepLines/>
      <w:tabs>
        <w:tab w:val="clear" w:pos="851"/>
      </w:tabs>
      <w:spacing w:before="480" w:after="0" w:line="276" w:lineRule="auto"/>
      <w:ind w:left="0" w:firstLine="0"/>
      <w:jc w:val="left"/>
      <w:outlineLvl w:val="9"/>
    </w:pPr>
    <w:rPr>
      <w:rFonts w:ascii="Cambria" w:hAnsi="Cambria"/>
      <w:caps w:val="0"/>
      <w:color w:val="365F91"/>
      <w:sz w:val="28"/>
      <w:szCs w:val="28"/>
      <w:lang w:eastAsia="zh-CN"/>
    </w:rPr>
  </w:style>
  <w:style w:type="paragraph" w:styleId="31">
    <w:name w:val="toc 3"/>
    <w:basedOn w:val="a"/>
    <w:next w:val="a"/>
    <w:autoRedefine/>
    <w:uiPriority w:val="99"/>
    <w:rsid w:val="00165832"/>
    <w:pPr>
      <w:ind w:leftChars="400" w:left="840"/>
    </w:pPr>
  </w:style>
  <w:style w:type="character" w:customStyle="1" w:styleId="CharChar2">
    <w:name w:val="Char Char2"/>
    <w:uiPriority w:val="99"/>
    <w:rsid w:val="00DD7F66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caption" w:locked="1" w:semiHidden="1" w:uiPriority="35" w:unhideWhenUsed="1" w:qFormat="1"/>
    <w:lsdException w:name="macro" w:locked="1" w:semiHidden="1" w:uiPriority="99" w:unhideWhenUsed="1"/>
    <w:lsdException w:name="List Bullet" w:locked="1" w:semiHidden="1" w:uiPriority="99" w:unhideWhenUsed="1"/>
    <w:lsdException w:name="List Number" w:locked="1" w:semiHidden="1" w:uiPriority="99" w:unhideWhenUsed="1"/>
    <w:lsdException w:name="Title" w:locked="1" w:uiPriority="10" w:qFormat="1"/>
    <w:lsdException w:name="List Continue 3" w:locked="1" w:semiHidden="1" w:uiPriority="99" w:unhideWhenUsed="1"/>
    <w:lsdException w:name="List Continue 4" w:locked="1" w:semiHidden="1" w:uiPriority="99" w:unhideWhenUsed="1"/>
    <w:lsdException w:name="List Continue 5" w:locked="1" w:semiHidden="1" w:uiPriority="99" w:unhideWhenUsed="1"/>
    <w:lsdException w:name="Message Header" w:locked="1" w:semiHidden="1" w:uiPriority="99" w:unhideWhenUsed="1"/>
    <w:lsdException w:name="Subtitle" w:locked="1" w:uiPriority="11" w:qFormat="1"/>
    <w:lsdException w:name="Body Text 3" w:locked="1" w:semiHidden="1" w:uiPriority="99" w:unhideWhenUsed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HTML Preformatted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30C8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0"/>
    <w:link w:val="1Char"/>
    <w:uiPriority w:val="99"/>
    <w:qFormat/>
    <w:rsid w:val="00D30C84"/>
    <w:pPr>
      <w:keepNext/>
      <w:widowControl/>
      <w:tabs>
        <w:tab w:val="left" w:pos="851"/>
      </w:tabs>
      <w:spacing w:before="120" w:after="120"/>
      <w:ind w:left="851" w:hanging="851"/>
      <w:outlineLvl w:val="0"/>
    </w:pPr>
    <w:rPr>
      <w:rFonts w:ascii="Arial" w:hAnsi="Arial"/>
      <w:b/>
      <w:caps/>
      <w:kern w:val="0"/>
      <w:sz w:val="22"/>
      <w:szCs w:val="20"/>
      <w:lang w:eastAsia="it-IT"/>
    </w:rPr>
  </w:style>
  <w:style w:type="paragraph" w:styleId="2">
    <w:name w:val="heading 2"/>
    <w:basedOn w:val="a"/>
    <w:next w:val="a0"/>
    <w:link w:val="2Char"/>
    <w:uiPriority w:val="99"/>
    <w:qFormat/>
    <w:rsid w:val="00D30C84"/>
    <w:pPr>
      <w:keepNext/>
      <w:widowControl/>
      <w:tabs>
        <w:tab w:val="left" w:pos="851"/>
      </w:tabs>
      <w:spacing w:before="120" w:after="120"/>
      <w:ind w:left="851" w:hanging="851"/>
      <w:outlineLvl w:val="1"/>
    </w:pPr>
    <w:rPr>
      <w:rFonts w:ascii="Arial" w:hAnsi="Arial"/>
      <w:b/>
      <w:caps/>
      <w:kern w:val="0"/>
      <w:sz w:val="24"/>
      <w:szCs w:val="20"/>
      <w:lang w:eastAsia="it-IT"/>
    </w:rPr>
  </w:style>
  <w:style w:type="paragraph" w:styleId="3">
    <w:name w:val="heading 3"/>
    <w:basedOn w:val="a"/>
    <w:next w:val="a0"/>
    <w:link w:val="3Char"/>
    <w:uiPriority w:val="99"/>
    <w:qFormat/>
    <w:rsid w:val="00D30C84"/>
    <w:pPr>
      <w:keepNext/>
      <w:widowControl/>
      <w:tabs>
        <w:tab w:val="left" w:pos="851"/>
        <w:tab w:val="left" w:pos="1418"/>
      </w:tabs>
      <w:spacing w:before="120" w:after="120"/>
      <w:ind w:left="851" w:hanging="851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4">
    <w:name w:val="heading 4"/>
    <w:basedOn w:val="a"/>
    <w:next w:val="a"/>
    <w:link w:val="4Char"/>
    <w:uiPriority w:val="99"/>
    <w:qFormat/>
    <w:rsid w:val="00D30C84"/>
    <w:pPr>
      <w:keepNext/>
      <w:widowControl/>
      <w:tabs>
        <w:tab w:val="left" w:pos="851"/>
        <w:tab w:val="left" w:pos="1418"/>
        <w:tab w:val="right" w:pos="10206"/>
      </w:tabs>
      <w:spacing w:after="120" w:line="240" w:lineRule="atLeast"/>
      <w:ind w:left="851" w:hanging="851"/>
      <w:outlineLvl w:val="3"/>
    </w:pPr>
    <w:rPr>
      <w:rFonts w:ascii="Arial" w:eastAsia="??" w:hAnsi="Arial"/>
      <w:kern w:val="0"/>
      <w:sz w:val="18"/>
      <w:szCs w:val="20"/>
      <w:lang w:eastAsia="it-I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D30C84"/>
    <w:rPr>
      <w:rFonts w:ascii="Arial" w:hAnsi="Arial" w:cs="Times New Roman"/>
      <w:b/>
      <w:caps/>
      <w:sz w:val="22"/>
      <w:lang w:eastAsia="it-IT"/>
    </w:rPr>
  </w:style>
  <w:style w:type="character" w:customStyle="1" w:styleId="2Char">
    <w:name w:val="标题 2 Char"/>
    <w:basedOn w:val="a1"/>
    <w:link w:val="2"/>
    <w:uiPriority w:val="99"/>
    <w:locked/>
    <w:rsid w:val="00D30C84"/>
    <w:rPr>
      <w:rFonts w:ascii="Arial" w:hAnsi="Arial" w:cs="Times New Roman"/>
      <w:b/>
      <w:caps/>
      <w:sz w:val="24"/>
      <w:lang w:eastAsia="it-IT"/>
    </w:rPr>
  </w:style>
  <w:style w:type="character" w:customStyle="1" w:styleId="3Char">
    <w:name w:val="标题 3 Char"/>
    <w:basedOn w:val="a1"/>
    <w:link w:val="3"/>
    <w:uiPriority w:val="99"/>
    <w:locked/>
    <w:rsid w:val="00D30C84"/>
    <w:rPr>
      <w:rFonts w:ascii="Arial" w:hAnsi="Arial" w:cs="Times New Roman"/>
      <w:b/>
      <w:smallCaps/>
      <w:lang w:eastAsia="it-IT"/>
    </w:rPr>
  </w:style>
  <w:style w:type="character" w:customStyle="1" w:styleId="4Char">
    <w:name w:val="标题 4 Char"/>
    <w:basedOn w:val="a1"/>
    <w:link w:val="4"/>
    <w:uiPriority w:val="99"/>
    <w:locked/>
    <w:rsid w:val="00D30C84"/>
    <w:rPr>
      <w:rFonts w:ascii="Arial" w:eastAsia="??" w:hAnsi="Arial" w:cs="Times New Roman"/>
      <w:sz w:val="18"/>
      <w:lang w:eastAsia="it-IT"/>
    </w:rPr>
  </w:style>
  <w:style w:type="character" w:styleId="a4">
    <w:name w:val="Hyperlink"/>
    <w:basedOn w:val="a1"/>
    <w:uiPriority w:val="99"/>
    <w:rsid w:val="00D30C84"/>
    <w:rPr>
      <w:rFonts w:cs="Times New Roman"/>
      <w:color w:val="0000FF"/>
      <w:u w:val="single"/>
    </w:rPr>
  </w:style>
  <w:style w:type="character" w:styleId="a5">
    <w:name w:val="page number"/>
    <w:basedOn w:val="a1"/>
    <w:uiPriority w:val="99"/>
    <w:rsid w:val="00D30C84"/>
    <w:rPr>
      <w:rFonts w:cs="Times New Roman"/>
    </w:rPr>
  </w:style>
  <w:style w:type="character" w:customStyle="1" w:styleId="BalloonTextChar">
    <w:name w:val="Balloon Text Char"/>
    <w:uiPriority w:val="99"/>
    <w:locked/>
    <w:rsid w:val="00D30C84"/>
    <w:rPr>
      <w:kern w:val="2"/>
      <w:sz w:val="18"/>
    </w:rPr>
  </w:style>
  <w:style w:type="character" w:styleId="a6">
    <w:name w:val="annotation reference"/>
    <w:basedOn w:val="a1"/>
    <w:uiPriority w:val="99"/>
    <w:semiHidden/>
    <w:rsid w:val="00D30C84"/>
    <w:rPr>
      <w:rFonts w:cs="Times New Roman"/>
      <w:sz w:val="21"/>
    </w:rPr>
  </w:style>
  <w:style w:type="character" w:customStyle="1" w:styleId="BodyTextChar">
    <w:name w:val="Body Text Char"/>
    <w:uiPriority w:val="99"/>
    <w:locked/>
    <w:rsid w:val="00D30C84"/>
    <w:rPr>
      <w:rFonts w:eastAsia="宋体"/>
      <w:kern w:val="2"/>
      <w:sz w:val="24"/>
      <w:lang w:val="en-US" w:eastAsia="zh-CN"/>
    </w:rPr>
  </w:style>
  <w:style w:type="character" w:customStyle="1" w:styleId="BodyText3Char2">
    <w:name w:val="Body Text 3 Char2"/>
    <w:uiPriority w:val="99"/>
    <w:locked/>
    <w:rsid w:val="00D30C84"/>
    <w:rPr>
      <w:kern w:val="2"/>
      <w:sz w:val="24"/>
    </w:rPr>
  </w:style>
  <w:style w:type="character" w:customStyle="1" w:styleId="FooterChar">
    <w:name w:val="Footer Char"/>
    <w:uiPriority w:val="99"/>
    <w:locked/>
    <w:rsid w:val="00D30C84"/>
    <w:rPr>
      <w:kern w:val="2"/>
      <w:sz w:val="18"/>
    </w:rPr>
  </w:style>
  <w:style w:type="character" w:customStyle="1" w:styleId="DateChar1">
    <w:name w:val="Date Char1"/>
    <w:uiPriority w:val="99"/>
    <w:locked/>
    <w:rsid w:val="00D30C84"/>
    <w:rPr>
      <w:kern w:val="2"/>
      <w:sz w:val="24"/>
    </w:rPr>
  </w:style>
  <w:style w:type="character" w:customStyle="1" w:styleId="DateChar">
    <w:name w:val="Date Char"/>
    <w:uiPriority w:val="99"/>
    <w:locked/>
    <w:rsid w:val="00D30C84"/>
    <w:rPr>
      <w:kern w:val="2"/>
      <w:sz w:val="24"/>
    </w:rPr>
  </w:style>
  <w:style w:type="character" w:customStyle="1" w:styleId="HeaderChar1">
    <w:name w:val="Header Char1"/>
    <w:uiPriority w:val="99"/>
    <w:locked/>
    <w:rsid w:val="00D30C84"/>
    <w:rPr>
      <w:kern w:val="2"/>
      <w:sz w:val="18"/>
    </w:rPr>
  </w:style>
  <w:style w:type="character" w:customStyle="1" w:styleId="BodyTextChar1">
    <w:name w:val="Body Text Char1"/>
    <w:uiPriority w:val="99"/>
    <w:locked/>
    <w:rsid w:val="00D30C84"/>
    <w:rPr>
      <w:kern w:val="2"/>
      <w:sz w:val="24"/>
    </w:rPr>
  </w:style>
  <w:style w:type="character" w:customStyle="1" w:styleId="HeaderChar">
    <w:name w:val="Header Char"/>
    <w:uiPriority w:val="99"/>
    <w:semiHidden/>
    <w:locked/>
    <w:rsid w:val="00D30C84"/>
    <w:rPr>
      <w:kern w:val="0"/>
      <w:sz w:val="18"/>
    </w:rPr>
  </w:style>
  <w:style w:type="character" w:customStyle="1" w:styleId="HTMLPreformattedChar">
    <w:name w:val="HTML Preformatted Char"/>
    <w:uiPriority w:val="99"/>
    <w:locked/>
    <w:rsid w:val="00D30C84"/>
    <w:rPr>
      <w:rFonts w:ascii="宋体" w:eastAsia="宋体"/>
      <w:sz w:val="24"/>
    </w:rPr>
  </w:style>
  <w:style w:type="character" w:customStyle="1" w:styleId="BodyText3Char">
    <w:name w:val="Body Text 3 Char"/>
    <w:uiPriority w:val="99"/>
    <w:locked/>
    <w:rsid w:val="00D30C84"/>
    <w:rPr>
      <w:kern w:val="2"/>
      <w:sz w:val="24"/>
    </w:rPr>
  </w:style>
  <w:style w:type="character" w:customStyle="1" w:styleId="PlainTextChar">
    <w:name w:val="Plain Text Char"/>
    <w:uiPriority w:val="99"/>
    <w:locked/>
    <w:rsid w:val="00D30C84"/>
    <w:rPr>
      <w:rFonts w:ascii="宋体" w:hAnsi="Courier New"/>
      <w:kern w:val="2"/>
      <w:sz w:val="21"/>
    </w:rPr>
  </w:style>
  <w:style w:type="paragraph" w:styleId="a7">
    <w:name w:val="Plain Text"/>
    <w:basedOn w:val="a"/>
    <w:link w:val="Char"/>
    <w:uiPriority w:val="99"/>
    <w:rsid w:val="00D30C84"/>
    <w:rPr>
      <w:rFonts w:ascii="宋体" w:hAnsi="Courier New"/>
      <w:kern w:val="0"/>
      <w:szCs w:val="21"/>
    </w:rPr>
  </w:style>
  <w:style w:type="character" w:customStyle="1" w:styleId="Char">
    <w:name w:val="纯文本 Char"/>
    <w:basedOn w:val="a1"/>
    <w:link w:val="a7"/>
    <w:uiPriority w:val="99"/>
    <w:semiHidden/>
    <w:locked/>
    <w:rsid w:val="003668BF"/>
    <w:rPr>
      <w:rFonts w:ascii="宋体" w:hAnsi="Courier New" w:cs="Times New Roman"/>
      <w:sz w:val="21"/>
    </w:rPr>
  </w:style>
  <w:style w:type="paragraph" w:styleId="20">
    <w:name w:val="List Number 2"/>
    <w:basedOn w:val="a"/>
    <w:uiPriority w:val="99"/>
    <w:rsid w:val="00D30C84"/>
    <w:pPr>
      <w:widowControl/>
      <w:tabs>
        <w:tab w:val="left" w:pos="851"/>
        <w:tab w:val="right" w:pos="10206"/>
      </w:tabs>
      <w:spacing w:after="120" w:line="240" w:lineRule="atLeast"/>
      <w:ind w:left="851" w:hanging="426"/>
    </w:pPr>
    <w:rPr>
      <w:rFonts w:ascii="Arial" w:hAnsi="Arial"/>
      <w:kern w:val="0"/>
      <w:sz w:val="18"/>
      <w:szCs w:val="20"/>
      <w:lang w:eastAsia="it-IT"/>
    </w:rPr>
  </w:style>
  <w:style w:type="paragraph" w:styleId="HTML">
    <w:name w:val="HTML Preformatted"/>
    <w:basedOn w:val="a"/>
    <w:link w:val="HTMLChar"/>
    <w:uiPriority w:val="99"/>
    <w:rsid w:val="00D30C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character" w:customStyle="1" w:styleId="HTMLChar">
    <w:name w:val="HTML 预设格式 Char"/>
    <w:basedOn w:val="a1"/>
    <w:link w:val="HTML"/>
    <w:uiPriority w:val="99"/>
    <w:semiHidden/>
    <w:locked/>
    <w:rsid w:val="003668BF"/>
    <w:rPr>
      <w:rFonts w:ascii="Courier New" w:hAnsi="Courier New" w:cs="Times New Roman"/>
      <w:sz w:val="20"/>
    </w:rPr>
  </w:style>
  <w:style w:type="paragraph" w:styleId="10">
    <w:name w:val="toc 1"/>
    <w:basedOn w:val="a"/>
    <w:next w:val="a"/>
    <w:uiPriority w:val="99"/>
    <w:rsid w:val="00D30C84"/>
    <w:pPr>
      <w:tabs>
        <w:tab w:val="right" w:leader="dot" w:pos="9628"/>
      </w:tabs>
      <w:spacing w:line="360" w:lineRule="auto"/>
    </w:pPr>
  </w:style>
  <w:style w:type="paragraph" w:styleId="a8">
    <w:name w:val="annotation text"/>
    <w:basedOn w:val="a"/>
    <w:link w:val="Char0"/>
    <w:uiPriority w:val="99"/>
    <w:semiHidden/>
    <w:rsid w:val="00D30C84"/>
    <w:pPr>
      <w:jc w:val="left"/>
    </w:pPr>
    <w:rPr>
      <w:kern w:val="0"/>
      <w:sz w:val="24"/>
    </w:rPr>
  </w:style>
  <w:style w:type="character" w:customStyle="1" w:styleId="Char0">
    <w:name w:val="批注文字 Char"/>
    <w:basedOn w:val="a1"/>
    <w:link w:val="a8"/>
    <w:uiPriority w:val="99"/>
    <w:semiHidden/>
    <w:locked/>
    <w:rsid w:val="003668BF"/>
    <w:rPr>
      <w:rFonts w:cs="Times New Roman"/>
      <w:sz w:val="24"/>
    </w:rPr>
  </w:style>
  <w:style w:type="paragraph" w:styleId="21">
    <w:name w:val="toc 2"/>
    <w:basedOn w:val="a"/>
    <w:next w:val="a"/>
    <w:uiPriority w:val="99"/>
    <w:rsid w:val="00D30C84"/>
    <w:pPr>
      <w:tabs>
        <w:tab w:val="left" w:pos="945"/>
        <w:tab w:val="right" w:leader="dot" w:pos="9628"/>
      </w:tabs>
      <w:ind w:leftChars="200" w:left="420"/>
    </w:pPr>
  </w:style>
  <w:style w:type="paragraph" w:styleId="a9">
    <w:name w:val="header"/>
    <w:basedOn w:val="a"/>
    <w:link w:val="Char1"/>
    <w:uiPriority w:val="99"/>
    <w:rsid w:val="00D30C84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basedOn w:val="a1"/>
    <w:link w:val="a9"/>
    <w:uiPriority w:val="99"/>
    <w:semiHidden/>
    <w:locked/>
    <w:rsid w:val="003668BF"/>
    <w:rPr>
      <w:rFonts w:cs="Times New Roman"/>
      <w:sz w:val="18"/>
    </w:rPr>
  </w:style>
  <w:style w:type="paragraph" w:styleId="aa">
    <w:name w:val="Balloon Text"/>
    <w:basedOn w:val="a"/>
    <w:link w:val="Char2"/>
    <w:uiPriority w:val="99"/>
    <w:semiHidden/>
    <w:locked/>
    <w:rsid w:val="00667899"/>
    <w:rPr>
      <w:sz w:val="18"/>
      <w:szCs w:val="18"/>
    </w:rPr>
  </w:style>
  <w:style w:type="character" w:customStyle="1" w:styleId="Char2">
    <w:name w:val="批注框文本 Char"/>
    <w:basedOn w:val="a1"/>
    <w:link w:val="aa"/>
    <w:uiPriority w:val="99"/>
    <w:semiHidden/>
    <w:locked/>
    <w:rsid w:val="00667899"/>
    <w:rPr>
      <w:rFonts w:cs="Times New Roman"/>
      <w:kern w:val="2"/>
      <w:sz w:val="18"/>
    </w:rPr>
  </w:style>
  <w:style w:type="paragraph" w:styleId="ab">
    <w:name w:val="Date"/>
    <w:basedOn w:val="a"/>
    <w:next w:val="a"/>
    <w:link w:val="Char3"/>
    <w:uiPriority w:val="99"/>
    <w:rsid w:val="00D30C84"/>
    <w:pPr>
      <w:ind w:leftChars="2500" w:left="100"/>
    </w:pPr>
    <w:rPr>
      <w:kern w:val="0"/>
      <w:sz w:val="24"/>
    </w:rPr>
  </w:style>
  <w:style w:type="character" w:customStyle="1" w:styleId="Char3">
    <w:name w:val="日期 Char"/>
    <w:basedOn w:val="a1"/>
    <w:link w:val="ab"/>
    <w:uiPriority w:val="99"/>
    <w:semiHidden/>
    <w:locked/>
    <w:rsid w:val="003668BF"/>
    <w:rPr>
      <w:rFonts w:cs="Times New Roman"/>
      <w:sz w:val="24"/>
    </w:rPr>
  </w:style>
  <w:style w:type="paragraph" w:styleId="a0">
    <w:name w:val="Body Text"/>
    <w:basedOn w:val="a"/>
    <w:link w:val="Char4"/>
    <w:uiPriority w:val="99"/>
    <w:rsid w:val="00D30C84"/>
    <w:pPr>
      <w:spacing w:after="120"/>
    </w:pPr>
    <w:rPr>
      <w:kern w:val="0"/>
      <w:sz w:val="24"/>
    </w:rPr>
  </w:style>
  <w:style w:type="character" w:customStyle="1" w:styleId="Char4">
    <w:name w:val="正文文本 Char"/>
    <w:basedOn w:val="a1"/>
    <w:link w:val="a0"/>
    <w:uiPriority w:val="99"/>
    <w:semiHidden/>
    <w:locked/>
    <w:rsid w:val="003668BF"/>
    <w:rPr>
      <w:rFonts w:cs="Times New Roman"/>
      <w:sz w:val="24"/>
    </w:rPr>
  </w:style>
  <w:style w:type="paragraph" w:styleId="ac">
    <w:name w:val="annotation subject"/>
    <w:basedOn w:val="a8"/>
    <w:next w:val="a8"/>
    <w:link w:val="Char5"/>
    <w:uiPriority w:val="99"/>
    <w:semiHidden/>
    <w:rsid w:val="00D30C84"/>
    <w:rPr>
      <w:b/>
      <w:bCs/>
    </w:rPr>
  </w:style>
  <w:style w:type="character" w:customStyle="1" w:styleId="Char5">
    <w:name w:val="批注主题 Char"/>
    <w:basedOn w:val="Char0"/>
    <w:link w:val="ac"/>
    <w:uiPriority w:val="99"/>
    <w:semiHidden/>
    <w:locked/>
    <w:rsid w:val="003668BF"/>
    <w:rPr>
      <w:rFonts w:cs="Times New Roman"/>
      <w:b/>
      <w:sz w:val="24"/>
    </w:rPr>
  </w:style>
  <w:style w:type="paragraph" w:styleId="ad">
    <w:name w:val="footer"/>
    <w:basedOn w:val="a"/>
    <w:link w:val="Char6"/>
    <w:uiPriority w:val="99"/>
    <w:rsid w:val="00D30C8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6">
    <w:name w:val="页脚 Char"/>
    <w:basedOn w:val="a1"/>
    <w:link w:val="ad"/>
    <w:uiPriority w:val="99"/>
    <w:semiHidden/>
    <w:locked/>
    <w:rsid w:val="003668BF"/>
    <w:rPr>
      <w:rFonts w:cs="Times New Roman"/>
      <w:sz w:val="18"/>
    </w:rPr>
  </w:style>
  <w:style w:type="paragraph" w:styleId="30">
    <w:name w:val="Body Text 3"/>
    <w:basedOn w:val="a"/>
    <w:link w:val="3Char0"/>
    <w:uiPriority w:val="99"/>
    <w:rsid w:val="00D30C84"/>
    <w:rPr>
      <w:sz w:val="24"/>
      <w:szCs w:val="20"/>
    </w:rPr>
  </w:style>
  <w:style w:type="character" w:customStyle="1" w:styleId="3Char0">
    <w:name w:val="正文文本 3 Char"/>
    <w:basedOn w:val="a1"/>
    <w:link w:val="30"/>
    <w:uiPriority w:val="99"/>
    <w:locked/>
    <w:rsid w:val="00DF01F0"/>
    <w:rPr>
      <w:rFonts w:cs="Times New Roman"/>
      <w:kern w:val="2"/>
      <w:sz w:val="24"/>
    </w:rPr>
  </w:style>
  <w:style w:type="paragraph" w:styleId="ae">
    <w:name w:val="List Paragraph"/>
    <w:basedOn w:val="a"/>
    <w:uiPriority w:val="99"/>
    <w:qFormat/>
    <w:rsid w:val="00D30C84"/>
    <w:pPr>
      <w:ind w:firstLineChars="200" w:firstLine="420"/>
    </w:pPr>
  </w:style>
  <w:style w:type="paragraph" w:styleId="af">
    <w:name w:val="Revision"/>
    <w:uiPriority w:val="99"/>
    <w:semiHidden/>
    <w:rsid w:val="00D30C84"/>
    <w:rPr>
      <w:szCs w:val="24"/>
    </w:rPr>
  </w:style>
  <w:style w:type="paragraph" w:customStyle="1" w:styleId="SOPbody1">
    <w:name w:val="SOP body 1"/>
    <w:basedOn w:val="SOPbody"/>
    <w:uiPriority w:val="99"/>
    <w:rsid w:val="00D30C84"/>
    <w:pPr>
      <w:tabs>
        <w:tab w:val="clear" w:pos="567"/>
        <w:tab w:val="clear" w:pos="1208"/>
        <w:tab w:val="left" w:pos="1247"/>
        <w:tab w:val="left" w:pos="1930"/>
      </w:tabs>
      <w:ind w:left="1260"/>
    </w:pPr>
  </w:style>
  <w:style w:type="paragraph" w:customStyle="1" w:styleId="SOPbody">
    <w:name w:val="SOP body"/>
    <w:basedOn w:val="a"/>
    <w:uiPriority w:val="99"/>
    <w:rsid w:val="00D30C84"/>
    <w:pPr>
      <w:widowControl/>
      <w:tabs>
        <w:tab w:val="left" w:pos="567"/>
        <w:tab w:val="left" w:pos="1208"/>
      </w:tabs>
      <w:spacing w:line="312" w:lineRule="auto"/>
      <w:ind w:left="420" w:hanging="420"/>
    </w:pPr>
    <w:rPr>
      <w:rFonts w:ascii="Arial" w:hAnsi="Arial" w:cs="Arial"/>
      <w:kern w:val="0"/>
      <w:sz w:val="20"/>
      <w:lang w:val="en-GB" w:eastAsia="en-US"/>
    </w:rPr>
  </w:style>
  <w:style w:type="paragraph" w:customStyle="1" w:styleId="Tabletext">
    <w:name w:val="Table text"/>
    <w:basedOn w:val="a"/>
    <w:uiPriority w:val="99"/>
    <w:rsid w:val="00D30C84"/>
    <w:pPr>
      <w:widowControl/>
      <w:spacing w:before="120" w:after="120"/>
    </w:pPr>
    <w:rPr>
      <w:kern w:val="0"/>
      <w:sz w:val="24"/>
      <w:szCs w:val="20"/>
      <w:lang w:eastAsia="en-US"/>
    </w:rPr>
  </w:style>
  <w:style w:type="paragraph" w:customStyle="1" w:styleId="Default">
    <w:name w:val="Default"/>
    <w:uiPriority w:val="99"/>
    <w:rsid w:val="00701AD8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  <w:style w:type="table" w:styleId="af0">
    <w:name w:val="Table Grid"/>
    <w:basedOn w:val="a2"/>
    <w:uiPriority w:val="99"/>
    <w:rsid w:val="00AE0BC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uiPriority w:val="99"/>
    <w:rsid w:val="005219D2"/>
    <w:pPr>
      <w:widowControl/>
      <w:spacing w:before="120"/>
    </w:pPr>
    <w:rPr>
      <w:kern w:val="0"/>
      <w:sz w:val="24"/>
      <w:szCs w:val="20"/>
      <w:lang w:eastAsia="en-US"/>
    </w:rPr>
  </w:style>
  <w:style w:type="character" w:customStyle="1" w:styleId="apple-converted-space">
    <w:name w:val="apple-converted-space"/>
    <w:uiPriority w:val="99"/>
    <w:rsid w:val="000E1C9A"/>
  </w:style>
  <w:style w:type="character" w:customStyle="1" w:styleId="fontstyle01">
    <w:name w:val="fontstyle01"/>
    <w:uiPriority w:val="99"/>
    <w:rsid w:val="008B4A21"/>
    <w:rPr>
      <w:rFonts w:ascii="宋体" w:eastAsia="宋体" w:hAnsi="宋体"/>
      <w:color w:val="000000"/>
      <w:sz w:val="24"/>
    </w:rPr>
  </w:style>
  <w:style w:type="character" w:customStyle="1" w:styleId="fontstyle11">
    <w:name w:val="fontstyle11"/>
    <w:uiPriority w:val="99"/>
    <w:rsid w:val="008B4A21"/>
    <w:rPr>
      <w:rFonts w:ascii="ArialMT" w:hAnsi="ArialMT"/>
      <w:color w:val="000000"/>
      <w:sz w:val="24"/>
    </w:rPr>
  </w:style>
  <w:style w:type="paragraph" w:styleId="TOC">
    <w:name w:val="TOC Heading"/>
    <w:basedOn w:val="1"/>
    <w:next w:val="a"/>
    <w:uiPriority w:val="99"/>
    <w:qFormat/>
    <w:rsid w:val="00165832"/>
    <w:pPr>
      <w:keepLines/>
      <w:tabs>
        <w:tab w:val="clear" w:pos="851"/>
      </w:tabs>
      <w:spacing w:before="480" w:after="0" w:line="276" w:lineRule="auto"/>
      <w:ind w:left="0" w:firstLine="0"/>
      <w:jc w:val="left"/>
      <w:outlineLvl w:val="9"/>
    </w:pPr>
    <w:rPr>
      <w:rFonts w:ascii="Cambria" w:hAnsi="Cambria"/>
      <w:caps w:val="0"/>
      <w:color w:val="365F91"/>
      <w:sz w:val="28"/>
      <w:szCs w:val="28"/>
      <w:lang w:eastAsia="zh-CN"/>
    </w:rPr>
  </w:style>
  <w:style w:type="paragraph" w:styleId="31">
    <w:name w:val="toc 3"/>
    <w:basedOn w:val="a"/>
    <w:next w:val="a"/>
    <w:autoRedefine/>
    <w:uiPriority w:val="99"/>
    <w:rsid w:val="00165832"/>
    <w:pPr>
      <w:ind w:leftChars="400" w:left="840"/>
    </w:pPr>
  </w:style>
  <w:style w:type="character" w:customStyle="1" w:styleId="CharChar2">
    <w:name w:val="Char Char2"/>
    <w:uiPriority w:val="99"/>
    <w:rsid w:val="00DD7F6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84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1607</Words>
  <Characters>9161</Characters>
  <Application>Microsoft Office Word</Application>
  <DocSecurity>0</DocSecurity>
  <Lines>76</Lines>
  <Paragraphs>21</Paragraphs>
  <ScaleCrop>false</ScaleCrop>
  <Company>Microsoft</Company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分发部门：</dc:title>
  <dc:creator>xbany</dc:creator>
  <cp:lastModifiedBy>WZL</cp:lastModifiedBy>
  <cp:revision>2</cp:revision>
  <cp:lastPrinted>2018-03-26T06:07:00Z</cp:lastPrinted>
  <dcterms:created xsi:type="dcterms:W3CDTF">2018-10-30T02:13:00Z</dcterms:created>
  <dcterms:modified xsi:type="dcterms:W3CDTF">2018-10-30T02:13:00Z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