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C9" w:rsidRDefault="003C5DC9">
      <w:bookmarkStart w:id="0" w:name="_Toc483400307"/>
      <w:bookmarkStart w:id="1" w:name="_Toc482717189"/>
      <w:bookmarkStart w:id="2" w:name="_Toc484532399"/>
      <w:bookmarkStart w:id="3" w:name="_Toc483666358"/>
      <w:bookmarkStart w:id="4" w:name="_Toc483227223"/>
    </w:p>
    <w:p w:rsidR="003C5DC9" w:rsidRDefault="003C5DC9" w:rsidP="006D0C82">
      <w:pPr>
        <w:spacing w:afterLines="50"/>
        <w:jc w:val="center"/>
        <w:rPr>
          <w:b/>
          <w:szCs w:val="21"/>
          <w:lang w:eastAsia="zh-CN"/>
        </w:rPr>
      </w:pPr>
      <w:permStart w:id="0" w:edGrp="everyone"/>
      <w:r>
        <w:rPr>
          <w:rFonts w:hint="eastAsia"/>
          <w:b/>
          <w:color w:val="000000"/>
          <w:sz w:val="28"/>
          <w:szCs w:val="28"/>
          <w:lang w:eastAsia="zh-CN"/>
        </w:rPr>
        <w:t>细菌类疫苗室</w:t>
      </w:r>
      <w:r>
        <w:rPr>
          <w:rFonts w:ascii="宋体" w:hAnsi="宋体" w:hint="eastAsia"/>
          <w:b/>
          <w:sz w:val="28"/>
          <w:szCs w:val="28"/>
          <w:lang w:val="en-US" w:eastAsia="zh-CN"/>
        </w:rPr>
        <w:t>多糖疫苗车间电热恒温净化灭菌箱</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rsidR="003C5DC9" w:rsidRDefault="003C5DC9" w:rsidP="00B321B8">
      <w:pPr>
        <w:spacing w:afterLines="50"/>
        <w:rPr>
          <w:b/>
          <w:szCs w:val="21"/>
          <w:lang w:eastAsia="zh-CN"/>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1"/>
        <w:gridCol w:w="5282"/>
      </w:tblGrid>
      <w:tr w:rsidR="003C5DC9">
        <w:trPr>
          <w:trHeight w:val="680"/>
        </w:trPr>
        <w:tc>
          <w:tcPr>
            <w:tcW w:w="5281" w:type="dxa"/>
            <w:shd w:val="clear" w:color="auto" w:fill="D9D9D9"/>
            <w:vAlign w:val="center"/>
          </w:tcPr>
          <w:p w:rsidR="003C5DC9" w:rsidRPr="00FA5A1E" w:rsidRDefault="003C5DC9" w:rsidP="00B321B8">
            <w:pPr>
              <w:pStyle w:val="TOC10"/>
              <w:keepNext w:val="0"/>
              <w:keepLines w:val="0"/>
              <w:widowControl w:val="0"/>
              <w:spacing w:afterLines="50" w:line="240" w:lineRule="auto"/>
              <w:rPr>
                <w:b w:val="0"/>
                <w:bCs/>
                <w:sz w:val="21"/>
                <w:szCs w:val="21"/>
                <w:lang w:eastAsia="zh-CN"/>
              </w:rPr>
            </w:pPr>
            <w:r w:rsidRPr="00FA5A1E">
              <w:rPr>
                <w:rFonts w:hint="eastAsia"/>
                <w:b w:val="0"/>
                <w:bCs/>
                <w:sz w:val="21"/>
                <w:szCs w:val="21"/>
                <w:lang w:eastAsia="zh-CN"/>
              </w:rPr>
              <w:t>设备</w:t>
            </w:r>
            <w:r w:rsidRPr="00FA5A1E">
              <w:rPr>
                <w:b w:val="0"/>
                <w:bCs/>
                <w:sz w:val="21"/>
                <w:szCs w:val="21"/>
                <w:lang w:eastAsia="zh-CN"/>
              </w:rPr>
              <w:t>/</w:t>
            </w:r>
            <w:r w:rsidRPr="00FA5A1E">
              <w:rPr>
                <w:rFonts w:hint="eastAsia"/>
                <w:b w:val="0"/>
                <w:bCs/>
                <w:sz w:val="21"/>
                <w:szCs w:val="21"/>
                <w:lang w:eastAsia="zh-CN"/>
              </w:rPr>
              <w:t>设施</w:t>
            </w:r>
            <w:r w:rsidRPr="00FA5A1E">
              <w:rPr>
                <w:b w:val="0"/>
                <w:bCs/>
                <w:sz w:val="21"/>
                <w:szCs w:val="21"/>
                <w:lang w:eastAsia="zh-CN"/>
              </w:rPr>
              <w:t>/</w:t>
            </w:r>
            <w:r w:rsidRPr="00FA5A1E">
              <w:rPr>
                <w:rFonts w:hint="eastAsia"/>
                <w:b w:val="0"/>
                <w:bCs/>
                <w:sz w:val="21"/>
                <w:szCs w:val="21"/>
                <w:lang w:eastAsia="zh-CN"/>
              </w:rPr>
              <w:t>系统名称：</w:t>
            </w:r>
          </w:p>
        </w:tc>
        <w:tc>
          <w:tcPr>
            <w:tcW w:w="5282" w:type="dxa"/>
            <w:vAlign w:val="center"/>
          </w:tcPr>
          <w:p w:rsidR="003C5DC9" w:rsidRPr="00FA5A1E" w:rsidRDefault="003C5DC9" w:rsidP="00B321B8">
            <w:pPr>
              <w:pStyle w:val="TOC10"/>
              <w:keepNext w:val="0"/>
              <w:keepLines w:val="0"/>
              <w:widowControl w:val="0"/>
              <w:spacing w:afterLines="50" w:line="240" w:lineRule="auto"/>
              <w:rPr>
                <w:b w:val="0"/>
                <w:bCs/>
                <w:sz w:val="21"/>
                <w:szCs w:val="21"/>
                <w:lang w:eastAsia="zh-CN"/>
              </w:rPr>
            </w:pPr>
            <w:r w:rsidRPr="00FA5A1E">
              <w:rPr>
                <w:rFonts w:hint="eastAsia"/>
                <w:b w:val="0"/>
                <w:bCs/>
                <w:sz w:val="21"/>
                <w:szCs w:val="21"/>
                <w:lang w:eastAsia="zh-CN"/>
              </w:rPr>
              <w:t>电热恒温净化灭菌箱</w:t>
            </w:r>
          </w:p>
        </w:tc>
      </w:tr>
      <w:tr w:rsidR="003C5DC9">
        <w:trPr>
          <w:trHeight w:val="680"/>
        </w:trPr>
        <w:tc>
          <w:tcPr>
            <w:tcW w:w="5281" w:type="dxa"/>
            <w:shd w:val="clear" w:color="auto" w:fill="D9D9D9"/>
            <w:vAlign w:val="center"/>
          </w:tcPr>
          <w:p w:rsidR="003C5DC9" w:rsidRPr="00FA5A1E" w:rsidRDefault="003C5DC9" w:rsidP="00B321B8">
            <w:pPr>
              <w:pStyle w:val="TOC10"/>
              <w:keepNext w:val="0"/>
              <w:keepLines w:val="0"/>
              <w:widowControl w:val="0"/>
              <w:spacing w:afterLines="50" w:line="240" w:lineRule="auto"/>
              <w:rPr>
                <w:b w:val="0"/>
                <w:bCs/>
                <w:sz w:val="21"/>
                <w:szCs w:val="21"/>
                <w:lang w:eastAsia="zh-CN"/>
              </w:rPr>
            </w:pPr>
            <w:r w:rsidRPr="00FA5A1E">
              <w:rPr>
                <w:rFonts w:hint="eastAsia"/>
                <w:b w:val="0"/>
                <w:bCs/>
                <w:sz w:val="21"/>
                <w:szCs w:val="21"/>
                <w:lang w:eastAsia="zh-CN"/>
              </w:rPr>
              <w:t>用户需求编号：</w:t>
            </w:r>
          </w:p>
        </w:tc>
        <w:tc>
          <w:tcPr>
            <w:tcW w:w="5282" w:type="dxa"/>
            <w:vAlign w:val="center"/>
          </w:tcPr>
          <w:p w:rsidR="003C5DC9" w:rsidRPr="00FA5A1E" w:rsidRDefault="003C5DC9" w:rsidP="006D0C82">
            <w:pPr>
              <w:pStyle w:val="TOC10"/>
              <w:keepNext w:val="0"/>
              <w:keepLines w:val="0"/>
              <w:widowControl w:val="0"/>
              <w:spacing w:afterLines="50" w:line="240" w:lineRule="auto"/>
              <w:rPr>
                <w:b w:val="0"/>
                <w:bCs/>
                <w:sz w:val="21"/>
                <w:szCs w:val="21"/>
                <w:lang w:eastAsia="zh-CN"/>
              </w:rPr>
            </w:pPr>
            <w:permStart w:id="1" w:edGrp="everyone"/>
            <w:r w:rsidRPr="00FA5A1E">
              <w:rPr>
                <w:b w:val="0"/>
                <w:bCs/>
                <w:sz w:val="21"/>
                <w:szCs w:val="21"/>
                <w:lang w:eastAsia="zh-CN"/>
              </w:rPr>
              <w:t>URS—18</w:t>
            </w:r>
            <w:r w:rsidRPr="00FA5A1E">
              <w:rPr>
                <w:rFonts w:hint="eastAsia"/>
                <w:b w:val="0"/>
                <w:bCs/>
                <w:sz w:val="21"/>
                <w:szCs w:val="21"/>
                <w:lang w:eastAsia="zh-CN"/>
              </w:rPr>
              <w:t>（</w:t>
            </w:r>
            <w:r w:rsidRPr="00F339AD">
              <w:rPr>
                <w:b w:val="0"/>
                <w:bCs/>
                <w:sz w:val="21"/>
                <w:szCs w:val="21"/>
                <w:lang w:eastAsia="zh-CN"/>
              </w:rPr>
              <w:t>04</w:t>
            </w:r>
            <w:r w:rsidRPr="00F339AD">
              <w:rPr>
                <w:rFonts w:hint="eastAsia"/>
                <w:b w:val="0"/>
                <w:bCs/>
                <w:sz w:val="21"/>
                <w:szCs w:val="21"/>
                <w:lang w:eastAsia="zh-CN"/>
              </w:rPr>
              <w:t>）</w:t>
            </w:r>
            <w:r w:rsidRPr="00F339AD">
              <w:rPr>
                <w:b w:val="0"/>
                <w:bCs/>
                <w:sz w:val="21"/>
                <w:szCs w:val="21"/>
                <w:lang w:eastAsia="zh-CN"/>
              </w:rPr>
              <w:t>—EHCTPSC—001</w:t>
            </w:r>
            <w:permEnd w:id="1"/>
          </w:p>
        </w:tc>
      </w:tr>
      <w:tr w:rsidR="003C5DC9">
        <w:trPr>
          <w:trHeight w:val="680"/>
        </w:trPr>
        <w:tc>
          <w:tcPr>
            <w:tcW w:w="5281" w:type="dxa"/>
            <w:shd w:val="clear" w:color="auto" w:fill="D9D9D9"/>
            <w:vAlign w:val="center"/>
          </w:tcPr>
          <w:p w:rsidR="003C5DC9" w:rsidRPr="00FA5A1E" w:rsidRDefault="003C5DC9" w:rsidP="00B321B8">
            <w:pPr>
              <w:pStyle w:val="TOC10"/>
              <w:keepNext w:val="0"/>
              <w:keepLines w:val="0"/>
              <w:widowControl w:val="0"/>
              <w:spacing w:afterLines="50" w:line="240" w:lineRule="auto"/>
              <w:rPr>
                <w:b w:val="0"/>
                <w:bCs/>
                <w:sz w:val="21"/>
                <w:szCs w:val="21"/>
                <w:lang w:eastAsia="zh-CN"/>
              </w:rPr>
            </w:pPr>
            <w:r w:rsidRPr="00FA5A1E">
              <w:rPr>
                <w:rFonts w:hint="eastAsia"/>
                <w:b w:val="0"/>
                <w:bCs/>
                <w:sz w:val="21"/>
                <w:szCs w:val="21"/>
                <w:lang w:eastAsia="zh-CN"/>
              </w:rPr>
              <w:t>用户需求修订号：</w:t>
            </w:r>
          </w:p>
        </w:tc>
        <w:tc>
          <w:tcPr>
            <w:tcW w:w="5282" w:type="dxa"/>
            <w:vAlign w:val="center"/>
          </w:tcPr>
          <w:p w:rsidR="003C5DC9" w:rsidRPr="00FA5A1E" w:rsidRDefault="003C5DC9" w:rsidP="006D0C82">
            <w:pPr>
              <w:pStyle w:val="TOC10"/>
              <w:keepNext w:val="0"/>
              <w:keepLines w:val="0"/>
              <w:widowControl w:val="0"/>
              <w:spacing w:afterLines="50" w:line="240" w:lineRule="auto"/>
              <w:rPr>
                <w:b w:val="0"/>
                <w:bCs/>
                <w:sz w:val="21"/>
                <w:szCs w:val="21"/>
                <w:lang w:eastAsia="zh-CN"/>
              </w:rPr>
            </w:pPr>
            <w:permStart w:id="2" w:edGrp="everyone"/>
            <w:r w:rsidRPr="00FA5A1E">
              <w:rPr>
                <w:b w:val="0"/>
                <w:bCs/>
                <w:sz w:val="21"/>
                <w:szCs w:val="21"/>
                <w:lang w:eastAsia="zh-CN"/>
              </w:rPr>
              <w:t>00</w:t>
            </w:r>
            <w:permEnd w:id="2"/>
          </w:p>
        </w:tc>
      </w:tr>
    </w:tbl>
    <w:p w:rsidR="003C5DC9" w:rsidRDefault="003C5DC9" w:rsidP="00B321B8">
      <w:pPr>
        <w:pStyle w:val="TOC10"/>
        <w:keepNext w:val="0"/>
        <w:keepLines w:val="0"/>
        <w:widowControl w:val="0"/>
        <w:spacing w:afterLines="50" w:line="240" w:lineRule="auto"/>
        <w:rPr>
          <w:sz w:val="21"/>
          <w:szCs w:val="21"/>
          <w:lang w:eastAsia="zh-CN"/>
        </w:rPr>
      </w:pPr>
    </w:p>
    <w:p w:rsidR="003C5DC9" w:rsidRDefault="003C5DC9" w:rsidP="00B321B8">
      <w:pPr>
        <w:pStyle w:val="TOC10"/>
        <w:keepNext w:val="0"/>
        <w:keepLines w:val="0"/>
        <w:widowControl w:val="0"/>
        <w:spacing w:afterLines="50" w:line="240" w:lineRule="auto"/>
        <w:rPr>
          <w:sz w:val="21"/>
          <w:szCs w:val="21"/>
          <w:lang w:eastAsia="zh-CN"/>
        </w:rPr>
      </w:pPr>
    </w:p>
    <w:tbl>
      <w:tblPr>
        <w:tblW w:w="10563" w:type="dxa"/>
        <w:jc w:val="center"/>
        <w:tblLayout w:type="fixed"/>
        <w:tblCellMar>
          <w:left w:w="0" w:type="dxa"/>
          <w:right w:w="0" w:type="dxa"/>
        </w:tblCellMar>
        <w:tblLook w:val="00A0"/>
      </w:tblPr>
      <w:tblGrid>
        <w:gridCol w:w="1548"/>
        <w:gridCol w:w="2334"/>
        <w:gridCol w:w="2604"/>
        <w:gridCol w:w="2239"/>
        <w:gridCol w:w="1838"/>
      </w:tblGrid>
      <w:tr w:rsidR="003C5DC9">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jc w:val="center"/>
              <w:rPr>
                <w:b/>
                <w:color w:val="000000"/>
                <w:szCs w:val="21"/>
              </w:rPr>
            </w:pPr>
            <w:r>
              <w:rPr>
                <w:rFonts w:hint="eastAsia"/>
                <w:b/>
                <w:color w:val="000000"/>
                <w:szCs w:val="21"/>
              </w:rPr>
              <w:t>起草、审核及批准</w:t>
            </w:r>
          </w:p>
        </w:tc>
      </w:tr>
      <w:tr w:rsidR="003C5DC9">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jc w:val="center"/>
              <w:rPr>
                <w:b/>
                <w:szCs w:val="21"/>
                <w:lang w:val="it-IT" w:eastAsia="zh-CN"/>
              </w:rPr>
            </w:pPr>
            <w:r>
              <w:rPr>
                <w:rFonts w:hint="eastAsia"/>
                <w:b/>
                <w:szCs w:val="21"/>
                <w:lang w:val="it-IT" w:eastAsia="zh-CN"/>
              </w:rPr>
              <w:t>部门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jc w:val="center"/>
              <w:rPr>
                <w:b/>
                <w:szCs w:val="21"/>
                <w:lang w:val="it-IT" w:eastAsia="zh-CN"/>
              </w:rPr>
            </w:pPr>
            <w:r>
              <w:rPr>
                <w:rFonts w:hint="eastAsia"/>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jc w:val="center"/>
              <w:rPr>
                <w:b/>
                <w:szCs w:val="21"/>
                <w:lang w:val="it-IT" w:eastAsia="zh-CN"/>
              </w:rPr>
            </w:pPr>
            <w:r>
              <w:rPr>
                <w:rFonts w:hint="eastAsia"/>
                <w:b/>
                <w:szCs w:val="21"/>
                <w:lang w:val="it-IT" w:eastAsia="zh-CN"/>
              </w:rPr>
              <w:t>签名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jc w:val="center"/>
              <w:rPr>
                <w:b/>
                <w:szCs w:val="21"/>
                <w:lang w:val="it-IT" w:eastAsia="zh-CN"/>
              </w:rPr>
            </w:pPr>
            <w:r>
              <w:rPr>
                <w:rFonts w:hint="eastAsia"/>
                <w:b/>
                <w:szCs w:val="21"/>
                <w:lang w:val="it-IT" w:eastAsia="zh-CN"/>
              </w:rPr>
              <w:t>日期</w:t>
            </w: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permStart w:id="3" w:edGrp="everyone"/>
            <w:r>
              <w:rPr>
                <w:rFonts w:hint="eastAsia"/>
                <w:b/>
                <w:iCs/>
                <w:szCs w:val="21"/>
                <w:lang w:eastAsia="zh-CN"/>
              </w:rPr>
              <w:t>起草</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细菌类疫苗室</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张</w:t>
            </w:r>
            <w:r>
              <w:rPr>
                <w:iCs/>
                <w:szCs w:val="21"/>
                <w:lang w:eastAsia="zh-CN"/>
              </w:rPr>
              <w:t xml:space="preserve">    </w:t>
            </w:r>
            <w:r>
              <w:rPr>
                <w:rFonts w:hint="eastAsia"/>
                <w:iCs/>
                <w:szCs w:val="21"/>
                <w:lang w:eastAsia="zh-CN"/>
              </w:rPr>
              <w:t>翌</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permStart w:id="4" w:edGrp="everyone"/>
            <w:permEnd w:id="3"/>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细菌类疫苗室</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瞿明霞</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permStart w:id="5" w:edGrp="everyone"/>
            <w:permEnd w:id="4"/>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工程技术部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徐</w:t>
            </w:r>
            <w:r>
              <w:rPr>
                <w:iCs/>
                <w:szCs w:val="21"/>
                <w:lang w:eastAsia="zh-CN"/>
              </w:rPr>
              <w:t xml:space="preserve">    </w:t>
            </w:r>
            <w:r>
              <w:rPr>
                <w:rFonts w:hint="eastAsia"/>
                <w:iCs/>
                <w:szCs w:val="21"/>
                <w:lang w:eastAsia="zh-CN"/>
              </w:rPr>
              <w:t>砾</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r>
              <w:rPr>
                <w:rFonts w:hint="eastAsia"/>
                <w:b/>
                <w:iCs/>
                <w:szCs w:val="21"/>
                <w:lang w:eastAsia="zh-CN"/>
              </w:rPr>
              <w:t>审核</w:t>
            </w:r>
            <w:permStart w:id="6" w:edGrp="everyone"/>
            <w:permEnd w:id="5"/>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生产技术部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张潇文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permStart w:id="7" w:edGrp="everyone"/>
            <w:permEnd w:id="6"/>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赵</w:t>
            </w:r>
            <w:r>
              <w:rPr>
                <w:iCs/>
                <w:szCs w:val="21"/>
                <w:lang w:eastAsia="zh-CN"/>
              </w:rPr>
              <w:t xml:space="preserve">    </w:t>
            </w:r>
            <w:r>
              <w:rPr>
                <w:rFonts w:hint="eastAsia"/>
                <w:iCs/>
                <w:szCs w:val="21"/>
                <w:lang w:eastAsia="zh-CN"/>
              </w:rPr>
              <w:t>良</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鲁</w:t>
            </w:r>
            <w:r>
              <w:rPr>
                <w:iCs/>
                <w:szCs w:val="21"/>
                <w:lang w:eastAsia="zh-CN"/>
              </w:rPr>
              <w:t xml:space="preserve">    </w:t>
            </w:r>
            <w:r>
              <w:rPr>
                <w:rFonts w:hint="eastAsia"/>
                <w:iCs/>
                <w:szCs w:val="21"/>
                <w:lang w:eastAsia="zh-CN"/>
              </w:rPr>
              <w:t>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permStart w:id="8" w:edGrp="everyone"/>
            <w:permEnd w:id="7"/>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安全管理部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冯建强</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tr w:rsidR="003C5DC9">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Chars="16" w:right="34"/>
              <w:jc w:val="center"/>
              <w:rPr>
                <w:b/>
                <w:iCs/>
                <w:szCs w:val="21"/>
                <w:lang w:eastAsia="zh-CN"/>
              </w:rPr>
            </w:pPr>
            <w:permStart w:id="9" w:edGrp="everyone"/>
            <w:permEnd w:id="8"/>
            <w:r>
              <w:rPr>
                <w:rFonts w:hint="eastAsia"/>
                <w:b/>
                <w:iCs/>
                <w:szCs w:val="21"/>
                <w:lang w:eastAsia="zh-CN"/>
              </w:rPr>
              <w:t>批准</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Chars="16" w:right="34"/>
              <w:jc w:val="center"/>
              <w:rPr>
                <w:iCs/>
                <w:szCs w:val="21"/>
                <w:lang w:eastAsia="zh-CN"/>
              </w:rPr>
            </w:pPr>
            <w:r>
              <w:rPr>
                <w:rFonts w:hint="eastAsia"/>
                <w:iCs/>
                <w:szCs w:val="21"/>
                <w:lang w:eastAsia="zh-CN"/>
              </w:rPr>
              <w:t>聂希霖</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rPr>
                <w:szCs w:val="21"/>
              </w:rPr>
            </w:pPr>
          </w:p>
        </w:tc>
      </w:tr>
      <w:permEnd w:id="9"/>
    </w:tbl>
    <w:p w:rsidR="003C5DC9" w:rsidRDefault="003C5DC9" w:rsidP="00B321B8">
      <w:pPr>
        <w:pStyle w:val="TOC10"/>
        <w:keepNext w:val="0"/>
        <w:keepLines w:val="0"/>
        <w:widowControl w:val="0"/>
        <w:spacing w:afterLines="50" w:line="240" w:lineRule="auto"/>
        <w:rPr>
          <w:sz w:val="21"/>
          <w:szCs w:val="21"/>
          <w:lang w:eastAsia="zh-CN"/>
        </w:rPr>
      </w:pPr>
      <w:r>
        <w:rPr>
          <w:sz w:val="21"/>
          <w:szCs w:val="21"/>
          <w:lang w:eastAsia="zh-CN"/>
        </w:rPr>
        <w:br w:type="page"/>
      </w:r>
    </w:p>
    <w:p w:rsidR="003C5DC9" w:rsidRPr="00D67EC2" w:rsidRDefault="003C5DC9" w:rsidP="006D0C82">
      <w:pPr>
        <w:pStyle w:val="TOC10"/>
        <w:keepNext w:val="0"/>
        <w:keepLines w:val="0"/>
        <w:widowControl w:val="0"/>
        <w:spacing w:afterLines="50" w:line="240" w:lineRule="auto"/>
        <w:jc w:val="center"/>
        <w:rPr>
          <w:sz w:val="21"/>
          <w:szCs w:val="21"/>
          <w:lang w:val="zh-CN" w:eastAsia="zh-CN"/>
        </w:rPr>
      </w:pPr>
      <w:r>
        <w:rPr>
          <w:rFonts w:hint="eastAsia"/>
          <w:sz w:val="21"/>
          <w:szCs w:val="21"/>
          <w:lang w:val="zh-CN" w:eastAsia="zh-CN"/>
        </w:rPr>
        <w:t>目录</w:t>
      </w:r>
      <w:permStart w:id="10" w:edGrp="everyone"/>
    </w:p>
    <w:p w:rsidR="003C5DC9" w:rsidRDefault="003C5DC9">
      <w:pPr>
        <w:pStyle w:val="TOC1"/>
        <w:rPr>
          <w:b w:val="0"/>
          <w:bCs w:val="0"/>
          <w:caps w:val="0"/>
          <w:noProof/>
          <w:szCs w:val="22"/>
        </w:rPr>
      </w:pPr>
      <w:r>
        <w:fldChar w:fldCharType="begin"/>
      </w:r>
      <w:r>
        <w:instrText xml:space="preserve"> TOC \o "1-2" \h \z \u </w:instrText>
      </w:r>
      <w:r>
        <w:fldChar w:fldCharType="separate"/>
      </w:r>
      <w:hyperlink w:anchor="_Toc522716114" w:history="1">
        <w:r>
          <w:rPr>
            <w:rStyle w:val="Hyperlink"/>
            <w:rFonts w:hint="eastAsia"/>
            <w:noProof/>
          </w:rPr>
          <w:t>修订历史</w:t>
        </w:r>
        <w:r>
          <w:rPr>
            <w:noProof/>
          </w:rPr>
          <w:tab/>
        </w:r>
        <w:r>
          <w:rPr>
            <w:noProof/>
          </w:rPr>
          <w:fldChar w:fldCharType="begin"/>
        </w:r>
        <w:r>
          <w:rPr>
            <w:noProof/>
          </w:rPr>
          <w:instrText xml:space="preserve"> PAGEREF _Toc522716114 \h </w:instrText>
        </w:r>
        <w:r>
          <w:rPr>
            <w:noProof/>
          </w:rPr>
        </w:r>
        <w:r>
          <w:rPr>
            <w:noProof/>
          </w:rPr>
          <w:fldChar w:fldCharType="separate"/>
        </w:r>
        <w:r>
          <w:rPr>
            <w:noProof/>
          </w:rPr>
          <w:t>3</w:t>
        </w:r>
        <w:r>
          <w:rPr>
            <w:noProof/>
          </w:rPr>
          <w:fldChar w:fldCharType="end"/>
        </w:r>
      </w:hyperlink>
    </w:p>
    <w:p w:rsidR="003C5DC9" w:rsidRDefault="003C5DC9">
      <w:pPr>
        <w:pStyle w:val="TOC1"/>
        <w:rPr>
          <w:b w:val="0"/>
          <w:bCs w:val="0"/>
          <w:caps w:val="0"/>
          <w:noProof/>
          <w:szCs w:val="22"/>
        </w:rPr>
      </w:pPr>
      <w:hyperlink w:anchor="_Toc522716115" w:history="1">
        <w:r>
          <w:rPr>
            <w:rStyle w:val="Hyperlink"/>
            <w:noProof/>
          </w:rPr>
          <w:t>1</w:t>
        </w:r>
        <w:r>
          <w:rPr>
            <w:b w:val="0"/>
            <w:bCs w:val="0"/>
            <w:caps w:val="0"/>
            <w:noProof/>
            <w:szCs w:val="22"/>
          </w:rPr>
          <w:tab/>
        </w:r>
        <w:r>
          <w:rPr>
            <w:rStyle w:val="Hyperlink"/>
            <w:rFonts w:hint="eastAsia"/>
            <w:noProof/>
          </w:rPr>
          <w:t>目的</w:t>
        </w:r>
        <w:r>
          <w:rPr>
            <w:noProof/>
          </w:rPr>
          <w:tab/>
          <w:t>4</w:t>
        </w:r>
      </w:hyperlink>
    </w:p>
    <w:p w:rsidR="003C5DC9" w:rsidRDefault="003C5DC9">
      <w:pPr>
        <w:pStyle w:val="TOC1"/>
        <w:rPr>
          <w:b w:val="0"/>
          <w:bCs w:val="0"/>
          <w:caps w:val="0"/>
          <w:noProof/>
          <w:szCs w:val="22"/>
        </w:rPr>
      </w:pPr>
      <w:hyperlink w:anchor="_Toc522716116" w:history="1">
        <w:r>
          <w:rPr>
            <w:rStyle w:val="Hyperlink"/>
            <w:noProof/>
          </w:rPr>
          <w:t>2</w:t>
        </w:r>
        <w:r>
          <w:rPr>
            <w:b w:val="0"/>
            <w:bCs w:val="0"/>
            <w:caps w:val="0"/>
            <w:noProof/>
            <w:szCs w:val="22"/>
          </w:rPr>
          <w:tab/>
        </w:r>
        <w:r>
          <w:rPr>
            <w:rStyle w:val="Hyperlink"/>
            <w:rFonts w:hint="eastAsia"/>
            <w:noProof/>
          </w:rPr>
          <w:t>范围</w:t>
        </w:r>
        <w:r>
          <w:rPr>
            <w:noProof/>
          </w:rPr>
          <w:tab/>
        </w:r>
        <w:r>
          <w:rPr>
            <w:noProof/>
          </w:rPr>
          <w:fldChar w:fldCharType="begin"/>
        </w:r>
        <w:r>
          <w:rPr>
            <w:noProof/>
          </w:rPr>
          <w:instrText xml:space="preserve"> PAGEREF _Toc522716116 \h </w:instrText>
        </w:r>
        <w:r>
          <w:rPr>
            <w:noProof/>
          </w:rPr>
        </w:r>
        <w:r>
          <w:rPr>
            <w:noProof/>
          </w:rPr>
          <w:fldChar w:fldCharType="separate"/>
        </w:r>
        <w:r>
          <w:rPr>
            <w:noProof/>
          </w:rPr>
          <w:t>4</w:t>
        </w:r>
        <w:r>
          <w:rPr>
            <w:noProof/>
          </w:rPr>
          <w:fldChar w:fldCharType="end"/>
        </w:r>
      </w:hyperlink>
    </w:p>
    <w:p w:rsidR="003C5DC9" w:rsidRDefault="003C5DC9">
      <w:pPr>
        <w:pStyle w:val="TOC1"/>
        <w:rPr>
          <w:b w:val="0"/>
          <w:bCs w:val="0"/>
          <w:caps w:val="0"/>
          <w:noProof/>
          <w:szCs w:val="22"/>
        </w:rPr>
      </w:pPr>
      <w:hyperlink w:anchor="_Toc522716117" w:history="1">
        <w:r>
          <w:rPr>
            <w:rStyle w:val="Hyperlink"/>
            <w:noProof/>
          </w:rPr>
          <w:t>3</w:t>
        </w:r>
        <w:r>
          <w:rPr>
            <w:b w:val="0"/>
            <w:bCs w:val="0"/>
            <w:caps w:val="0"/>
            <w:noProof/>
            <w:szCs w:val="22"/>
          </w:rPr>
          <w:tab/>
        </w:r>
        <w:r>
          <w:rPr>
            <w:rStyle w:val="Hyperlink"/>
            <w:rFonts w:hint="eastAsia"/>
            <w:noProof/>
          </w:rPr>
          <w:t>参考文件</w:t>
        </w:r>
        <w:r>
          <w:rPr>
            <w:noProof/>
          </w:rPr>
          <w:tab/>
        </w:r>
        <w:r>
          <w:rPr>
            <w:noProof/>
          </w:rPr>
          <w:fldChar w:fldCharType="begin"/>
        </w:r>
        <w:r>
          <w:rPr>
            <w:noProof/>
          </w:rPr>
          <w:instrText xml:space="preserve"> PAGEREF _Toc522716117 \h </w:instrText>
        </w:r>
        <w:r>
          <w:rPr>
            <w:noProof/>
          </w:rPr>
        </w:r>
        <w:r>
          <w:rPr>
            <w:noProof/>
          </w:rPr>
          <w:fldChar w:fldCharType="separate"/>
        </w:r>
        <w:r>
          <w:rPr>
            <w:noProof/>
          </w:rPr>
          <w:t>4</w:t>
        </w:r>
        <w:r>
          <w:rPr>
            <w:noProof/>
          </w:rPr>
          <w:fldChar w:fldCharType="end"/>
        </w:r>
      </w:hyperlink>
    </w:p>
    <w:p w:rsidR="003C5DC9" w:rsidRDefault="003C5DC9">
      <w:pPr>
        <w:pStyle w:val="TOC1"/>
        <w:rPr>
          <w:b w:val="0"/>
          <w:bCs w:val="0"/>
          <w:caps w:val="0"/>
          <w:noProof/>
          <w:szCs w:val="22"/>
        </w:rPr>
      </w:pPr>
      <w:hyperlink w:anchor="_Toc522716118" w:history="1">
        <w:r>
          <w:rPr>
            <w:rStyle w:val="Hyperlink"/>
            <w:noProof/>
          </w:rPr>
          <w:t>4</w:t>
        </w:r>
        <w:r>
          <w:rPr>
            <w:b w:val="0"/>
            <w:bCs w:val="0"/>
            <w:caps w:val="0"/>
            <w:noProof/>
            <w:szCs w:val="22"/>
          </w:rPr>
          <w:tab/>
        </w:r>
        <w:r>
          <w:rPr>
            <w:rStyle w:val="Hyperlink"/>
            <w:rFonts w:hint="eastAsia"/>
            <w:noProof/>
          </w:rPr>
          <w:t>职责</w:t>
        </w:r>
        <w:r>
          <w:rPr>
            <w:noProof/>
          </w:rPr>
          <w:tab/>
        </w:r>
        <w:r>
          <w:rPr>
            <w:noProof/>
          </w:rPr>
          <w:fldChar w:fldCharType="begin"/>
        </w:r>
        <w:r>
          <w:rPr>
            <w:noProof/>
          </w:rPr>
          <w:instrText xml:space="preserve"> PAGEREF _Toc522716118 \h </w:instrText>
        </w:r>
        <w:r>
          <w:rPr>
            <w:noProof/>
          </w:rPr>
        </w:r>
        <w:r>
          <w:rPr>
            <w:noProof/>
          </w:rPr>
          <w:fldChar w:fldCharType="separate"/>
        </w:r>
        <w:r>
          <w:rPr>
            <w:noProof/>
          </w:rPr>
          <w:t>4</w:t>
        </w:r>
        <w:r>
          <w:rPr>
            <w:noProof/>
          </w:rPr>
          <w:fldChar w:fldCharType="end"/>
        </w:r>
      </w:hyperlink>
    </w:p>
    <w:p w:rsidR="003C5DC9" w:rsidRDefault="003C5DC9">
      <w:pPr>
        <w:pStyle w:val="TOC1"/>
        <w:rPr>
          <w:b w:val="0"/>
          <w:bCs w:val="0"/>
          <w:caps w:val="0"/>
          <w:noProof/>
          <w:szCs w:val="22"/>
        </w:rPr>
      </w:pPr>
      <w:hyperlink w:anchor="_Toc522716119" w:history="1">
        <w:r>
          <w:rPr>
            <w:rStyle w:val="Hyperlink"/>
            <w:noProof/>
          </w:rPr>
          <w:t>5</w:t>
        </w:r>
        <w:r>
          <w:rPr>
            <w:b w:val="0"/>
            <w:bCs w:val="0"/>
            <w:caps w:val="0"/>
            <w:noProof/>
            <w:szCs w:val="22"/>
          </w:rPr>
          <w:tab/>
        </w:r>
        <w:r>
          <w:rPr>
            <w:rStyle w:val="Hyperlink"/>
            <w:rFonts w:hint="eastAsia"/>
            <w:noProof/>
          </w:rPr>
          <w:t>系统描述</w:t>
        </w:r>
        <w:r>
          <w:rPr>
            <w:noProof/>
          </w:rPr>
          <w:tab/>
        </w:r>
        <w:r>
          <w:rPr>
            <w:noProof/>
          </w:rPr>
          <w:fldChar w:fldCharType="begin"/>
        </w:r>
        <w:r>
          <w:rPr>
            <w:noProof/>
          </w:rPr>
          <w:instrText xml:space="preserve"> PAGEREF _Toc522716119 \h </w:instrText>
        </w:r>
        <w:r>
          <w:rPr>
            <w:noProof/>
          </w:rPr>
        </w:r>
        <w:r>
          <w:rPr>
            <w:noProof/>
          </w:rPr>
          <w:fldChar w:fldCharType="separate"/>
        </w:r>
        <w:r>
          <w:rPr>
            <w:noProof/>
          </w:rPr>
          <w:t>5</w:t>
        </w:r>
        <w:r>
          <w:rPr>
            <w:noProof/>
          </w:rPr>
          <w:fldChar w:fldCharType="end"/>
        </w:r>
      </w:hyperlink>
    </w:p>
    <w:p w:rsidR="003C5DC9" w:rsidRDefault="003C5DC9">
      <w:pPr>
        <w:pStyle w:val="TOC1"/>
        <w:rPr>
          <w:b w:val="0"/>
          <w:bCs w:val="0"/>
          <w:caps w:val="0"/>
          <w:noProof/>
          <w:szCs w:val="22"/>
        </w:rPr>
      </w:pPr>
      <w:hyperlink w:anchor="_Toc522716120" w:history="1">
        <w:r>
          <w:rPr>
            <w:rStyle w:val="Hyperlink"/>
            <w:noProof/>
          </w:rPr>
          <w:t>6</w:t>
        </w:r>
        <w:r>
          <w:rPr>
            <w:b w:val="0"/>
            <w:bCs w:val="0"/>
            <w:caps w:val="0"/>
            <w:noProof/>
            <w:szCs w:val="22"/>
          </w:rPr>
          <w:tab/>
        </w:r>
        <w:r>
          <w:rPr>
            <w:rStyle w:val="Hyperlink"/>
            <w:rFonts w:hint="eastAsia"/>
            <w:noProof/>
          </w:rPr>
          <w:t>安装要求</w:t>
        </w:r>
        <w:r>
          <w:rPr>
            <w:noProof/>
          </w:rPr>
          <w:tab/>
        </w:r>
        <w:r>
          <w:rPr>
            <w:noProof/>
          </w:rPr>
          <w:fldChar w:fldCharType="begin"/>
        </w:r>
        <w:r>
          <w:rPr>
            <w:noProof/>
          </w:rPr>
          <w:instrText xml:space="preserve"> PAGEREF _Toc522716120 \h </w:instrText>
        </w:r>
        <w:r>
          <w:rPr>
            <w:noProof/>
          </w:rPr>
        </w:r>
        <w:r>
          <w:rPr>
            <w:noProof/>
          </w:rPr>
          <w:fldChar w:fldCharType="separate"/>
        </w:r>
        <w:r>
          <w:rPr>
            <w:noProof/>
          </w:rPr>
          <w:t>5</w:t>
        </w:r>
        <w:r>
          <w:rPr>
            <w:noProof/>
          </w:rPr>
          <w:fldChar w:fldCharType="end"/>
        </w:r>
      </w:hyperlink>
    </w:p>
    <w:p w:rsidR="003C5DC9" w:rsidRDefault="003C5DC9">
      <w:pPr>
        <w:pStyle w:val="TOC1"/>
        <w:rPr>
          <w:b w:val="0"/>
          <w:bCs w:val="0"/>
          <w:caps w:val="0"/>
          <w:noProof/>
          <w:szCs w:val="22"/>
        </w:rPr>
      </w:pPr>
      <w:hyperlink w:anchor="_Toc522716121" w:history="1">
        <w:r>
          <w:rPr>
            <w:rStyle w:val="Hyperlink"/>
            <w:noProof/>
          </w:rPr>
          <w:t>7</w:t>
        </w:r>
        <w:r>
          <w:rPr>
            <w:b w:val="0"/>
            <w:bCs w:val="0"/>
            <w:caps w:val="0"/>
            <w:noProof/>
            <w:szCs w:val="22"/>
          </w:rPr>
          <w:tab/>
        </w:r>
        <w:r>
          <w:rPr>
            <w:rStyle w:val="Hyperlink"/>
            <w:rFonts w:hint="eastAsia"/>
            <w:noProof/>
          </w:rPr>
          <w:t>运行要求</w:t>
        </w:r>
        <w:r>
          <w:rPr>
            <w:noProof/>
          </w:rPr>
          <w:tab/>
          <w:t>8</w:t>
        </w:r>
      </w:hyperlink>
    </w:p>
    <w:p w:rsidR="003C5DC9" w:rsidRDefault="003C5DC9">
      <w:pPr>
        <w:pStyle w:val="TOC1"/>
        <w:rPr>
          <w:b w:val="0"/>
          <w:bCs w:val="0"/>
          <w:caps w:val="0"/>
          <w:noProof/>
          <w:szCs w:val="22"/>
        </w:rPr>
      </w:pPr>
      <w:hyperlink w:anchor="_Toc522716122" w:history="1">
        <w:r>
          <w:rPr>
            <w:rStyle w:val="Hyperlink"/>
            <w:noProof/>
          </w:rPr>
          <w:t>8</w:t>
        </w:r>
        <w:r>
          <w:rPr>
            <w:b w:val="0"/>
            <w:bCs w:val="0"/>
            <w:caps w:val="0"/>
            <w:noProof/>
            <w:szCs w:val="22"/>
          </w:rPr>
          <w:tab/>
        </w:r>
        <w:r>
          <w:rPr>
            <w:rStyle w:val="Hyperlink"/>
            <w:rFonts w:hint="eastAsia"/>
            <w:noProof/>
          </w:rPr>
          <w:t>电气、自动控制要求</w:t>
        </w:r>
        <w:r>
          <w:rPr>
            <w:noProof/>
          </w:rPr>
          <w:tab/>
          <w:t>10</w:t>
        </w:r>
      </w:hyperlink>
    </w:p>
    <w:p w:rsidR="003C5DC9" w:rsidRDefault="003C5DC9">
      <w:pPr>
        <w:pStyle w:val="TOC1"/>
        <w:rPr>
          <w:b w:val="0"/>
          <w:bCs w:val="0"/>
          <w:caps w:val="0"/>
          <w:noProof/>
          <w:szCs w:val="22"/>
        </w:rPr>
      </w:pPr>
      <w:hyperlink w:anchor="_Toc522716123" w:history="1">
        <w:r>
          <w:rPr>
            <w:rStyle w:val="Hyperlink"/>
            <w:noProof/>
          </w:rPr>
          <w:t>9</w:t>
        </w:r>
        <w:r>
          <w:rPr>
            <w:b w:val="0"/>
            <w:bCs w:val="0"/>
            <w:caps w:val="0"/>
            <w:noProof/>
            <w:szCs w:val="22"/>
          </w:rPr>
          <w:tab/>
        </w:r>
        <w:r>
          <w:rPr>
            <w:rStyle w:val="Hyperlink"/>
            <w:rFonts w:hint="eastAsia"/>
            <w:noProof/>
          </w:rPr>
          <w:t>安全要求</w:t>
        </w:r>
        <w:r>
          <w:rPr>
            <w:noProof/>
          </w:rPr>
          <w:tab/>
          <w:t>16</w:t>
        </w:r>
      </w:hyperlink>
    </w:p>
    <w:p w:rsidR="003C5DC9" w:rsidRDefault="003C5DC9">
      <w:pPr>
        <w:pStyle w:val="TOC1"/>
        <w:rPr>
          <w:b w:val="0"/>
          <w:bCs w:val="0"/>
          <w:caps w:val="0"/>
          <w:noProof/>
          <w:szCs w:val="22"/>
        </w:rPr>
      </w:pPr>
      <w:hyperlink w:anchor="_Toc522716124" w:history="1">
        <w:r>
          <w:rPr>
            <w:rStyle w:val="Hyperlink"/>
            <w:noProof/>
          </w:rPr>
          <w:t>10</w:t>
        </w:r>
        <w:r>
          <w:rPr>
            <w:b w:val="0"/>
            <w:bCs w:val="0"/>
            <w:caps w:val="0"/>
            <w:noProof/>
            <w:szCs w:val="22"/>
          </w:rPr>
          <w:tab/>
        </w:r>
        <w:r>
          <w:rPr>
            <w:rStyle w:val="Hyperlink"/>
            <w:rFonts w:hint="eastAsia"/>
            <w:noProof/>
          </w:rPr>
          <w:t>文件要求</w:t>
        </w:r>
        <w:r>
          <w:rPr>
            <w:noProof/>
          </w:rPr>
          <w:tab/>
          <w:t>17</w:t>
        </w:r>
      </w:hyperlink>
    </w:p>
    <w:p w:rsidR="003C5DC9" w:rsidRDefault="003C5DC9">
      <w:pPr>
        <w:pStyle w:val="TOC1"/>
        <w:rPr>
          <w:b w:val="0"/>
          <w:bCs w:val="0"/>
          <w:caps w:val="0"/>
          <w:noProof/>
          <w:szCs w:val="22"/>
        </w:rPr>
      </w:pPr>
      <w:hyperlink w:anchor="_Toc522716125" w:history="1">
        <w:r>
          <w:rPr>
            <w:rStyle w:val="Hyperlink"/>
            <w:noProof/>
          </w:rPr>
          <w:t>11</w:t>
        </w:r>
        <w:r>
          <w:rPr>
            <w:b w:val="0"/>
            <w:bCs w:val="0"/>
            <w:caps w:val="0"/>
            <w:noProof/>
            <w:szCs w:val="22"/>
          </w:rPr>
          <w:tab/>
        </w:r>
        <w:r>
          <w:rPr>
            <w:rStyle w:val="Hyperlink"/>
            <w:rFonts w:hint="eastAsia"/>
            <w:noProof/>
          </w:rPr>
          <w:t>服务要求</w:t>
        </w:r>
        <w:r>
          <w:rPr>
            <w:noProof/>
          </w:rPr>
          <w:tab/>
          <w:t>20</w:t>
        </w:r>
      </w:hyperlink>
    </w:p>
    <w:p w:rsidR="003C5DC9" w:rsidRDefault="003C5DC9">
      <w:pPr>
        <w:pStyle w:val="TOC1"/>
        <w:rPr>
          <w:b w:val="0"/>
          <w:bCs w:val="0"/>
          <w:caps w:val="0"/>
          <w:noProof/>
          <w:szCs w:val="22"/>
        </w:rPr>
      </w:pPr>
      <w:hyperlink w:anchor="_Toc522716126" w:history="1">
        <w:r>
          <w:rPr>
            <w:rStyle w:val="Hyperlink"/>
            <w:noProof/>
          </w:rPr>
          <w:t>12</w:t>
        </w:r>
        <w:r>
          <w:rPr>
            <w:b w:val="0"/>
            <w:bCs w:val="0"/>
            <w:caps w:val="0"/>
            <w:noProof/>
            <w:szCs w:val="22"/>
          </w:rPr>
          <w:tab/>
        </w:r>
        <w:r>
          <w:rPr>
            <w:rStyle w:val="Hyperlink"/>
            <w:rFonts w:hint="eastAsia"/>
            <w:noProof/>
          </w:rPr>
          <w:t>附件</w:t>
        </w:r>
        <w:r>
          <w:rPr>
            <w:noProof/>
          </w:rPr>
          <w:tab/>
          <w:t>21</w:t>
        </w:r>
      </w:hyperlink>
    </w:p>
    <w:p w:rsidR="003C5DC9" w:rsidRDefault="003C5DC9">
      <w:r>
        <w:fldChar w:fldCharType="end"/>
      </w:r>
      <w:permEnd w:id="10"/>
    </w:p>
    <w:p w:rsidR="003C5DC9" w:rsidRDefault="003C5DC9">
      <w:pPr>
        <w:rPr>
          <w:lang w:val="en-US" w:eastAsia="zh-CN"/>
        </w:rPr>
      </w:pPr>
      <w:r>
        <w:rPr>
          <w:lang w:val="en-US" w:eastAsia="zh-CN"/>
        </w:rPr>
        <w:br w:type="page"/>
      </w:r>
      <w:bookmarkStart w:id="5" w:name="_Toc522107734"/>
    </w:p>
    <w:p w:rsidR="003C5DC9" w:rsidRDefault="003C5DC9">
      <w:pPr>
        <w:rPr>
          <w:lang w:val="en-US" w:eastAsia="zh-CN"/>
        </w:rPr>
      </w:pPr>
    </w:p>
    <w:p w:rsidR="003C5DC9" w:rsidRDefault="003C5DC9">
      <w:pPr>
        <w:jc w:val="center"/>
        <w:outlineLvl w:val="0"/>
        <w:rPr>
          <w:b/>
          <w:lang w:eastAsia="zh-CN"/>
        </w:rPr>
      </w:pPr>
      <w:bookmarkStart w:id="6" w:name="_Toc522716114"/>
      <w:r>
        <w:rPr>
          <w:rFonts w:hint="eastAsia"/>
          <w:b/>
          <w:lang w:eastAsia="zh-CN"/>
        </w:rPr>
        <w:t>修订历史</w:t>
      </w:r>
      <w:bookmarkEnd w:id="5"/>
      <w:bookmarkEnd w:id="6"/>
    </w:p>
    <w:p w:rsidR="003C5DC9" w:rsidRDefault="003C5DC9">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2"/>
        <w:gridCol w:w="1941"/>
        <w:gridCol w:w="1772"/>
        <w:gridCol w:w="5028"/>
      </w:tblGrid>
      <w:tr w:rsidR="003C5DC9">
        <w:trPr>
          <w:trHeight w:val="680"/>
          <w:jc w:val="center"/>
        </w:trPr>
        <w:tc>
          <w:tcPr>
            <w:tcW w:w="1822" w:type="dxa"/>
            <w:shd w:val="clear" w:color="auto" w:fill="BFBFBF"/>
            <w:vAlign w:val="center"/>
          </w:tcPr>
          <w:p w:rsidR="003C5DC9" w:rsidRPr="00BE72AB" w:rsidRDefault="003C5DC9">
            <w:pPr>
              <w:pStyle w:val="Text"/>
              <w:spacing w:before="0"/>
              <w:jc w:val="center"/>
              <w:rPr>
                <w:sz w:val="21"/>
                <w:szCs w:val="21"/>
                <w:lang w:eastAsia="zh-CN"/>
              </w:rPr>
            </w:pPr>
            <w:r w:rsidRPr="00BE72AB">
              <w:rPr>
                <w:rFonts w:hint="eastAsia"/>
                <w:sz w:val="21"/>
                <w:szCs w:val="21"/>
                <w:lang w:eastAsia="zh-CN"/>
              </w:rPr>
              <w:t>版本</w:t>
            </w:r>
          </w:p>
        </w:tc>
        <w:tc>
          <w:tcPr>
            <w:tcW w:w="1941" w:type="dxa"/>
            <w:shd w:val="clear" w:color="auto" w:fill="BFBFBF"/>
            <w:vAlign w:val="center"/>
          </w:tcPr>
          <w:p w:rsidR="003C5DC9" w:rsidRPr="00BE72AB" w:rsidRDefault="003C5DC9">
            <w:pPr>
              <w:pStyle w:val="Text"/>
              <w:spacing w:before="0"/>
              <w:jc w:val="center"/>
              <w:rPr>
                <w:sz w:val="21"/>
                <w:szCs w:val="21"/>
                <w:lang w:eastAsia="zh-CN"/>
              </w:rPr>
            </w:pPr>
            <w:r w:rsidRPr="00BE72AB">
              <w:rPr>
                <w:rFonts w:hint="eastAsia"/>
                <w:sz w:val="21"/>
                <w:szCs w:val="21"/>
                <w:lang w:eastAsia="zh-CN"/>
              </w:rPr>
              <w:t>日期</w:t>
            </w:r>
          </w:p>
        </w:tc>
        <w:tc>
          <w:tcPr>
            <w:tcW w:w="1772" w:type="dxa"/>
            <w:shd w:val="clear" w:color="auto" w:fill="BFBFBF"/>
            <w:vAlign w:val="center"/>
          </w:tcPr>
          <w:p w:rsidR="003C5DC9" w:rsidRPr="00BE72AB" w:rsidRDefault="003C5DC9">
            <w:pPr>
              <w:pStyle w:val="Text"/>
              <w:spacing w:before="0"/>
              <w:jc w:val="center"/>
              <w:rPr>
                <w:sz w:val="21"/>
                <w:szCs w:val="21"/>
                <w:lang w:eastAsia="zh-CN"/>
              </w:rPr>
            </w:pPr>
            <w:r w:rsidRPr="00BE72AB">
              <w:rPr>
                <w:rFonts w:hint="eastAsia"/>
                <w:sz w:val="21"/>
                <w:szCs w:val="21"/>
                <w:lang w:eastAsia="zh-CN"/>
              </w:rPr>
              <w:t>作者</w:t>
            </w:r>
          </w:p>
        </w:tc>
        <w:tc>
          <w:tcPr>
            <w:tcW w:w="5028" w:type="dxa"/>
            <w:shd w:val="clear" w:color="auto" w:fill="BFBFBF"/>
            <w:vAlign w:val="center"/>
          </w:tcPr>
          <w:p w:rsidR="003C5DC9" w:rsidRPr="00BE72AB" w:rsidRDefault="003C5DC9">
            <w:pPr>
              <w:pStyle w:val="Text"/>
              <w:spacing w:before="0"/>
              <w:jc w:val="center"/>
              <w:rPr>
                <w:sz w:val="21"/>
                <w:szCs w:val="21"/>
                <w:lang w:eastAsia="zh-CN"/>
              </w:rPr>
            </w:pPr>
            <w:r w:rsidRPr="00BE72AB">
              <w:rPr>
                <w:rFonts w:hint="eastAsia"/>
                <w:sz w:val="21"/>
                <w:szCs w:val="21"/>
                <w:lang w:eastAsia="zh-CN"/>
              </w:rPr>
              <w:t>更新原因</w:t>
            </w:r>
          </w:p>
        </w:tc>
      </w:tr>
      <w:tr w:rsidR="003C5DC9">
        <w:trPr>
          <w:trHeight w:val="680"/>
          <w:jc w:val="center"/>
        </w:trPr>
        <w:tc>
          <w:tcPr>
            <w:tcW w:w="1822" w:type="dxa"/>
            <w:vAlign w:val="center"/>
          </w:tcPr>
          <w:p w:rsidR="003C5DC9" w:rsidRPr="00BE72AB" w:rsidRDefault="003C5DC9">
            <w:pPr>
              <w:pStyle w:val="Text"/>
              <w:spacing w:before="0"/>
              <w:jc w:val="center"/>
              <w:rPr>
                <w:sz w:val="21"/>
                <w:szCs w:val="21"/>
                <w:lang w:eastAsia="zh-CN"/>
              </w:rPr>
            </w:pPr>
            <w:permStart w:id="11" w:edGrp="everyone"/>
            <w:r w:rsidRPr="00BE72AB">
              <w:rPr>
                <w:sz w:val="21"/>
                <w:szCs w:val="21"/>
                <w:lang w:eastAsia="zh-CN"/>
              </w:rPr>
              <w:t>00</w:t>
            </w:r>
          </w:p>
        </w:tc>
        <w:tc>
          <w:tcPr>
            <w:tcW w:w="1941" w:type="dxa"/>
            <w:vAlign w:val="center"/>
          </w:tcPr>
          <w:p w:rsidR="003C5DC9" w:rsidRPr="00BE72AB" w:rsidRDefault="003C5DC9">
            <w:pPr>
              <w:pStyle w:val="Text"/>
              <w:spacing w:before="0"/>
              <w:jc w:val="center"/>
              <w:rPr>
                <w:sz w:val="21"/>
                <w:szCs w:val="21"/>
                <w:lang w:eastAsia="zh-CN"/>
              </w:rPr>
            </w:pPr>
            <w:r w:rsidRPr="00BE72AB">
              <w:rPr>
                <w:sz w:val="21"/>
                <w:szCs w:val="21"/>
                <w:lang w:eastAsia="zh-CN"/>
              </w:rPr>
              <w:t>2019.02.11</w:t>
            </w:r>
          </w:p>
        </w:tc>
        <w:tc>
          <w:tcPr>
            <w:tcW w:w="1772" w:type="dxa"/>
            <w:vAlign w:val="center"/>
          </w:tcPr>
          <w:p w:rsidR="003C5DC9" w:rsidRPr="00BE72AB" w:rsidRDefault="003C5DC9">
            <w:pPr>
              <w:pStyle w:val="Text"/>
              <w:spacing w:before="0"/>
              <w:jc w:val="center"/>
              <w:rPr>
                <w:sz w:val="21"/>
                <w:szCs w:val="21"/>
                <w:lang w:eastAsia="zh-CN"/>
              </w:rPr>
            </w:pPr>
            <w:r w:rsidRPr="00BE72AB">
              <w:rPr>
                <w:rFonts w:hint="eastAsia"/>
                <w:sz w:val="21"/>
                <w:szCs w:val="21"/>
                <w:lang w:eastAsia="zh-CN"/>
              </w:rPr>
              <w:t>张翌</w:t>
            </w:r>
          </w:p>
        </w:tc>
        <w:tc>
          <w:tcPr>
            <w:tcW w:w="5028" w:type="dxa"/>
            <w:vAlign w:val="center"/>
          </w:tcPr>
          <w:p w:rsidR="003C5DC9" w:rsidRPr="00BE72AB" w:rsidRDefault="003C5DC9">
            <w:pPr>
              <w:pStyle w:val="Text"/>
              <w:spacing w:before="0"/>
              <w:jc w:val="center"/>
              <w:rPr>
                <w:sz w:val="21"/>
                <w:szCs w:val="21"/>
                <w:lang w:eastAsia="zh-CN"/>
              </w:rPr>
            </w:pPr>
            <w:r w:rsidRPr="00BE72AB">
              <w:rPr>
                <w:rFonts w:hint="eastAsia"/>
                <w:sz w:val="21"/>
                <w:szCs w:val="21"/>
                <w:lang w:eastAsia="zh-CN"/>
              </w:rPr>
              <w:t>新建</w:t>
            </w:r>
          </w:p>
        </w:tc>
      </w:tr>
      <w:permEnd w:id="11"/>
    </w:tbl>
    <w:p w:rsidR="003C5DC9" w:rsidRDefault="003C5DC9">
      <w:pPr>
        <w:overflowPunct/>
        <w:autoSpaceDE/>
        <w:autoSpaceDN/>
        <w:adjustRightInd/>
        <w:textAlignment w:val="auto"/>
        <w:rPr>
          <w:b/>
          <w:bCs/>
          <w:caps/>
          <w:kern w:val="2"/>
          <w:szCs w:val="21"/>
          <w:lang w:eastAsia="zh-CN"/>
        </w:rPr>
      </w:pPr>
      <w:r>
        <w:rPr>
          <w:b/>
          <w:bCs/>
          <w:caps/>
          <w:kern w:val="2"/>
          <w:szCs w:val="21"/>
          <w:lang w:eastAsia="zh-CN"/>
        </w:rPr>
        <w:br w:type="page"/>
      </w:r>
    </w:p>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7" w:name="_Toc522107735"/>
      <w:bookmarkStart w:id="8" w:name="_Toc522716115"/>
      <w:r>
        <w:rPr>
          <w:rFonts w:ascii="Times New Roman" w:hAnsi="Times New Roman" w:hint="eastAsia"/>
          <w:b/>
        </w:rPr>
        <w:t>目的</w:t>
      </w:r>
      <w:bookmarkEnd w:id="7"/>
      <w:bookmarkEnd w:id="8"/>
    </w:p>
    <w:p w:rsidR="003C5DC9" w:rsidRDefault="003C5DC9">
      <w:pPr>
        <w:pStyle w:val="Text"/>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Pr>
          <w:rFonts w:hint="eastAsia"/>
          <w:szCs w:val="21"/>
          <w:lang w:eastAsia="zh-CN"/>
        </w:rPr>
        <w:t>本文件的目的是描述武汉生物制品研究所有限责任公司</w:t>
      </w:r>
      <w:permStart w:id="12" w:edGrp="everyone"/>
      <w:r>
        <w:rPr>
          <w:rFonts w:hint="eastAsia"/>
          <w:szCs w:val="21"/>
          <w:lang w:eastAsia="zh-CN"/>
        </w:rPr>
        <w:t>细菌类疫苗室多糖疫苗原液车间电热恒温净化灭菌箱</w:t>
      </w:r>
      <w:permEnd w:id="12"/>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rsidR="003C5DC9" w:rsidRDefault="003C5DC9">
      <w:pPr>
        <w:pStyle w:val="Text"/>
        <w:spacing w:before="0"/>
        <w:ind w:left="360"/>
        <w:rPr>
          <w:szCs w:val="21"/>
          <w:lang w:eastAsia="zh-CN"/>
        </w:rPr>
      </w:pPr>
    </w:p>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18" w:name="_Toc522716116"/>
      <w:bookmarkStart w:id="19" w:name="_Toc522107736"/>
      <w:r>
        <w:rPr>
          <w:rFonts w:ascii="Times New Roman" w:hAnsi="Times New Roman" w:hint="eastAsia"/>
          <w:b/>
        </w:rPr>
        <w:t>范围</w:t>
      </w:r>
      <w:bookmarkEnd w:id="18"/>
      <w:bookmarkEnd w:id="19"/>
    </w:p>
    <w:p w:rsidR="003C5DC9" w:rsidRDefault="003C5DC9">
      <w:pPr>
        <w:pStyle w:val="Text"/>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13" w:edGrp="everyone"/>
      <w:r>
        <w:rPr>
          <w:rFonts w:hint="eastAsia"/>
          <w:szCs w:val="21"/>
          <w:lang w:eastAsia="zh-CN"/>
        </w:rPr>
        <w:t>细菌类疫苗室多糖疫苗原液车间电热恒温净化灭菌箱</w:t>
      </w:r>
      <w:permEnd w:id="13"/>
      <w:r>
        <w:rPr>
          <w:rFonts w:hint="eastAsia"/>
          <w:szCs w:val="21"/>
          <w:lang w:eastAsia="zh-CN"/>
        </w:rPr>
        <w:t>。</w:t>
      </w:r>
      <w:bookmarkEnd w:id="9"/>
      <w:bookmarkEnd w:id="10"/>
      <w:bookmarkEnd w:id="11"/>
      <w:bookmarkEnd w:id="12"/>
      <w:bookmarkEnd w:id="13"/>
      <w:bookmarkEnd w:id="14"/>
      <w:bookmarkEnd w:id="15"/>
      <w:bookmarkEnd w:id="16"/>
      <w:bookmarkEnd w:id="17"/>
    </w:p>
    <w:p w:rsidR="003C5DC9" w:rsidRDefault="003C5DC9">
      <w:pPr>
        <w:pStyle w:val="Text"/>
        <w:spacing w:before="0" w:line="360" w:lineRule="auto"/>
        <w:ind w:left="357"/>
        <w:jc w:val="left"/>
        <w:rPr>
          <w:szCs w:val="21"/>
          <w:lang w:eastAsia="zh-CN"/>
        </w:rPr>
      </w:pPr>
    </w:p>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20" w:name="_Toc522107737"/>
      <w:bookmarkStart w:id="21" w:name="_Toc522716117"/>
      <w:r>
        <w:rPr>
          <w:rFonts w:ascii="Times New Roman" w:hAnsi="Times New Roman" w:hint="eastAsia"/>
          <w:b/>
        </w:rPr>
        <w:t>参考文件</w:t>
      </w:r>
      <w:bookmarkEnd w:id="20"/>
      <w:bookmarkEnd w:id="21"/>
    </w:p>
    <w:p w:rsidR="003C5DC9" w:rsidRDefault="003C5DC9">
      <w:pPr>
        <w:pStyle w:val="Text"/>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rsidR="003C5DC9" w:rsidRDefault="003C5DC9">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rsidR="003C5DC9" w:rsidRDefault="003C5DC9">
      <w:pPr>
        <w:pStyle w:val="Text"/>
        <w:numPr>
          <w:ilvl w:val="0"/>
          <w:numId w:val="5"/>
        </w:numPr>
        <w:spacing w:before="0" w:line="360" w:lineRule="auto"/>
        <w:ind w:left="777"/>
        <w:jc w:val="left"/>
        <w:rPr>
          <w:color w:val="000000"/>
          <w:szCs w:val="21"/>
          <w:lang w:eastAsia="zh-CN"/>
        </w:rPr>
      </w:pPr>
      <w:permStart w:id="14" w:edGrp="everyone"/>
      <w:r>
        <w:rPr>
          <w:rFonts w:hint="eastAsia"/>
          <w:color w:val="000000"/>
          <w:szCs w:val="21"/>
          <w:lang w:eastAsia="zh-CN"/>
        </w:rPr>
        <w:t>《药品生产质量管理规范》（</w:t>
      </w:r>
      <w:r>
        <w:rPr>
          <w:color w:val="000000"/>
          <w:szCs w:val="21"/>
          <w:lang w:eastAsia="zh-CN"/>
        </w:rPr>
        <w:t>2010</w:t>
      </w:r>
      <w:r>
        <w:rPr>
          <w:rFonts w:hint="eastAsia"/>
          <w:color w:val="000000"/>
          <w:szCs w:val="21"/>
          <w:lang w:eastAsia="zh-CN"/>
        </w:rPr>
        <w:t>修订版）</w:t>
      </w:r>
    </w:p>
    <w:p w:rsidR="003C5DC9" w:rsidRDefault="003C5DC9">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w:t>
      </w:r>
      <w:r>
        <w:rPr>
          <w:color w:val="000000"/>
          <w:szCs w:val="21"/>
          <w:lang w:eastAsia="zh-CN"/>
        </w:rPr>
        <w:t>2011</w:t>
      </w:r>
      <w:r>
        <w:rPr>
          <w:rFonts w:hint="eastAsia"/>
          <w:color w:val="000000"/>
          <w:szCs w:val="21"/>
          <w:lang w:eastAsia="zh-CN"/>
        </w:rPr>
        <w:t>版）</w:t>
      </w:r>
    </w:p>
    <w:p w:rsidR="003C5DC9" w:rsidRPr="005811B1" w:rsidRDefault="003C5DC9">
      <w:pPr>
        <w:pStyle w:val="Text"/>
        <w:numPr>
          <w:ilvl w:val="0"/>
          <w:numId w:val="5"/>
        </w:numPr>
        <w:spacing w:before="0" w:line="360" w:lineRule="auto"/>
        <w:ind w:left="780"/>
        <w:jc w:val="left"/>
        <w:rPr>
          <w:szCs w:val="21"/>
          <w:lang w:eastAsia="zh-CN"/>
        </w:rPr>
      </w:pPr>
      <w:r w:rsidRPr="007D2B8B">
        <w:rPr>
          <w:rFonts w:ascii="宋体" w:hAnsi="宋体"/>
          <w:bCs/>
          <w:szCs w:val="30"/>
          <w:lang w:eastAsia="zh-CN"/>
        </w:rPr>
        <w:t>GMP</w:t>
      </w:r>
      <w:r w:rsidRPr="007D2B8B">
        <w:rPr>
          <w:rFonts w:ascii="宋体" w:hAnsi="宋体" w:hint="eastAsia"/>
          <w:bCs/>
          <w:szCs w:val="30"/>
          <w:lang w:eastAsia="zh-CN"/>
        </w:rPr>
        <w:t>附件</w:t>
      </w:r>
      <w:r w:rsidRPr="007D2B8B">
        <w:rPr>
          <w:rFonts w:ascii="宋体" w:hAnsi="宋体"/>
          <w:bCs/>
          <w:szCs w:val="30"/>
          <w:lang w:eastAsia="zh-CN"/>
        </w:rPr>
        <w:t>1</w:t>
      </w:r>
      <w:r w:rsidRPr="007D2B8B">
        <w:rPr>
          <w:rFonts w:ascii="宋体" w:hAnsi="宋体" w:hint="eastAsia"/>
          <w:bCs/>
          <w:szCs w:val="30"/>
          <w:lang w:eastAsia="zh-CN"/>
        </w:rPr>
        <w:t>《计算机化系统》（</w:t>
      </w:r>
      <w:r w:rsidRPr="007D2B8B">
        <w:rPr>
          <w:rFonts w:ascii="宋体" w:hAnsi="宋体"/>
          <w:bCs/>
          <w:szCs w:val="30"/>
          <w:lang w:eastAsia="zh-CN"/>
        </w:rPr>
        <w:t>2015</w:t>
      </w:r>
      <w:r w:rsidRPr="007D2B8B">
        <w:rPr>
          <w:rFonts w:ascii="宋体" w:hAnsi="宋体" w:hint="eastAsia"/>
          <w:bCs/>
          <w:szCs w:val="30"/>
          <w:lang w:eastAsia="zh-CN"/>
        </w:rPr>
        <w:t>版）</w:t>
      </w:r>
    </w:p>
    <w:p w:rsidR="003C5DC9" w:rsidRPr="005811B1" w:rsidRDefault="003C5DC9">
      <w:pPr>
        <w:pStyle w:val="Text"/>
        <w:numPr>
          <w:ilvl w:val="0"/>
          <w:numId w:val="5"/>
        </w:numPr>
        <w:spacing w:before="0" w:line="360" w:lineRule="auto"/>
        <w:ind w:left="780"/>
        <w:jc w:val="left"/>
        <w:rPr>
          <w:rFonts w:ascii="宋体"/>
          <w:bCs/>
          <w:szCs w:val="30"/>
          <w:lang w:eastAsia="zh-CN"/>
        </w:rPr>
      </w:pPr>
      <w:r w:rsidRPr="007D2B8B">
        <w:rPr>
          <w:rFonts w:ascii="宋体" w:hAnsi="宋体"/>
          <w:bCs/>
          <w:szCs w:val="30"/>
          <w:lang w:eastAsia="zh-CN"/>
        </w:rPr>
        <w:t>GMP</w:t>
      </w:r>
      <w:r w:rsidRPr="007D2B8B">
        <w:rPr>
          <w:rFonts w:ascii="宋体" w:hAnsi="宋体" w:hint="eastAsia"/>
          <w:bCs/>
          <w:szCs w:val="30"/>
          <w:lang w:eastAsia="zh-CN"/>
        </w:rPr>
        <w:t>附件</w:t>
      </w:r>
      <w:r w:rsidRPr="007D2B8B">
        <w:rPr>
          <w:rFonts w:ascii="宋体" w:hAnsi="宋体"/>
          <w:bCs/>
          <w:szCs w:val="30"/>
          <w:lang w:eastAsia="zh-CN"/>
        </w:rPr>
        <w:t>2</w:t>
      </w:r>
      <w:r w:rsidRPr="007D2B8B">
        <w:rPr>
          <w:rFonts w:ascii="宋体" w:hAnsi="宋体" w:hint="eastAsia"/>
          <w:bCs/>
          <w:szCs w:val="30"/>
          <w:lang w:eastAsia="zh-CN"/>
        </w:rPr>
        <w:t>《确认与验证》（</w:t>
      </w:r>
      <w:r w:rsidRPr="007D2B8B">
        <w:rPr>
          <w:rFonts w:ascii="宋体" w:hAnsi="宋体"/>
          <w:bCs/>
          <w:szCs w:val="30"/>
          <w:lang w:eastAsia="zh-CN"/>
        </w:rPr>
        <w:t>2015</w:t>
      </w:r>
      <w:r w:rsidRPr="007D2B8B">
        <w:rPr>
          <w:rFonts w:ascii="宋体" w:hAnsi="宋体" w:hint="eastAsia"/>
          <w:bCs/>
          <w:szCs w:val="30"/>
          <w:lang w:eastAsia="zh-CN"/>
        </w:rPr>
        <w:t>版）</w:t>
      </w:r>
    </w:p>
    <w:p w:rsidR="003C5DC9" w:rsidRDefault="003C5DC9">
      <w:pPr>
        <w:pStyle w:val="Text"/>
        <w:numPr>
          <w:ilvl w:val="0"/>
          <w:numId w:val="5"/>
        </w:numPr>
        <w:spacing w:before="0" w:line="360" w:lineRule="auto"/>
        <w:ind w:left="780"/>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ermEnd w:id="14"/>
    <w:p w:rsidR="003C5DC9" w:rsidRDefault="003C5DC9">
      <w:pPr>
        <w:pStyle w:val="Text"/>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rsidR="003C5DC9" w:rsidRDefault="003C5DC9">
      <w:pPr>
        <w:pStyle w:val="Text"/>
        <w:spacing w:before="0" w:line="360" w:lineRule="auto"/>
        <w:ind w:left="357"/>
        <w:jc w:val="left"/>
        <w:rPr>
          <w:i/>
          <w:szCs w:val="21"/>
          <w:lang w:eastAsia="zh-CN"/>
        </w:rPr>
      </w:pPr>
      <w:permStart w:id="15" w:edGrp="everyone"/>
      <w:r>
        <w:rPr>
          <w:rFonts w:hint="eastAsia"/>
          <w:color w:val="000000"/>
          <w:szCs w:val="21"/>
          <w:lang w:eastAsia="zh-CN"/>
        </w:rPr>
        <w:t>《特种设备安全监察条例》</w:t>
      </w:r>
      <w:permEnd w:id="15"/>
    </w:p>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22" w:name="_Toc522107738"/>
      <w:bookmarkStart w:id="23" w:name="_Toc522716118"/>
      <w:r>
        <w:rPr>
          <w:rFonts w:ascii="Times New Roman" w:hAnsi="Times New Roman" w:hint="eastAsia"/>
          <w:b/>
        </w:rPr>
        <w:t>职责</w:t>
      </w:r>
      <w:bookmarkEnd w:id="22"/>
      <w:bookmarkEnd w:id="23"/>
    </w:p>
    <w:tbl>
      <w:tblPr>
        <w:tblW w:w="10563" w:type="dxa"/>
        <w:tblLayout w:type="fixed"/>
        <w:tblCellMar>
          <w:left w:w="0" w:type="dxa"/>
          <w:right w:w="0" w:type="dxa"/>
        </w:tblCellMar>
        <w:tblLook w:val="00A0"/>
      </w:tblPr>
      <w:tblGrid>
        <w:gridCol w:w="2303"/>
        <w:gridCol w:w="8260"/>
      </w:tblGrid>
      <w:tr w:rsidR="003C5DC9">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6"/>
              <w:jc w:val="center"/>
              <w:rPr>
                <w:b/>
                <w:szCs w:val="21"/>
                <w:lang w:val="it-IT" w:eastAsia="zh-CN"/>
              </w:rPr>
            </w:pPr>
            <w:r>
              <w:rPr>
                <w:rFonts w:hint="eastAsia"/>
                <w:b/>
                <w:szCs w:val="21"/>
                <w:lang w:val="it-IT" w:eastAsia="zh-CN"/>
              </w:rPr>
              <w:t>部门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C5DC9" w:rsidRDefault="003C5DC9">
            <w:pPr>
              <w:pStyle w:val="Tabletext"/>
              <w:spacing w:before="0" w:after="0"/>
              <w:ind w:right="-6"/>
              <w:jc w:val="center"/>
              <w:rPr>
                <w:b/>
                <w:szCs w:val="21"/>
                <w:lang w:val="it-IT" w:eastAsia="zh-CN"/>
              </w:rPr>
            </w:pPr>
            <w:r>
              <w:rPr>
                <w:rFonts w:hint="eastAsia"/>
                <w:b/>
                <w:szCs w:val="21"/>
                <w:lang w:val="it-IT" w:eastAsia="zh-CN"/>
              </w:rPr>
              <w:t>职责</w:t>
            </w:r>
          </w:p>
        </w:tc>
      </w:tr>
      <w:tr w:rsidR="003C5DC9">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6"/>
              <w:jc w:val="center"/>
              <w:rPr>
                <w:rFonts w:ascii="Arial" w:hAnsi="Arial" w:cs="Arial"/>
                <w:szCs w:val="24"/>
                <w:lang w:val="it-IT" w:eastAsia="zh-CN"/>
              </w:rPr>
            </w:pPr>
            <w:permStart w:id="16" w:edGrp="everyone"/>
            <w:r>
              <w:rPr>
                <w:rFonts w:ascii="Arial" w:hAnsi="Arial" w:cs="Arial" w:hint="eastAsia"/>
                <w:szCs w:val="24"/>
                <w:lang w:val="it-IT" w:eastAsia="zh-CN"/>
              </w:rPr>
              <w:t>细菌类疫苗室</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ext"/>
              <w:spacing w:before="0" w:line="360" w:lineRule="auto"/>
              <w:jc w:val="left"/>
              <w:rPr>
                <w:szCs w:val="21"/>
                <w:lang w:val="it-IT" w:eastAsia="zh-CN"/>
              </w:rPr>
            </w:pPr>
            <w:r>
              <w:rPr>
                <w:rFonts w:hint="eastAsia"/>
                <w:szCs w:val="21"/>
                <w:lang w:val="it-IT" w:eastAsia="zh-CN"/>
              </w:rPr>
              <w:t>负责从用户的角度起草并审核本</w:t>
            </w:r>
            <w:r>
              <w:rPr>
                <w:szCs w:val="21"/>
                <w:lang w:val="it-IT" w:eastAsia="zh-CN"/>
              </w:rPr>
              <w:t>URS</w:t>
            </w:r>
            <w:r>
              <w:rPr>
                <w:rFonts w:hint="eastAsia"/>
                <w:szCs w:val="21"/>
                <w:lang w:val="it-IT" w:eastAsia="zh-CN"/>
              </w:rPr>
              <w:t>文件。</w:t>
            </w:r>
          </w:p>
          <w:p w:rsidR="003C5DC9" w:rsidRDefault="003C5DC9">
            <w:pPr>
              <w:pStyle w:val="Text"/>
              <w:spacing w:before="0" w:line="360" w:lineRule="auto"/>
              <w:jc w:val="left"/>
              <w:rPr>
                <w:rFonts w:ascii="Arial" w:hAnsi="Arial" w:cs="Arial"/>
                <w:szCs w:val="24"/>
                <w:lang w:val="it-IT" w:eastAsia="zh-CN"/>
              </w:rPr>
            </w:pPr>
            <w:r>
              <w:rPr>
                <w:rFonts w:hint="eastAsia"/>
                <w:szCs w:val="21"/>
                <w:lang w:val="it-IT" w:eastAsia="zh-CN"/>
              </w:rPr>
              <w:t>负责本</w:t>
            </w:r>
            <w:r>
              <w:rPr>
                <w:szCs w:val="21"/>
                <w:lang w:val="it-IT" w:eastAsia="zh-CN"/>
              </w:rPr>
              <w:t>URS</w:t>
            </w:r>
            <w:r>
              <w:rPr>
                <w:rFonts w:hint="eastAsia"/>
                <w:szCs w:val="21"/>
                <w:lang w:val="it-IT" w:eastAsia="zh-CN"/>
              </w:rPr>
              <w:t>文件的修改、打印，并将纸质版送各相关部门签字。</w:t>
            </w:r>
          </w:p>
        </w:tc>
      </w:tr>
      <w:tr w:rsidR="003C5DC9">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6"/>
              <w:jc w:val="center"/>
              <w:rPr>
                <w:i/>
                <w:color w:val="0070C0"/>
                <w:szCs w:val="21"/>
                <w:lang w:val="it-IT" w:eastAsia="zh-CN"/>
              </w:rPr>
            </w:pPr>
            <w:permStart w:id="17" w:edGrp="everyone"/>
            <w:permEnd w:id="16"/>
            <w:r>
              <w:rPr>
                <w:rFonts w:ascii="Arial" w:hAnsi="Arial" w:cs="Arial" w:hint="eastAsia"/>
                <w:szCs w:val="24"/>
                <w:lang w:val="it-IT" w:eastAsia="zh-CN"/>
              </w:rPr>
              <w:t>项目部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Pr="00BE72AB" w:rsidRDefault="003C5DC9">
            <w:pPr>
              <w:pStyle w:val="Text"/>
              <w:spacing w:before="0" w:line="360" w:lineRule="auto"/>
              <w:jc w:val="left"/>
              <w:rPr>
                <w:szCs w:val="21"/>
                <w:lang w:eastAsia="zh-CN"/>
              </w:rPr>
            </w:pPr>
            <w:r w:rsidRPr="00BE72AB">
              <w:rPr>
                <w:rFonts w:hint="eastAsia"/>
                <w:szCs w:val="21"/>
                <w:lang w:eastAsia="zh-CN"/>
              </w:rPr>
              <w:t>负责从项目施工角度审核本</w:t>
            </w:r>
            <w:r w:rsidRPr="00BE72AB">
              <w:rPr>
                <w:szCs w:val="21"/>
                <w:lang w:eastAsia="zh-CN"/>
              </w:rPr>
              <w:t>URS</w:t>
            </w:r>
            <w:r w:rsidRPr="00BE72AB">
              <w:rPr>
                <w:rFonts w:hint="eastAsia"/>
                <w:szCs w:val="21"/>
                <w:lang w:eastAsia="zh-CN"/>
              </w:rPr>
              <w:t>文件。</w:t>
            </w:r>
          </w:p>
          <w:p w:rsidR="003C5DC9" w:rsidRDefault="003C5DC9">
            <w:pPr>
              <w:pStyle w:val="Text"/>
              <w:spacing w:before="0" w:line="360" w:lineRule="auto"/>
              <w:jc w:val="left"/>
              <w:rPr>
                <w:i/>
                <w:color w:val="0070C0"/>
                <w:szCs w:val="21"/>
                <w:lang w:val="it-IT" w:eastAsia="zh-CN"/>
              </w:rPr>
            </w:pPr>
            <w:r w:rsidRPr="00BE72AB">
              <w:rPr>
                <w:rFonts w:hint="eastAsia"/>
                <w:szCs w:val="21"/>
                <w:lang w:eastAsia="zh-CN"/>
              </w:rPr>
              <w:t>负责补充项目施工相关内容。</w:t>
            </w:r>
          </w:p>
        </w:tc>
      </w:tr>
      <w:tr w:rsidR="003C5DC9">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6"/>
              <w:jc w:val="center"/>
              <w:rPr>
                <w:i/>
                <w:color w:val="0070C0"/>
                <w:szCs w:val="21"/>
                <w:lang w:val="it-IT" w:eastAsia="zh-CN"/>
              </w:rPr>
            </w:pPr>
            <w:permStart w:id="18" w:edGrp="everyone"/>
            <w:permEnd w:id="17"/>
            <w:r>
              <w:rPr>
                <w:rFonts w:ascii="Arial" w:hAnsi="Arial" w:cs="Arial" w:hint="eastAsia"/>
                <w:szCs w:val="24"/>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Pr="00BE72AB" w:rsidRDefault="003C5DC9">
            <w:pPr>
              <w:pStyle w:val="Text"/>
              <w:spacing w:before="0" w:line="360" w:lineRule="auto"/>
              <w:jc w:val="left"/>
              <w:rPr>
                <w:szCs w:val="21"/>
                <w:lang w:eastAsia="zh-CN"/>
              </w:rPr>
            </w:pPr>
            <w:r w:rsidRPr="00BE72AB">
              <w:rPr>
                <w:rFonts w:hint="eastAsia"/>
                <w:szCs w:val="21"/>
                <w:lang w:eastAsia="zh-CN"/>
              </w:rPr>
              <w:t>负责从工程技术角度审核本</w:t>
            </w:r>
            <w:r w:rsidRPr="00BE72AB">
              <w:rPr>
                <w:szCs w:val="21"/>
                <w:lang w:eastAsia="zh-CN"/>
              </w:rPr>
              <w:t>URS</w:t>
            </w:r>
            <w:r w:rsidRPr="00BE72AB">
              <w:rPr>
                <w:rFonts w:hint="eastAsia"/>
                <w:szCs w:val="21"/>
                <w:lang w:eastAsia="zh-CN"/>
              </w:rPr>
              <w:t>文件。</w:t>
            </w:r>
          </w:p>
          <w:p w:rsidR="003C5DC9" w:rsidRPr="00BE72AB" w:rsidRDefault="003C5DC9">
            <w:pPr>
              <w:pStyle w:val="Text"/>
              <w:spacing w:before="0" w:line="360" w:lineRule="auto"/>
              <w:jc w:val="left"/>
              <w:rPr>
                <w:szCs w:val="21"/>
                <w:lang w:eastAsia="zh-CN"/>
              </w:rPr>
            </w:pPr>
            <w:r w:rsidRPr="00BE72AB">
              <w:rPr>
                <w:rFonts w:hint="eastAsia"/>
                <w:szCs w:val="21"/>
                <w:lang w:eastAsia="zh-CN"/>
              </w:rPr>
              <w:t>负责补充工程技术及维护维修相关内容。</w:t>
            </w:r>
          </w:p>
          <w:p w:rsidR="003C5DC9" w:rsidRDefault="003C5DC9">
            <w:pPr>
              <w:pStyle w:val="Text"/>
              <w:spacing w:before="0" w:line="360" w:lineRule="auto"/>
              <w:jc w:val="left"/>
              <w:rPr>
                <w:i/>
                <w:color w:val="0070C0"/>
                <w:szCs w:val="21"/>
                <w:lang w:val="it-IT" w:eastAsia="zh-CN"/>
              </w:rPr>
            </w:pPr>
            <w:r w:rsidRPr="00BE72AB">
              <w:rPr>
                <w:rFonts w:hint="eastAsia"/>
                <w:szCs w:val="21"/>
                <w:lang w:eastAsia="zh-CN"/>
              </w:rPr>
              <w:t>负责本</w:t>
            </w:r>
            <w:r w:rsidRPr="00BE72AB">
              <w:rPr>
                <w:szCs w:val="21"/>
                <w:lang w:eastAsia="zh-CN"/>
              </w:rPr>
              <w:t>URS</w:t>
            </w:r>
            <w:r w:rsidRPr="00BE72AB">
              <w:rPr>
                <w:rFonts w:hint="eastAsia"/>
                <w:szCs w:val="21"/>
                <w:lang w:eastAsia="zh-CN"/>
              </w:rPr>
              <w:t>文件归档。</w:t>
            </w:r>
          </w:p>
        </w:tc>
      </w:tr>
      <w:tr w:rsidR="003C5DC9">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6"/>
              <w:jc w:val="center"/>
              <w:rPr>
                <w:rFonts w:ascii="Arial" w:hAnsi="Arial" w:cs="Arial"/>
                <w:szCs w:val="24"/>
                <w:lang w:val="it-IT" w:eastAsia="zh-CN"/>
              </w:rPr>
            </w:pPr>
            <w:r>
              <w:rPr>
                <w:rFonts w:ascii="Arial" w:hAnsi="Arial" w:cs="Arial" w:hint="eastAsia"/>
                <w:szCs w:val="24"/>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Pr="00BE72AB" w:rsidRDefault="003C5DC9">
            <w:pPr>
              <w:pStyle w:val="Text"/>
              <w:spacing w:before="0" w:line="360" w:lineRule="auto"/>
              <w:jc w:val="left"/>
              <w:rPr>
                <w:szCs w:val="21"/>
                <w:lang w:eastAsia="zh-CN"/>
              </w:rPr>
            </w:pPr>
            <w:r w:rsidRPr="007D2B8B">
              <w:rPr>
                <w:rFonts w:hint="eastAsia"/>
                <w:szCs w:val="21"/>
                <w:lang w:eastAsia="zh-CN"/>
              </w:rPr>
              <w:t>负责从安全管理角度审核本</w:t>
            </w:r>
            <w:r w:rsidRPr="007D2B8B">
              <w:rPr>
                <w:szCs w:val="21"/>
                <w:lang w:eastAsia="zh-CN"/>
              </w:rPr>
              <w:t>URS</w:t>
            </w:r>
          </w:p>
          <w:p w:rsidR="003C5DC9" w:rsidRPr="00BE72AB" w:rsidRDefault="003C5DC9">
            <w:pPr>
              <w:pStyle w:val="Text"/>
              <w:spacing w:before="0" w:line="360" w:lineRule="auto"/>
              <w:jc w:val="left"/>
              <w:rPr>
                <w:szCs w:val="21"/>
                <w:lang w:eastAsia="zh-CN"/>
              </w:rPr>
            </w:pPr>
            <w:r w:rsidRPr="007D2B8B">
              <w:rPr>
                <w:rFonts w:hint="eastAsia"/>
                <w:szCs w:val="21"/>
                <w:lang w:eastAsia="zh-CN"/>
              </w:rPr>
              <w:t>负责补充安全管理相关内容</w:t>
            </w:r>
          </w:p>
        </w:tc>
      </w:tr>
      <w:tr w:rsidR="003C5DC9">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6"/>
              <w:jc w:val="center"/>
              <w:rPr>
                <w:rFonts w:ascii="Arial" w:hAnsi="Arial" w:cs="Arial"/>
                <w:szCs w:val="24"/>
                <w:lang w:val="it-IT" w:eastAsia="zh-CN"/>
              </w:rPr>
            </w:pPr>
            <w:r>
              <w:rPr>
                <w:rFonts w:ascii="Arial" w:hAnsi="Arial" w:cs="Arial" w:hint="eastAsia"/>
                <w:szCs w:val="24"/>
                <w:lang w:val="it-IT" w:eastAsia="zh-CN"/>
              </w:rPr>
              <w:t>生产技术部</w:t>
            </w:r>
            <w:permStart w:id="19" w:edGrp="everyone"/>
            <w:permEnd w:id="18"/>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Pr="00BE72AB" w:rsidRDefault="003C5DC9">
            <w:pPr>
              <w:pStyle w:val="Text"/>
              <w:spacing w:before="0" w:line="360" w:lineRule="auto"/>
              <w:jc w:val="left"/>
              <w:rPr>
                <w:szCs w:val="21"/>
                <w:lang w:eastAsia="zh-CN"/>
              </w:rPr>
            </w:pPr>
            <w:r w:rsidRPr="007D2B8B">
              <w:rPr>
                <w:rFonts w:hint="eastAsia"/>
                <w:szCs w:val="21"/>
                <w:lang w:eastAsia="zh-CN"/>
              </w:rPr>
              <w:t>负责从生产技术角度审核本</w:t>
            </w:r>
            <w:r w:rsidRPr="007D2B8B">
              <w:rPr>
                <w:szCs w:val="21"/>
                <w:lang w:eastAsia="zh-CN"/>
              </w:rPr>
              <w:t>URS</w:t>
            </w:r>
          </w:p>
        </w:tc>
      </w:tr>
      <w:tr w:rsidR="003C5DC9">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Default="003C5DC9">
            <w:pPr>
              <w:pStyle w:val="Tabletext"/>
              <w:spacing w:before="0" w:after="0"/>
              <w:ind w:right="-6"/>
              <w:jc w:val="center"/>
              <w:rPr>
                <w:i/>
                <w:color w:val="0070C0"/>
                <w:szCs w:val="21"/>
                <w:lang w:val="it-IT" w:eastAsia="zh-CN"/>
              </w:rPr>
            </w:pPr>
            <w:permStart w:id="20" w:edGrp="everyone" w:colFirst="0" w:colLast="0"/>
            <w:permStart w:id="21" w:edGrp="everyone" w:colFirst="1" w:colLast="1"/>
            <w:permEnd w:id="19"/>
            <w:r>
              <w:rPr>
                <w:rFonts w:ascii="Arial" w:hAnsi="Arial" w:cs="Arial" w:hint="eastAsia"/>
                <w:szCs w:val="24"/>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5DC9" w:rsidRPr="00BE72AB" w:rsidRDefault="003C5DC9">
            <w:pPr>
              <w:pStyle w:val="Text"/>
              <w:spacing w:before="0" w:line="360" w:lineRule="auto"/>
              <w:jc w:val="left"/>
              <w:rPr>
                <w:szCs w:val="21"/>
                <w:lang w:eastAsia="zh-CN"/>
              </w:rPr>
            </w:pPr>
            <w:r w:rsidRPr="00BE72AB">
              <w:rPr>
                <w:rFonts w:hint="eastAsia"/>
                <w:szCs w:val="21"/>
                <w:lang w:eastAsia="zh-CN"/>
              </w:rPr>
              <w:t>负责提供</w:t>
            </w:r>
            <w:r w:rsidRPr="00BE72AB">
              <w:rPr>
                <w:szCs w:val="21"/>
                <w:lang w:eastAsia="zh-CN"/>
              </w:rPr>
              <w:t>URS</w:t>
            </w:r>
            <w:r w:rsidRPr="00BE72AB">
              <w:rPr>
                <w:rFonts w:hint="eastAsia"/>
                <w:szCs w:val="21"/>
                <w:lang w:eastAsia="zh-CN"/>
              </w:rPr>
              <w:t>文件模板。</w:t>
            </w:r>
          </w:p>
          <w:p w:rsidR="003C5DC9" w:rsidRPr="00BE72AB" w:rsidRDefault="003C5DC9">
            <w:pPr>
              <w:pStyle w:val="Text"/>
              <w:spacing w:before="0" w:line="360" w:lineRule="auto"/>
              <w:jc w:val="left"/>
              <w:rPr>
                <w:szCs w:val="21"/>
                <w:lang w:eastAsia="zh-CN"/>
              </w:rPr>
            </w:pPr>
            <w:r w:rsidRPr="00BE72AB">
              <w:rPr>
                <w:rFonts w:hint="eastAsia"/>
                <w:szCs w:val="21"/>
                <w:lang w:eastAsia="zh-CN"/>
              </w:rPr>
              <w:t>负责从质量管理法规角度审核本</w:t>
            </w:r>
            <w:r w:rsidRPr="00BE72AB">
              <w:rPr>
                <w:szCs w:val="21"/>
                <w:lang w:eastAsia="zh-CN"/>
              </w:rPr>
              <w:t>URS</w:t>
            </w:r>
            <w:r w:rsidRPr="00BE72AB">
              <w:rPr>
                <w:rFonts w:hint="eastAsia"/>
                <w:szCs w:val="21"/>
                <w:lang w:eastAsia="zh-CN"/>
              </w:rPr>
              <w:t>文件。</w:t>
            </w:r>
          </w:p>
          <w:p w:rsidR="003C5DC9" w:rsidRDefault="003C5DC9">
            <w:pPr>
              <w:pStyle w:val="Text"/>
              <w:spacing w:before="0" w:line="360" w:lineRule="auto"/>
              <w:jc w:val="left"/>
              <w:rPr>
                <w:i/>
                <w:color w:val="0070C0"/>
                <w:szCs w:val="21"/>
                <w:lang w:val="it-IT" w:eastAsia="zh-CN"/>
              </w:rPr>
            </w:pPr>
            <w:r w:rsidRPr="00BE72AB">
              <w:rPr>
                <w:rFonts w:hint="eastAsia"/>
                <w:szCs w:val="21"/>
                <w:lang w:eastAsia="zh-CN"/>
              </w:rPr>
              <w:t>负责批准本</w:t>
            </w:r>
            <w:r w:rsidRPr="00BE72AB">
              <w:rPr>
                <w:szCs w:val="21"/>
                <w:lang w:eastAsia="zh-CN"/>
              </w:rPr>
              <w:t>URS</w:t>
            </w:r>
            <w:r w:rsidRPr="00BE72AB">
              <w:rPr>
                <w:rFonts w:hint="eastAsia"/>
                <w:szCs w:val="21"/>
                <w:lang w:eastAsia="zh-CN"/>
              </w:rPr>
              <w:t>文件。</w:t>
            </w:r>
          </w:p>
        </w:tc>
      </w:tr>
    </w:tbl>
    <w:p w:rsidR="003C5DC9" w:rsidRDefault="003C5DC9" w:rsidP="00D67EC2">
      <w:pPr>
        <w:pStyle w:val="Text"/>
        <w:spacing w:before="0" w:line="360" w:lineRule="auto"/>
        <w:ind w:left="777"/>
        <w:jc w:val="left"/>
        <w:rPr>
          <w:szCs w:val="21"/>
          <w:lang w:eastAsia="zh-CN"/>
        </w:rPr>
      </w:pPr>
      <w:permStart w:id="22" w:edGrp="everyone"/>
      <w:permEnd w:id="20"/>
      <w:permEnd w:id="21"/>
    </w:p>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24" w:name="_Toc522107739"/>
      <w:bookmarkStart w:id="25" w:name="_Toc522716119"/>
      <w:permEnd w:id="22"/>
      <w:r>
        <w:rPr>
          <w:rFonts w:ascii="Times New Roman" w:hAnsi="Times New Roman" w:hint="eastAsia"/>
          <w:b/>
        </w:rPr>
        <w:t>系统描述</w:t>
      </w:r>
      <w:bookmarkEnd w:id="24"/>
      <w:bookmarkEnd w:id="25"/>
    </w:p>
    <w:p w:rsidR="003C5DC9" w:rsidRDefault="003C5DC9">
      <w:pPr>
        <w:pStyle w:val="BodyText3"/>
        <w:spacing w:line="360" w:lineRule="auto"/>
        <w:rPr>
          <w:rFonts w:ascii="宋体"/>
          <w:sz w:val="24"/>
          <w:lang w:eastAsia="zh-CN"/>
        </w:rPr>
      </w:pPr>
      <w:permStart w:id="23" w:edGrp="everyone"/>
      <w:r>
        <w:rPr>
          <w:rFonts w:ascii="宋体" w:hAnsi="宋体" w:hint="eastAsia"/>
          <w:sz w:val="24"/>
          <w:lang w:eastAsia="zh-CN"/>
        </w:rPr>
        <w:t>菌苗楼多糖疫苗车间需要购买</w:t>
      </w:r>
      <w:r>
        <w:rPr>
          <w:rFonts w:ascii="宋体" w:hAnsi="宋体"/>
          <w:sz w:val="24"/>
          <w:lang w:eastAsia="zh-CN"/>
        </w:rPr>
        <w:t>1</w:t>
      </w:r>
      <w:r>
        <w:rPr>
          <w:rFonts w:ascii="宋体" w:hAnsi="宋体" w:hint="eastAsia"/>
          <w:sz w:val="24"/>
          <w:lang w:eastAsia="zh-CN"/>
        </w:rPr>
        <w:t>台电热恒温净化灭菌箱，用于能耐受较高温度</w:t>
      </w:r>
      <w:r>
        <w:rPr>
          <w:rFonts w:ascii="宋体"/>
          <w:sz w:val="24"/>
          <w:lang w:eastAsia="zh-CN"/>
        </w:rPr>
        <w:t>,</w:t>
      </w:r>
      <w:r>
        <w:rPr>
          <w:rFonts w:ascii="宋体" w:hAnsi="宋体" w:hint="eastAsia"/>
          <w:sz w:val="24"/>
          <w:lang w:eastAsia="zh-CN"/>
        </w:rPr>
        <w:t>不宜被蒸汽穿透</w:t>
      </w:r>
      <w:r>
        <w:rPr>
          <w:rFonts w:ascii="宋体"/>
          <w:sz w:val="24"/>
          <w:lang w:eastAsia="zh-CN"/>
        </w:rPr>
        <w:t>,</w:t>
      </w:r>
      <w:r>
        <w:rPr>
          <w:rFonts w:ascii="宋体" w:hAnsi="宋体" w:hint="eastAsia"/>
          <w:sz w:val="24"/>
          <w:lang w:eastAsia="zh-CN"/>
        </w:rPr>
        <w:t>或被湿热破坏的不锈钢器具，玻璃器皿等物品的灭菌</w:t>
      </w:r>
      <w:bookmarkStart w:id="26" w:name="_GoBack"/>
      <w:bookmarkEnd w:id="26"/>
      <w:r>
        <w:rPr>
          <w:rFonts w:ascii="宋体" w:hAnsi="宋体" w:hint="eastAsia"/>
          <w:sz w:val="24"/>
          <w:lang w:eastAsia="zh-CN"/>
        </w:rPr>
        <w:t>和热源去除。</w:t>
      </w:r>
    </w:p>
    <w:p w:rsidR="003C5DC9" w:rsidRDefault="003C5DC9">
      <w:pPr>
        <w:pStyle w:val="BodyText3"/>
        <w:spacing w:line="360" w:lineRule="auto"/>
        <w:ind w:firstLineChars="200" w:firstLine="480"/>
        <w:rPr>
          <w:rFonts w:ascii="宋体"/>
          <w:bCs/>
          <w:sz w:val="24"/>
          <w:lang w:eastAsia="zh-CN"/>
        </w:rPr>
      </w:pPr>
      <w:r>
        <w:rPr>
          <w:rFonts w:ascii="宋体" w:hAnsi="宋体" w:hint="eastAsia"/>
          <w:bCs/>
          <w:sz w:val="24"/>
          <w:lang w:eastAsia="zh-CN"/>
        </w:rPr>
        <w:t>设备到货日期为合同签订后</w:t>
      </w:r>
      <w:r>
        <w:rPr>
          <w:rFonts w:ascii="宋体" w:hAnsi="宋体"/>
          <w:bCs/>
          <w:sz w:val="24"/>
          <w:lang w:eastAsia="zh-CN"/>
        </w:rPr>
        <w:t>120</w:t>
      </w:r>
      <w:r>
        <w:rPr>
          <w:rFonts w:ascii="宋体" w:hAnsi="宋体" w:hint="eastAsia"/>
          <w:bCs/>
          <w:sz w:val="24"/>
          <w:lang w:eastAsia="zh-CN"/>
        </w:rPr>
        <w:t>天以内。</w:t>
      </w:r>
    </w:p>
    <w:permEnd w:id="23"/>
    <w:p w:rsidR="003C5DC9" w:rsidRDefault="003C5DC9">
      <w:pPr>
        <w:pStyle w:val="Text"/>
        <w:spacing w:before="0" w:line="360" w:lineRule="auto"/>
        <w:ind w:left="357"/>
        <w:jc w:val="left"/>
        <w:rPr>
          <w:i/>
          <w:color w:val="4472C4"/>
          <w:szCs w:val="21"/>
          <w:lang w:eastAsia="zh-CN"/>
        </w:rPr>
      </w:pPr>
    </w:p>
    <w:p w:rsidR="003C5DC9" w:rsidRDefault="003C5DC9" w:rsidP="00B321B8">
      <w:pPr>
        <w:pStyle w:val="ListParagraph"/>
        <w:numPr>
          <w:ilvl w:val="0"/>
          <w:numId w:val="3"/>
        </w:numPr>
        <w:spacing w:afterLines="50"/>
        <w:ind w:left="426" w:hangingChars="202" w:hanging="426"/>
        <w:outlineLvl w:val="0"/>
        <w:rPr>
          <w:rFonts w:ascii="Times New Roman" w:hAnsi="Times New Roman"/>
          <w:b/>
          <w:szCs w:val="21"/>
        </w:rPr>
      </w:pPr>
      <w:bookmarkStart w:id="27" w:name="_Toc522716120"/>
      <w:r>
        <w:rPr>
          <w:rFonts w:ascii="Times New Roman" w:hAnsi="Times New Roman" w:hint="eastAsia"/>
          <w:b/>
          <w:szCs w:val="21"/>
        </w:rPr>
        <w:t>安装要求</w:t>
      </w:r>
      <w:bookmarkEnd w:id="27"/>
    </w:p>
    <w:p w:rsidR="003C5DC9" w:rsidRDefault="003C5DC9" w:rsidP="006D0C82">
      <w:pPr>
        <w:pStyle w:val="ListParagraph"/>
        <w:spacing w:afterLines="50"/>
        <w:ind w:left="425" w:firstLineChars="0" w:firstLine="0"/>
        <w:rPr>
          <w:rFonts w:ascii="Times New Roman" w:hAnsi="Times New Roman"/>
          <w:szCs w:val="21"/>
        </w:rPr>
      </w:pPr>
      <w:permStart w:id="24" w:edGrp="everyone"/>
      <w:permEnd w:id="24"/>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3C5DC9">
        <w:trPr>
          <w:cantSplit/>
          <w:trHeight w:val="680"/>
          <w:tblHeader/>
          <w:jc w:val="center"/>
        </w:trPr>
        <w:tc>
          <w:tcPr>
            <w:tcW w:w="1310" w:type="dxa"/>
            <w:shd w:val="clear" w:color="auto" w:fill="D9D9D9"/>
            <w:vAlign w:val="center"/>
          </w:tcPr>
          <w:p w:rsidR="003C5DC9" w:rsidRDefault="003C5DC9">
            <w:pPr>
              <w:jc w:val="center"/>
              <w:rPr>
                <w:b/>
                <w:szCs w:val="21"/>
              </w:rPr>
            </w:pPr>
            <w:bookmarkStart w:id="28" w:name="OLE_LINK1"/>
            <w:bookmarkStart w:id="29" w:name="OLE_LINK2"/>
            <w:r>
              <w:rPr>
                <w:rFonts w:hint="eastAsia"/>
                <w:b/>
                <w:szCs w:val="21"/>
              </w:rPr>
              <w:t>编号</w:t>
            </w:r>
          </w:p>
        </w:tc>
        <w:tc>
          <w:tcPr>
            <w:tcW w:w="7128" w:type="dxa"/>
            <w:shd w:val="clear" w:color="auto" w:fill="D9D9D9"/>
            <w:vAlign w:val="center"/>
          </w:tcPr>
          <w:p w:rsidR="003C5DC9" w:rsidRDefault="003C5DC9">
            <w:pPr>
              <w:jc w:val="center"/>
              <w:rPr>
                <w:b/>
                <w:szCs w:val="21"/>
                <w:lang w:eastAsia="zh-CN"/>
              </w:rPr>
            </w:pPr>
            <w:r>
              <w:rPr>
                <w:rFonts w:hint="eastAsia"/>
                <w:b/>
                <w:szCs w:val="21"/>
                <w:lang w:eastAsia="zh-CN"/>
              </w:rPr>
              <w:t>需求</w:t>
            </w:r>
          </w:p>
        </w:tc>
        <w:tc>
          <w:tcPr>
            <w:tcW w:w="2125" w:type="dxa"/>
            <w:shd w:val="clear" w:color="auto" w:fill="D9D9D9"/>
            <w:vAlign w:val="center"/>
          </w:tcPr>
          <w:p w:rsidR="003C5DC9" w:rsidRDefault="003C5DC9">
            <w:pPr>
              <w:jc w:val="center"/>
              <w:rPr>
                <w:b/>
                <w:szCs w:val="21"/>
                <w:lang w:eastAsia="zh-CN"/>
              </w:rPr>
            </w:pPr>
            <w:r>
              <w:rPr>
                <w:rFonts w:hint="eastAsia"/>
                <w:b/>
                <w:szCs w:val="21"/>
                <w:lang w:eastAsia="zh-CN"/>
              </w:rPr>
              <w:t>关键程度</w:t>
            </w:r>
          </w:p>
        </w:tc>
      </w:tr>
      <w:tr w:rsidR="003C5DC9">
        <w:trPr>
          <w:cantSplit/>
          <w:trHeight w:val="680"/>
          <w:jc w:val="center"/>
        </w:trPr>
        <w:tc>
          <w:tcPr>
            <w:tcW w:w="1310" w:type="dxa"/>
            <w:shd w:val="clear" w:color="auto" w:fill="D9D9D9"/>
            <w:vAlign w:val="center"/>
          </w:tcPr>
          <w:p w:rsidR="003C5DC9" w:rsidRDefault="003C5DC9">
            <w:pPr>
              <w:pStyle w:val="ListParagraph"/>
              <w:numPr>
                <w:ilvl w:val="0"/>
                <w:numId w:val="6"/>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安装位置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szCs w:val="21"/>
              </w:rPr>
            </w:pPr>
            <w:permStart w:id="25" w:edGrp="everyone"/>
          </w:p>
        </w:tc>
        <w:tc>
          <w:tcPr>
            <w:tcW w:w="7128" w:type="dxa"/>
            <w:vAlign w:val="center"/>
          </w:tcPr>
          <w:p w:rsidR="003C5DC9" w:rsidRPr="00011D8C" w:rsidRDefault="003C5DC9">
            <w:pPr>
              <w:jc w:val="both"/>
              <w:rPr>
                <w:szCs w:val="21"/>
                <w:lang w:eastAsia="zh-CN"/>
              </w:rPr>
            </w:pPr>
            <w:r w:rsidRPr="00011D8C">
              <w:rPr>
                <w:rFonts w:hAnsi="宋体" w:hint="eastAsia"/>
                <w:szCs w:val="21"/>
                <w:lang w:eastAsia="zh-CN"/>
              </w:rPr>
              <w:t>菌苗楼二楼多糖疫苗车间精洗灭菌间</w:t>
            </w:r>
            <w:r w:rsidRPr="00011D8C">
              <w:rPr>
                <w:rFonts w:ascii="宋体" w:hAnsi="宋体" w:cs="Arial" w:hint="eastAsia"/>
                <w:szCs w:val="21"/>
                <w:lang w:eastAsia="zh-CN"/>
              </w:rPr>
              <w:t>（</w:t>
            </w:r>
            <w:r w:rsidRPr="00011D8C">
              <w:rPr>
                <w:rFonts w:ascii="宋体" w:hAnsi="宋体" w:cs="Arial"/>
                <w:szCs w:val="21"/>
                <w:lang w:val="en-US" w:eastAsia="zh-CN"/>
              </w:rPr>
              <w:t>1022243</w:t>
            </w:r>
            <w:r w:rsidRPr="00011D8C">
              <w:rPr>
                <w:rFonts w:ascii="宋体" w:hAnsi="宋体" w:cs="Arial" w:hint="eastAsia"/>
                <w:szCs w:val="21"/>
                <w:lang w:eastAsia="zh-CN"/>
              </w:rPr>
              <w:t>）</w:t>
            </w:r>
          </w:p>
        </w:tc>
        <w:tc>
          <w:tcPr>
            <w:tcW w:w="2125" w:type="dxa"/>
            <w:vAlign w:val="center"/>
          </w:tcPr>
          <w:p w:rsidR="003C5DC9" w:rsidRPr="00011D8C" w:rsidRDefault="003C5DC9">
            <w:pPr>
              <w:jc w:val="both"/>
              <w:rPr>
                <w:szCs w:val="21"/>
                <w:lang w:eastAsia="zh-CN"/>
              </w:rPr>
            </w:pPr>
            <w:r w:rsidRPr="00011D8C">
              <w:rPr>
                <w:rFonts w:hint="eastAsia"/>
                <w:szCs w:val="21"/>
                <w:lang w:eastAsia="zh-CN"/>
              </w:rPr>
              <w:t>关键</w:t>
            </w:r>
          </w:p>
        </w:tc>
      </w:tr>
      <w:permEnd w:id="25"/>
      <w:tr w:rsidR="003C5DC9">
        <w:trPr>
          <w:cantSplit/>
          <w:trHeight w:val="680"/>
          <w:jc w:val="center"/>
        </w:trPr>
        <w:tc>
          <w:tcPr>
            <w:tcW w:w="1310" w:type="dxa"/>
            <w:shd w:val="clear" w:color="auto" w:fill="D9D9D9"/>
            <w:vAlign w:val="center"/>
          </w:tcPr>
          <w:p w:rsidR="003C5DC9" w:rsidRDefault="003C5DC9">
            <w:pPr>
              <w:pStyle w:val="ListParagraph"/>
              <w:numPr>
                <w:ilvl w:val="0"/>
                <w:numId w:val="6"/>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安装尺寸</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26" w:edGrp="everyone"/>
          </w:p>
        </w:tc>
        <w:tc>
          <w:tcPr>
            <w:tcW w:w="7128" w:type="dxa"/>
            <w:vAlign w:val="center"/>
          </w:tcPr>
          <w:p w:rsidR="003C5DC9" w:rsidRPr="00011D8C" w:rsidRDefault="003C5DC9">
            <w:pPr>
              <w:pStyle w:val="BodyText3"/>
              <w:spacing w:line="360" w:lineRule="auto"/>
              <w:rPr>
                <w:i/>
                <w:sz w:val="21"/>
                <w:szCs w:val="21"/>
                <w:lang w:eastAsia="zh-CN"/>
              </w:rPr>
            </w:pPr>
            <w:r w:rsidRPr="00011D8C">
              <w:rPr>
                <w:rFonts w:ascii="宋体" w:hAnsi="宋体" w:hint="eastAsia"/>
                <w:color w:val="000000"/>
                <w:sz w:val="21"/>
                <w:szCs w:val="21"/>
                <w:lang w:eastAsia="zh-CN"/>
              </w:rPr>
              <w:t>安装尺寸按原有</w:t>
            </w:r>
            <w:r w:rsidRPr="00011D8C">
              <w:rPr>
                <w:rFonts w:ascii="宋体" w:hAnsi="宋体" w:hint="eastAsia"/>
                <w:sz w:val="21"/>
                <w:szCs w:val="21"/>
                <w:lang w:eastAsia="zh-CN"/>
              </w:rPr>
              <w:t>电热恒温净化灭菌箱</w:t>
            </w:r>
          </w:p>
        </w:tc>
        <w:tc>
          <w:tcPr>
            <w:tcW w:w="2125" w:type="dxa"/>
            <w:vAlign w:val="center"/>
          </w:tcPr>
          <w:p w:rsidR="003C5DC9" w:rsidRPr="00011D8C" w:rsidRDefault="003C5DC9">
            <w:pPr>
              <w:jc w:val="both"/>
              <w:rPr>
                <w:szCs w:val="21"/>
                <w:lang w:eastAsia="zh-CN"/>
              </w:rPr>
            </w:pPr>
            <w:r w:rsidRPr="00011D8C">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27" w:edGrp="everyone"/>
            <w:permEnd w:id="26"/>
          </w:p>
        </w:tc>
        <w:tc>
          <w:tcPr>
            <w:tcW w:w="7128" w:type="dxa"/>
            <w:vAlign w:val="center"/>
          </w:tcPr>
          <w:p w:rsidR="003C5DC9" w:rsidRPr="00573086" w:rsidRDefault="003C5DC9">
            <w:pPr>
              <w:spacing w:line="276" w:lineRule="auto"/>
              <w:jc w:val="both"/>
              <w:rPr>
                <w:rFonts w:ascii="宋体"/>
                <w:szCs w:val="21"/>
                <w:lang w:eastAsia="zh-CN"/>
              </w:rPr>
            </w:pPr>
            <w:r w:rsidRPr="00573086">
              <w:rPr>
                <w:rFonts w:ascii="宋体" w:hAnsi="宋体" w:hint="eastAsia"/>
                <w:szCs w:val="21"/>
                <w:lang w:eastAsia="zh-CN"/>
              </w:rPr>
              <w:t>电热恒温净化灭菌箱</w:t>
            </w:r>
            <w:r w:rsidRPr="00573086">
              <w:rPr>
                <w:rFonts w:ascii="宋体" w:hAnsi="宋体" w:cs="Arial" w:hint="eastAsia"/>
                <w:szCs w:val="21"/>
                <w:lang w:eastAsia="zh-CN"/>
              </w:rPr>
              <w:t>的内部实用灭菌容积为</w:t>
            </w:r>
            <w:r w:rsidRPr="00573086">
              <w:rPr>
                <w:rFonts w:ascii="宋体" w:hAnsi="宋体" w:cs="Arial"/>
                <w:szCs w:val="21"/>
                <w:lang w:val="en-US" w:eastAsia="zh-CN"/>
              </w:rPr>
              <w:t>3</w:t>
            </w:r>
            <w:r w:rsidRPr="00573086">
              <w:rPr>
                <w:rFonts w:ascii="宋体" w:hAnsi="宋体" w:cs="Arial"/>
                <w:szCs w:val="21"/>
                <w:lang w:eastAsia="zh-CN"/>
              </w:rPr>
              <w:t>m</w:t>
            </w:r>
            <w:r w:rsidRPr="00573086">
              <w:rPr>
                <w:rFonts w:ascii="宋体" w:hAnsi="宋体" w:cs="Arial" w:hint="eastAsia"/>
                <w:szCs w:val="21"/>
                <w:lang w:eastAsia="zh-CN"/>
              </w:rPr>
              <w:t>³，外形尺寸按照原有尺寸，可安装到现有空间。</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color w:val="0070C0"/>
                <w:szCs w:val="21"/>
                <w:lang w:eastAsia="zh-CN"/>
              </w:rPr>
            </w:pPr>
            <w:r w:rsidRPr="00573086">
              <w:rPr>
                <w:rFonts w:ascii="宋体" w:hAnsi="宋体" w:cs="Arial" w:hint="eastAsia"/>
                <w:szCs w:val="21"/>
                <w:lang w:eastAsia="zh-CN"/>
              </w:rPr>
              <w:t>供应商必须给出设备选型方案及相应附件选型方案，并交给我公司使用部门及工程类部门审核</w:t>
            </w:r>
            <w:r w:rsidRPr="00573086">
              <w:rPr>
                <w:rFonts w:ascii="宋体" w:hAnsi="宋体" w:hint="eastAsia"/>
                <w:szCs w:val="21"/>
                <w:lang w:eastAsia="zh-CN"/>
              </w:rPr>
              <w:t>，共同确认后方可制作。确认内容包括但不限于尺寸、开门方向、电器柜位置等。</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permEnd w:id="27"/>
      <w:tr w:rsidR="003C5DC9">
        <w:trPr>
          <w:cantSplit/>
          <w:trHeight w:val="680"/>
          <w:jc w:val="center"/>
        </w:trPr>
        <w:tc>
          <w:tcPr>
            <w:tcW w:w="1310" w:type="dxa"/>
            <w:shd w:val="clear" w:color="auto" w:fill="D9D9D9"/>
            <w:vAlign w:val="center"/>
          </w:tcPr>
          <w:p w:rsidR="003C5DC9" w:rsidRDefault="003C5DC9">
            <w:pPr>
              <w:pStyle w:val="ListParagraph"/>
              <w:numPr>
                <w:ilvl w:val="0"/>
                <w:numId w:val="6"/>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承重</w:t>
            </w:r>
          </w:p>
        </w:tc>
      </w:tr>
      <w:tr w:rsidR="003C5DC9" w:rsidTr="0007628B">
        <w:trPr>
          <w:cantSplit/>
          <w:trHeight w:val="680"/>
          <w:jc w:val="center"/>
        </w:trPr>
        <w:tc>
          <w:tcPr>
            <w:tcW w:w="1310" w:type="dxa"/>
            <w:shd w:val="clear" w:color="auto" w:fill="D9D9D9"/>
            <w:vAlign w:val="center"/>
          </w:tcPr>
          <w:p w:rsidR="003C5DC9" w:rsidRDefault="003C5DC9" w:rsidP="007D2B8B">
            <w:pPr>
              <w:pStyle w:val="ListParagraph"/>
              <w:ind w:left="426" w:firstLineChars="0" w:firstLine="0"/>
              <w:rPr>
                <w:rFonts w:ascii="Times New Roman" w:hAnsi="Times New Roman"/>
                <w:b/>
                <w:bCs/>
                <w:sz w:val="32"/>
                <w:szCs w:val="21"/>
              </w:rPr>
            </w:pPr>
            <w:permStart w:id="28" w:edGrp="everyone"/>
          </w:p>
        </w:tc>
        <w:tc>
          <w:tcPr>
            <w:tcW w:w="9253" w:type="dxa"/>
            <w:gridSpan w:val="2"/>
            <w:vAlign w:val="center"/>
          </w:tcPr>
          <w:p w:rsidR="003C5DC9" w:rsidRDefault="003C5DC9" w:rsidP="00B8247D">
            <w:pPr>
              <w:spacing w:line="276" w:lineRule="auto"/>
              <w:jc w:val="both"/>
              <w:rPr>
                <w:szCs w:val="21"/>
                <w:lang w:eastAsia="zh-CN"/>
              </w:rPr>
            </w:pPr>
            <w:r w:rsidRPr="00573086">
              <w:rPr>
                <w:rFonts w:ascii="宋体" w:hAnsi="宋体" w:cs="Arial"/>
                <w:szCs w:val="21"/>
                <w:lang w:val="en-US" w:eastAsia="zh-CN"/>
              </w:rPr>
              <w:t>N/A</w:t>
            </w:r>
          </w:p>
        </w:tc>
      </w:tr>
      <w:permEnd w:id="28"/>
      <w:tr w:rsidR="003C5DC9">
        <w:trPr>
          <w:cantSplit/>
          <w:trHeight w:val="680"/>
          <w:jc w:val="center"/>
        </w:trPr>
        <w:tc>
          <w:tcPr>
            <w:tcW w:w="1310" w:type="dxa"/>
            <w:shd w:val="clear" w:color="auto" w:fill="D9D9D9"/>
            <w:vAlign w:val="center"/>
          </w:tcPr>
          <w:p w:rsidR="003C5DC9" w:rsidRDefault="003C5DC9">
            <w:pPr>
              <w:pStyle w:val="ListParagraph"/>
              <w:numPr>
                <w:ilvl w:val="0"/>
                <w:numId w:val="6"/>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可用的公用系统</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29" w:edGrp="everyone"/>
          </w:p>
        </w:tc>
        <w:tc>
          <w:tcPr>
            <w:tcW w:w="7128" w:type="dxa"/>
            <w:vAlign w:val="center"/>
          </w:tcPr>
          <w:p w:rsidR="003C5DC9" w:rsidRPr="00573086" w:rsidRDefault="003C5DC9">
            <w:pPr>
              <w:spacing w:line="276" w:lineRule="auto"/>
              <w:jc w:val="both"/>
              <w:rPr>
                <w:iCs/>
                <w:color w:val="000000"/>
                <w:szCs w:val="21"/>
                <w:lang w:eastAsia="zh-CN"/>
              </w:rPr>
            </w:pPr>
            <w:r w:rsidRPr="00573086">
              <w:rPr>
                <w:rFonts w:ascii="宋体" w:hAnsi="宋体" w:cs="Arial" w:hint="eastAsia"/>
                <w:szCs w:val="21"/>
                <w:lang w:eastAsia="zh-CN"/>
              </w:rPr>
              <w:t>洁净压缩空气；</w:t>
            </w:r>
            <w:r w:rsidRPr="00573086">
              <w:rPr>
                <w:iCs/>
                <w:color w:val="000000"/>
                <w:szCs w:val="21"/>
                <w:lang w:eastAsia="zh-CN"/>
              </w:rPr>
              <w:t xml:space="preserve"> </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permEnd w:id="29"/>
      <w:tr w:rsidR="003C5DC9">
        <w:trPr>
          <w:cantSplit/>
          <w:trHeight w:val="680"/>
          <w:jc w:val="center"/>
        </w:trPr>
        <w:tc>
          <w:tcPr>
            <w:tcW w:w="1310" w:type="dxa"/>
            <w:shd w:val="clear" w:color="auto" w:fill="D9D9D9"/>
            <w:vAlign w:val="center"/>
          </w:tcPr>
          <w:p w:rsidR="003C5DC9" w:rsidRDefault="003C5DC9">
            <w:pPr>
              <w:pStyle w:val="ListParagraph"/>
              <w:numPr>
                <w:ilvl w:val="0"/>
                <w:numId w:val="6"/>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洁净级别和房间环境条件</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30" w:edGrp="everyone"/>
          </w:p>
        </w:tc>
        <w:tc>
          <w:tcPr>
            <w:tcW w:w="7128" w:type="dxa"/>
            <w:vAlign w:val="center"/>
          </w:tcPr>
          <w:p w:rsidR="003C5DC9" w:rsidRPr="00573086" w:rsidRDefault="003C5DC9">
            <w:pPr>
              <w:spacing w:line="276" w:lineRule="auto"/>
              <w:jc w:val="both"/>
              <w:rPr>
                <w:szCs w:val="21"/>
                <w:lang w:eastAsia="zh-CN"/>
              </w:rPr>
            </w:pPr>
            <w:r w:rsidRPr="00573086">
              <w:rPr>
                <w:rFonts w:ascii="宋体" w:hAnsi="宋体" w:cs="Arial" w:hint="eastAsia"/>
                <w:szCs w:val="21"/>
                <w:lang w:eastAsia="zh-CN"/>
              </w:rPr>
              <w:t>设备工作外环境温度：能适应</w:t>
            </w:r>
            <w:r w:rsidRPr="00573086">
              <w:rPr>
                <w:rFonts w:ascii="宋体" w:hAnsi="宋体" w:cs="Arial"/>
                <w:szCs w:val="21"/>
                <w:lang w:eastAsia="zh-CN"/>
              </w:rPr>
              <w:t>18</w:t>
            </w:r>
            <w:r w:rsidRPr="00573086">
              <w:rPr>
                <w:rFonts w:ascii="宋体" w:hAnsi="宋体" w:cs="Arial" w:hint="eastAsia"/>
                <w:szCs w:val="21"/>
                <w:lang w:eastAsia="zh-CN"/>
              </w:rPr>
              <w:t>℃～</w:t>
            </w:r>
            <w:r w:rsidRPr="00573086">
              <w:rPr>
                <w:rFonts w:ascii="宋体" w:hAnsi="宋体" w:cs="Arial"/>
                <w:szCs w:val="21"/>
                <w:lang w:eastAsia="zh-CN"/>
              </w:rPr>
              <w:t>26</w:t>
            </w:r>
            <w:r w:rsidRPr="00573086">
              <w:rPr>
                <w:rFonts w:ascii="宋体" w:hAnsi="宋体" w:cs="Arial" w:hint="eastAsia"/>
                <w:szCs w:val="21"/>
                <w:lang w:eastAsia="zh-CN"/>
              </w:rPr>
              <w:t>℃环境</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31" w:edGrp="everyone"/>
            <w:permEnd w:id="30"/>
          </w:p>
        </w:tc>
        <w:tc>
          <w:tcPr>
            <w:tcW w:w="7128" w:type="dxa"/>
            <w:vAlign w:val="center"/>
          </w:tcPr>
          <w:p w:rsidR="003C5DC9" w:rsidRPr="00573086" w:rsidRDefault="003C5DC9">
            <w:pPr>
              <w:spacing w:line="276" w:lineRule="auto"/>
              <w:jc w:val="both"/>
              <w:rPr>
                <w:szCs w:val="21"/>
                <w:lang w:eastAsia="zh-CN"/>
              </w:rPr>
            </w:pPr>
            <w:r w:rsidRPr="00573086">
              <w:rPr>
                <w:rFonts w:ascii="宋体" w:hAnsi="宋体" w:cs="Arial" w:hint="eastAsia"/>
                <w:szCs w:val="21"/>
                <w:lang w:eastAsia="zh-CN"/>
              </w:rPr>
              <w:t>设备工作外环境湿度：至少包括</w:t>
            </w:r>
            <w:r w:rsidRPr="00573086">
              <w:rPr>
                <w:rFonts w:ascii="宋体" w:hAnsi="宋体" w:cs="Arial"/>
                <w:szCs w:val="21"/>
                <w:lang w:eastAsia="zh-CN"/>
              </w:rPr>
              <w:t>45%</w:t>
            </w:r>
            <w:r w:rsidRPr="00573086">
              <w:rPr>
                <w:rFonts w:ascii="宋体" w:hAnsi="宋体" w:cs="Arial" w:hint="eastAsia"/>
                <w:szCs w:val="21"/>
                <w:lang w:eastAsia="zh-CN"/>
              </w:rPr>
              <w:t>～</w:t>
            </w:r>
            <w:r w:rsidRPr="00573086">
              <w:rPr>
                <w:rFonts w:ascii="宋体" w:hAnsi="宋体" w:cs="Arial"/>
                <w:szCs w:val="21"/>
                <w:lang w:eastAsia="zh-CN"/>
              </w:rPr>
              <w:t>65%</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32" w:edGrp="everyone"/>
            <w:permEnd w:id="31"/>
          </w:p>
        </w:tc>
        <w:tc>
          <w:tcPr>
            <w:tcW w:w="7128" w:type="dxa"/>
            <w:vAlign w:val="center"/>
          </w:tcPr>
          <w:p w:rsidR="003C5DC9" w:rsidRPr="00573086" w:rsidRDefault="003C5DC9">
            <w:pPr>
              <w:spacing w:line="276" w:lineRule="auto"/>
              <w:jc w:val="both"/>
              <w:rPr>
                <w:color w:val="000000"/>
                <w:szCs w:val="21"/>
                <w:lang w:eastAsia="zh-CN"/>
              </w:rPr>
            </w:pPr>
            <w:r w:rsidRPr="00573086">
              <w:rPr>
                <w:rFonts w:ascii="宋体" w:hAnsi="宋体" w:cs="Arial" w:hint="eastAsia"/>
                <w:szCs w:val="21"/>
                <w:lang w:eastAsia="zh-CN"/>
              </w:rPr>
              <w:t>工作环境洁净级别：双扉门，两端分别为精洗灭菌间</w:t>
            </w:r>
            <w:r w:rsidRPr="00573086">
              <w:rPr>
                <w:rFonts w:ascii="宋体" w:hAnsi="宋体" w:cs="Arial"/>
                <w:szCs w:val="21"/>
                <w:lang w:eastAsia="zh-CN"/>
              </w:rPr>
              <w:t>D</w:t>
            </w:r>
            <w:r w:rsidRPr="00573086">
              <w:rPr>
                <w:rFonts w:ascii="宋体" w:hAnsi="宋体" w:cs="Arial" w:hint="eastAsia"/>
                <w:szCs w:val="21"/>
                <w:lang w:eastAsia="zh-CN"/>
              </w:rPr>
              <w:t>级、洁品间</w:t>
            </w:r>
            <w:r w:rsidRPr="00573086">
              <w:rPr>
                <w:rFonts w:ascii="宋体" w:hAnsi="宋体" w:cs="Arial"/>
                <w:szCs w:val="21"/>
                <w:lang w:val="en-US" w:eastAsia="zh-CN"/>
              </w:rPr>
              <w:t>C</w:t>
            </w:r>
            <w:r w:rsidRPr="00573086">
              <w:rPr>
                <w:rFonts w:ascii="宋体" w:hAnsi="宋体" w:cs="Arial" w:hint="eastAsia"/>
                <w:szCs w:val="21"/>
                <w:lang w:val="en-US" w:eastAsia="zh-CN"/>
              </w:rPr>
              <w:t>级</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szCs w:val="21"/>
                <w:lang w:eastAsia="zh-CN"/>
              </w:rPr>
              <w:t>C</w:t>
            </w:r>
            <w:r w:rsidRPr="00573086">
              <w:rPr>
                <w:rFonts w:ascii="宋体" w:hAnsi="宋体" w:hint="eastAsia"/>
                <w:szCs w:val="21"/>
                <w:lang w:eastAsia="zh-CN"/>
              </w:rPr>
              <w:t>级区开门处房间顶部应有</w:t>
            </w:r>
            <w:r w:rsidRPr="00573086">
              <w:rPr>
                <w:rFonts w:ascii="宋体" w:hAnsi="宋体"/>
                <w:szCs w:val="21"/>
                <w:lang w:eastAsia="zh-CN"/>
              </w:rPr>
              <w:t>FFU</w:t>
            </w:r>
            <w:r w:rsidRPr="00573086">
              <w:rPr>
                <w:rFonts w:ascii="宋体" w:hAnsi="宋体" w:hint="eastAsia"/>
                <w:szCs w:val="21"/>
                <w:lang w:eastAsia="zh-CN"/>
              </w:rPr>
              <w:t>保护。</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permEnd w:id="32"/>
      <w:tr w:rsidR="003C5DC9">
        <w:trPr>
          <w:cantSplit/>
          <w:trHeight w:val="680"/>
          <w:jc w:val="center"/>
        </w:trPr>
        <w:tc>
          <w:tcPr>
            <w:tcW w:w="1310" w:type="dxa"/>
            <w:shd w:val="clear" w:color="auto" w:fill="D9D9D9"/>
            <w:vAlign w:val="center"/>
          </w:tcPr>
          <w:p w:rsidR="003C5DC9" w:rsidRDefault="003C5DC9">
            <w:pPr>
              <w:pStyle w:val="ListParagraph"/>
              <w:numPr>
                <w:ilvl w:val="0"/>
                <w:numId w:val="6"/>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color w:val="000000"/>
                <w:lang w:eastAsia="zh-CN"/>
              </w:rPr>
              <w:t>可用的能源配置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33" w:edGrp="everyone"/>
          </w:p>
        </w:tc>
        <w:tc>
          <w:tcPr>
            <w:tcW w:w="7128" w:type="dxa"/>
            <w:vAlign w:val="center"/>
          </w:tcPr>
          <w:p w:rsidR="003C5DC9" w:rsidRPr="00573086" w:rsidRDefault="003C5DC9" w:rsidP="00B321B8">
            <w:pPr>
              <w:pStyle w:val="ListParagraph"/>
              <w:spacing w:afterLines="50"/>
              <w:ind w:firstLineChars="0" w:firstLine="0"/>
              <w:outlineLvl w:val="0"/>
              <w:rPr>
                <w:color w:val="000000"/>
                <w:szCs w:val="21"/>
              </w:rPr>
            </w:pPr>
            <w:r w:rsidRPr="00573086">
              <w:rPr>
                <w:rFonts w:ascii="宋体" w:hAnsi="宋体" w:cs="Arial" w:hint="eastAsia"/>
                <w:kern w:val="0"/>
                <w:szCs w:val="21"/>
                <w:lang w:val="en-GB"/>
              </w:rPr>
              <w:t>交流电电源：三相交流电电源，</w:t>
            </w:r>
            <w:r w:rsidRPr="00573086">
              <w:rPr>
                <w:rFonts w:ascii="宋体" w:hAnsi="宋体" w:cs="Arial"/>
                <w:kern w:val="0"/>
                <w:szCs w:val="21"/>
                <w:lang w:val="en-GB"/>
              </w:rPr>
              <w:t>380V</w:t>
            </w:r>
            <w:r w:rsidRPr="00573086">
              <w:rPr>
                <w:rFonts w:ascii="宋体" w:hAnsi="宋体" w:cs="Arial" w:hint="eastAsia"/>
                <w:kern w:val="0"/>
                <w:szCs w:val="21"/>
                <w:lang w:val="en-GB"/>
              </w:rPr>
              <w:t>±</w:t>
            </w:r>
            <w:r w:rsidRPr="00573086">
              <w:rPr>
                <w:rFonts w:ascii="宋体" w:hAnsi="宋体" w:cs="Arial"/>
                <w:kern w:val="0"/>
                <w:szCs w:val="21"/>
                <w:lang w:val="en-GB"/>
              </w:rPr>
              <w:t>10%</w:t>
            </w:r>
            <w:r w:rsidRPr="00573086">
              <w:rPr>
                <w:rFonts w:ascii="宋体" w:hAnsi="宋体" w:cs="Arial" w:hint="eastAsia"/>
                <w:kern w:val="0"/>
                <w:szCs w:val="21"/>
                <w:lang w:val="en-GB"/>
              </w:rPr>
              <w:t>，</w:t>
            </w:r>
            <w:r w:rsidRPr="00573086">
              <w:rPr>
                <w:rFonts w:ascii="宋体" w:hAnsi="宋体" w:cs="Arial"/>
                <w:kern w:val="0"/>
                <w:szCs w:val="21"/>
                <w:lang w:val="en-GB"/>
              </w:rPr>
              <w:t>50HZ</w:t>
            </w:r>
            <w:r w:rsidRPr="00573086">
              <w:rPr>
                <w:rFonts w:ascii="宋体" w:hAnsi="宋体" w:cs="Arial" w:hint="eastAsia"/>
                <w:kern w:val="0"/>
                <w:szCs w:val="21"/>
                <w:lang w:val="en-GB"/>
              </w:rPr>
              <w:t>。</w:t>
            </w:r>
            <w:r w:rsidRPr="00573086">
              <w:rPr>
                <w:rFonts w:ascii="宋体" w:hAnsi="宋体" w:cs="Arial"/>
                <w:kern w:val="0"/>
                <w:szCs w:val="21"/>
                <w:lang w:val="en-GB"/>
              </w:rPr>
              <w:t xml:space="preserve"> </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permEnd w:id="33"/>
      <w:tr w:rsidR="003C5DC9">
        <w:trPr>
          <w:cantSplit/>
          <w:trHeight w:val="680"/>
          <w:jc w:val="center"/>
        </w:trPr>
        <w:tc>
          <w:tcPr>
            <w:tcW w:w="1310" w:type="dxa"/>
            <w:shd w:val="clear" w:color="auto" w:fill="D9D9D9"/>
            <w:vAlign w:val="center"/>
          </w:tcPr>
          <w:p w:rsidR="003C5DC9" w:rsidRDefault="003C5DC9">
            <w:pPr>
              <w:pStyle w:val="ListParagraph"/>
              <w:numPr>
                <w:ilvl w:val="0"/>
                <w:numId w:val="6"/>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color w:val="000000"/>
                <w:lang w:eastAsia="zh-CN"/>
              </w:rPr>
              <w:t>外观材质要求</w:t>
            </w:r>
          </w:p>
        </w:tc>
      </w:tr>
      <w:tr w:rsidR="003C5DC9" w:rsidTr="00F6010F">
        <w:trPr>
          <w:cantSplit/>
          <w:trHeight w:val="814"/>
          <w:jc w:val="center"/>
        </w:trPr>
        <w:tc>
          <w:tcPr>
            <w:tcW w:w="1310" w:type="dxa"/>
            <w:vAlign w:val="center"/>
          </w:tcPr>
          <w:p w:rsidR="003C5DC9" w:rsidRDefault="003C5DC9">
            <w:pPr>
              <w:pStyle w:val="ListParagraph"/>
              <w:numPr>
                <w:ilvl w:val="0"/>
                <w:numId w:val="7"/>
              </w:numPr>
              <w:ind w:left="470" w:firstLineChars="0" w:hanging="120"/>
              <w:rPr>
                <w:rFonts w:ascii="宋体"/>
                <w:kern w:val="0"/>
                <w:sz w:val="24"/>
                <w:szCs w:val="16"/>
                <w:lang w:val="en-GB" w:eastAsia="en-US"/>
              </w:rPr>
            </w:pPr>
            <w:permStart w:id="34" w:edGrp="everyone"/>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eastAsia="zh-CN"/>
              </w:rPr>
              <w:t>灭菌柜外形应端正、整齐，所有表面不得有锈蚀、毛刺、凹陷、鼓包等缺陷。</w:t>
            </w:r>
          </w:p>
        </w:tc>
        <w:tc>
          <w:tcPr>
            <w:tcW w:w="2125" w:type="dxa"/>
            <w:vAlign w:val="center"/>
          </w:tcPr>
          <w:p w:rsidR="003C5DC9" w:rsidRPr="00573086" w:rsidRDefault="003C5DC9" w:rsidP="003E3A52">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color w:val="000000"/>
                <w:sz w:val="21"/>
                <w:szCs w:val="21"/>
                <w:lang w:eastAsia="zh-CN"/>
              </w:rPr>
            </w:pPr>
            <w:r w:rsidRPr="00573086">
              <w:rPr>
                <w:rFonts w:ascii="宋体" w:hAnsi="宋体" w:hint="eastAsia"/>
                <w:sz w:val="21"/>
                <w:szCs w:val="21"/>
                <w:lang w:eastAsia="zh-CN"/>
              </w:rPr>
              <w:t>内室、循环风道等采用厚度</w:t>
            </w:r>
            <w:r w:rsidRPr="00573086">
              <w:rPr>
                <w:rFonts w:ascii="宋体" w:hAnsi="宋体"/>
                <w:sz w:val="21"/>
                <w:szCs w:val="21"/>
                <w:lang w:eastAsia="zh-CN"/>
              </w:rPr>
              <w:t>1.5mm</w:t>
            </w:r>
            <w:r w:rsidRPr="00573086">
              <w:rPr>
                <w:rFonts w:ascii="宋体" w:hAnsi="宋体" w:hint="eastAsia"/>
                <w:sz w:val="21"/>
                <w:szCs w:val="21"/>
                <w:lang w:eastAsia="zh-CN"/>
              </w:rPr>
              <w:t>以上的</w:t>
            </w:r>
            <w:r w:rsidRPr="00573086">
              <w:rPr>
                <w:rFonts w:ascii="宋体" w:hAnsi="宋体"/>
                <w:sz w:val="21"/>
                <w:szCs w:val="21"/>
                <w:lang w:eastAsia="zh-CN"/>
              </w:rPr>
              <w:t>316L</w:t>
            </w:r>
            <w:r w:rsidRPr="00573086">
              <w:rPr>
                <w:rFonts w:ascii="宋体" w:hAnsi="宋体" w:hint="eastAsia"/>
                <w:sz w:val="21"/>
                <w:szCs w:val="21"/>
                <w:lang w:eastAsia="zh-CN"/>
              </w:rPr>
              <w:t>不锈钢材料，</w:t>
            </w:r>
            <w:r w:rsidRPr="00573086">
              <w:rPr>
                <w:rFonts w:ascii="宋体" w:hAnsi="宋体" w:hint="eastAsia"/>
                <w:color w:val="000000"/>
                <w:sz w:val="21"/>
                <w:szCs w:val="21"/>
                <w:lang w:eastAsia="zh-CN"/>
              </w:rPr>
              <w:t>表面平滑光洁度高易于清洁；外壳、门板采用厚度</w:t>
            </w:r>
            <w:r w:rsidRPr="00573086">
              <w:rPr>
                <w:rFonts w:ascii="宋体" w:hAnsi="宋体"/>
                <w:color w:val="000000"/>
                <w:sz w:val="21"/>
                <w:szCs w:val="21"/>
                <w:lang w:eastAsia="zh-CN"/>
              </w:rPr>
              <w:t>1.5mm</w:t>
            </w:r>
            <w:r w:rsidRPr="00573086">
              <w:rPr>
                <w:rFonts w:ascii="宋体" w:hAnsi="宋体" w:hint="eastAsia"/>
                <w:color w:val="000000"/>
                <w:sz w:val="21"/>
                <w:szCs w:val="21"/>
                <w:lang w:eastAsia="zh-CN"/>
              </w:rPr>
              <w:t>以上的</w:t>
            </w:r>
            <w:r w:rsidRPr="00573086">
              <w:rPr>
                <w:rFonts w:ascii="宋体" w:hAnsi="宋体"/>
                <w:color w:val="000000"/>
                <w:sz w:val="21"/>
                <w:szCs w:val="21"/>
                <w:lang w:eastAsia="zh-CN"/>
              </w:rPr>
              <w:t>304</w:t>
            </w:r>
            <w:r w:rsidRPr="00573086">
              <w:rPr>
                <w:rFonts w:ascii="宋体" w:hAnsi="宋体" w:hint="eastAsia"/>
                <w:color w:val="000000"/>
                <w:sz w:val="21"/>
                <w:szCs w:val="21"/>
                <w:lang w:eastAsia="zh-CN"/>
              </w:rPr>
              <w:t>不锈钢板。</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rsidTr="00F6010F">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搁物架、轨道等使用</w:t>
            </w:r>
            <w:r w:rsidRPr="00573086">
              <w:rPr>
                <w:rFonts w:ascii="宋体" w:hAnsi="宋体"/>
                <w:sz w:val="21"/>
                <w:szCs w:val="21"/>
                <w:lang w:eastAsia="zh-CN"/>
              </w:rPr>
              <w:t>316L</w:t>
            </w:r>
            <w:r w:rsidRPr="00573086">
              <w:rPr>
                <w:rFonts w:ascii="宋体" w:hAnsi="宋体" w:hint="eastAsia"/>
                <w:sz w:val="21"/>
                <w:szCs w:val="21"/>
                <w:lang w:eastAsia="zh-CN"/>
              </w:rPr>
              <w:t>不锈钢材料，搁物架四层，可充分利用内部空间；不锈钢拖车使用厚不锈钢板（</w:t>
            </w:r>
            <w:r w:rsidRPr="00573086">
              <w:rPr>
                <w:rFonts w:ascii="宋体" w:hAnsi="宋体"/>
                <w:sz w:val="21"/>
                <w:szCs w:val="21"/>
                <w:lang w:eastAsia="zh-CN"/>
              </w:rPr>
              <w:t>316L</w:t>
            </w:r>
            <w:r w:rsidRPr="00573086">
              <w:rPr>
                <w:rFonts w:ascii="宋体" w:hAnsi="宋体" w:hint="eastAsia"/>
                <w:sz w:val="21"/>
                <w:szCs w:val="21"/>
                <w:lang w:eastAsia="zh-CN"/>
              </w:rPr>
              <w:t>或</w:t>
            </w:r>
            <w:r w:rsidRPr="00573086">
              <w:rPr>
                <w:rFonts w:ascii="宋体" w:hAnsi="宋体"/>
                <w:sz w:val="21"/>
                <w:szCs w:val="21"/>
                <w:lang w:eastAsia="zh-CN"/>
              </w:rPr>
              <w:t>304</w:t>
            </w:r>
            <w:r w:rsidRPr="00573086">
              <w:rPr>
                <w:rFonts w:ascii="宋体" w:hAnsi="宋体" w:hint="eastAsia"/>
                <w:sz w:val="21"/>
                <w:szCs w:val="21"/>
                <w:lang w:eastAsia="zh-CN"/>
              </w:rPr>
              <w:t>）制成。</w:t>
            </w:r>
          </w:p>
        </w:tc>
        <w:tc>
          <w:tcPr>
            <w:tcW w:w="2125" w:type="dxa"/>
            <w:vAlign w:val="center"/>
          </w:tcPr>
          <w:p w:rsidR="003C5DC9" w:rsidRPr="00573086" w:rsidRDefault="003C5DC9" w:rsidP="00F6010F">
            <w:pPr>
              <w:jc w:val="both"/>
              <w:rPr>
                <w:szCs w:val="21"/>
                <w:lang w:eastAsia="zh-CN"/>
              </w:rPr>
            </w:pPr>
            <w:r w:rsidRPr="00573086">
              <w:rPr>
                <w:rFonts w:hint="eastAsia"/>
                <w:szCs w:val="21"/>
                <w:lang w:eastAsia="zh-CN"/>
              </w:rPr>
              <w:t>关键</w:t>
            </w:r>
          </w:p>
        </w:tc>
      </w:tr>
      <w:tr w:rsidR="003C5DC9" w:rsidTr="00F6010F">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所有与</w:t>
            </w:r>
            <w:r w:rsidRPr="00573086">
              <w:rPr>
                <w:rFonts w:ascii="宋体" w:hAnsi="宋体"/>
                <w:sz w:val="21"/>
                <w:szCs w:val="21"/>
                <w:lang w:eastAsia="zh-CN"/>
              </w:rPr>
              <w:t>316L</w:t>
            </w:r>
            <w:r w:rsidRPr="00573086">
              <w:rPr>
                <w:rFonts w:ascii="宋体" w:hAnsi="宋体" w:hint="eastAsia"/>
                <w:sz w:val="21"/>
                <w:szCs w:val="21"/>
                <w:lang w:eastAsia="zh-CN"/>
              </w:rPr>
              <w:t>不锈钢或</w:t>
            </w:r>
            <w:r w:rsidRPr="00573086">
              <w:rPr>
                <w:rFonts w:ascii="宋体" w:hAnsi="宋体"/>
                <w:sz w:val="21"/>
                <w:szCs w:val="21"/>
                <w:lang w:eastAsia="zh-CN"/>
              </w:rPr>
              <w:t>304</w:t>
            </w:r>
            <w:r w:rsidRPr="00573086">
              <w:rPr>
                <w:rFonts w:ascii="宋体" w:hAnsi="宋体" w:hint="eastAsia"/>
                <w:sz w:val="21"/>
                <w:szCs w:val="21"/>
                <w:lang w:eastAsia="zh-CN"/>
              </w:rPr>
              <w:t>不锈钢接触的材料（包括螺钉）不得使用碳钢，内室不锈钢材料严禁与碳钢进行焊接或保持接触。所有内室安装的不锈钢挡板，框架等应安装良好，不得出现安装尺寸不良，安装不平整的情况，应方便拆卸。</w:t>
            </w:r>
          </w:p>
        </w:tc>
        <w:tc>
          <w:tcPr>
            <w:tcW w:w="2125" w:type="dxa"/>
            <w:vAlign w:val="center"/>
          </w:tcPr>
          <w:p w:rsidR="003C5DC9" w:rsidRPr="00573086" w:rsidRDefault="003C5DC9" w:rsidP="00F6010F">
            <w:pPr>
              <w:jc w:val="both"/>
              <w:rPr>
                <w:szCs w:val="21"/>
                <w:lang w:eastAsia="zh-CN"/>
              </w:rPr>
            </w:pPr>
            <w:r w:rsidRPr="00573086">
              <w:rPr>
                <w:rFonts w:hint="eastAsia"/>
                <w:szCs w:val="21"/>
                <w:lang w:eastAsia="zh-CN"/>
              </w:rPr>
              <w:t>关键</w:t>
            </w:r>
          </w:p>
        </w:tc>
      </w:tr>
      <w:tr w:rsidR="003C5DC9" w:rsidTr="00F6010F">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加热元件采用优质</w:t>
            </w:r>
            <w:r w:rsidRPr="00573086">
              <w:rPr>
                <w:rFonts w:ascii="宋体" w:hAnsi="宋体"/>
                <w:sz w:val="21"/>
                <w:szCs w:val="21"/>
                <w:lang w:eastAsia="zh-CN"/>
              </w:rPr>
              <w:t>304</w:t>
            </w:r>
            <w:r w:rsidRPr="00573086">
              <w:rPr>
                <w:rFonts w:ascii="宋体" w:hAnsi="宋体" w:hint="eastAsia"/>
                <w:sz w:val="21"/>
                <w:szCs w:val="21"/>
                <w:lang w:eastAsia="zh-CN"/>
              </w:rPr>
              <w:t>不锈钢电热器，要求散热面积大，不易锈蚀变色，不得产尘。应考虑加热管安装位置和安装空间的问题，使热量传导迅速、散热均匀。</w:t>
            </w:r>
          </w:p>
        </w:tc>
        <w:tc>
          <w:tcPr>
            <w:tcW w:w="2125" w:type="dxa"/>
            <w:vAlign w:val="center"/>
          </w:tcPr>
          <w:p w:rsidR="003C5DC9" w:rsidRPr="00573086" w:rsidRDefault="003C5DC9" w:rsidP="00F6010F">
            <w:pPr>
              <w:jc w:val="both"/>
              <w:rPr>
                <w:szCs w:val="21"/>
                <w:lang w:eastAsia="zh-CN"/>
              </w:rPr>
            </w:pPr>
            <w:r w:rsidRPr="00573086">
              <w:rPr>
                <w:rFonts w:hint="eastAsia"/>
                <w:szCs w:val="21"/>
                <w:lang w:eastAsia="zh-CN"/>
              </w:rPr>
              <w:t>关键</w:t>
            </w:r>
          </w:p>
        </w:tc>
      </w:tr>
      <w:tr w:rsidR="003C5DC9" w:rsidTr="00F6010F">
        <w:trPr>
          <w:cantSplit/>
          <w:trHeight w:val="680"/>
          <w:jc w:val="center"/>
        </w:trPr>
        <w:tc>
          <w:tcPr>
            <w:tcW w:w="1310" w:type="dxa"/>
            <w:vAlign w:val="center"/>
          </w:tcPr>
          <w:p w:rsidR="003C5DC9" w:rsidRDefault="003C5DC9" w:rsidP="00F6010F">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cs="宋体"/>
                <w:sz w:val="21"/>
                <w:szCs w:val="21"/>
                <w:lang w:eastAsia="zh-CN"/>
              </w:rPr>
            </w:pPr>
            <w:r w:rsidRPr="00573086">
              <w:rPr>
                <w:rFonts w:ascii="宋体" w:hAnsi="宋体" w:hint="eastAsia"/>
                <w:sz w:val="21"/>
                <w:szCs w:val="21"/>
                <w:lang w:eastAsia="zh-CN"/>
              </w:rPr>
              <w:t>进风口高效、循环风高效和排风口高效都需要安装优质耐高温</w:t>
            </w:r>
            <w:r w:rsidRPr="00573086">
              <w:rPr>
                <w:rFonts w:ascii="宋体" w:hAnsi="宋体"/>
                <w:sz w:val="21"/>
                <w:szCs w:val="21"/>
                <w:lang w:eastAsia="zh-CN"/>
              </w:rPr>
              <w:t>350</w:t>
            </w:r>
            <w:r w:rsidRPr="00573086">
              <w:rPr>
                <w:rFonts w:ascii="宋体" w:hAnsi="宋体" w:hint="eastAsia"/>
                <w:sz w:val="21"/>
                <w:szCs w:val="21"/>
                <w:lang w:eastAsia="zh-CN"/>
              </w:rPr>
              <w:t>℃的高效过滤器，过滤后空气洁净度达到</w:t>
            </w:r>
            <w:r w:rsidRPr="00573086">
              <w:rPr>
                <w:rFonts w:ascii="宋体" w:hAnsi="宋体"/>
                <w:sz w:val="21"/>
                <w:szCs w:val="21"/>
                <w:lang w:eastAsia="zh-CN"/>
              </w:rPr>
              <w:t>A</w:t>
            </w:r>
            <w:r w:rsidRPr="00573086">
              <w:rPr>
                <w:rFonts w:ascii="宋体" w:hAnsi="宋体" w:hint="eastAsia"/>
                <w:sz w:val="21"/>
                <w:szCs w:val="21"/>
                <w:lang w:eastAsia="zh-CN"/>
              </w:rPr>
              <w:t>级</w:t>
            </w:r>
            <w:r w:rsidRPr="00573086">
              <w:rPr>
                <w:rFonts w:ascii="宋体" w:hAnsi="宋体" w:cs="宋体" w:hint="eastAsia"/>
                <w:sz w:val="21"/>
                <w:szCs w:val="21"/>
                <w:lang w:eastAsia="zh-CN"/>
              </w:rPr>
              <w:t>。</w:t>
            </w:r>
          </w:p>
        </w:tc>
        <w:tc>
          <w:tcPr>
            <w:tcW w:w="2125" w:type="dxa"/>
            <w:vAlign w:val="center"/>
          </w:tcPr>
          <w:p w:rsidR="003C5DC9" w:rsidRPr="00573086" w:rsidRDefault="003C5DC9" w:rsidP="00F6010F">
            <w:pPr>
              <w:jc w:val="both"/>
              <w:rPr>
                <w:szCs w:val="21"/>
                <w:lang w:eastAsia="zh-CN"/>
              </w:rPr>
            </w:pPr>
            <w:r w:rsidRPr="00573086">
              <w:rPr>
                <w:rFonts w:hint="eastAsia"/>
                <w:szCs w:val="21"/>
                <w:lang w:eastAsia="zh-CN"/>
              </w:rPr>
              <w:t>关键</w:t>
            </w:r>
          </w:p>
        </w:tc>
      </w:tr>
      <w:tr w:rsidR="003C5DC9" w:rsidTr="00F6010F">
        <w:trPr>
          <w:cantSplit/>
          <w:trHeight w:val="680"/>
          <w:jc w:val="center"/>
        </w:trPr>
        <w:tc>
          <w:tcPr>
            <w:tcW w:w="1310" w:type="dxa"/>
            <w:vAlign w:val="center"/>
          </w:tcPr>
          <w:p w:rsidR="003C5DC9" w:rsidRDefault="003C5DC9" w:rsidP="00F6010F">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循环风机采用优质耐高温风机，功率适宜，要求风机运转稳定，噪音低，抗电网波动能力强，至少使用</w:t>
            </w:r>
            <w:r w:rsidRPr="00573086">
              <w:rPr>
                <w:rFonts w:ascii="宋体" w:hAnsi="宋体"/>
                <w:sz w:val="21"/>
                <w:szCs w:val="21"/>
                <w:lang w:eastAsia="zh-CN"/>
              </w:rPr>
              <w:t>3</w:t>
            </w:r>
            <w:r w:rsidRPr="00573086">
              <w:rPr>
                <w:rFonts w:ascii="宋体" w:hAnsi="宋体" w:hint="eastAsia"/>
                <w:sz w:val="21"/>
                <w:szCs w:val="21"/>
                <w:lang w:eastAsia="zh-CN"/>
              </w:rPr>
              <w:t>年不得损坏。</w:t>
            </w:r>
          </w:p>
        </w:tc>
        <w:tc>
          <w:tcPr>
            <w:tcW w:w="2125" w:type="dxa"/>
            <w:vAlign w:val="center"/>
          </w:tcPr>
          <w:p w:rsidR="003C5DC9" w:rsidRPr="00573086" w:rsidRDefault="003C5DC9" w:rsidP="00F6010F">
            <w:pPr>
              <w:jc w:val="both"/>
              <w:rPr>
                <w:szCs w:val="21"/>
                <w:lang w:eastAsia="zh-CN"/>
              </w:rPr>
            </w:pPr>
            <w:r w:rsidRPr="00573086">
              <w:rPr>
                <w:rFonts w:hint="eastAsia"/>
                <w:szCs w:val="21"/>
                <w:lang w:eastAsia="zh-CN"/>
              </w:rPr>
              <w:t>关键</w:t>
            </w:r>
          </w:p>
        </w:tc>
      </w:tr>
      <w:tr w:rsidR="003C5DC9" w:rsidTr="00F6010F">
        <w:trPr>
          <w:cantSplit/>
          <w:trHeight w:val="680"/>
          <w:jc w:val="center"/>
        </w:trPr>
        <w:tc>
          <w:tcPr>
            <w:tcW w:w="1310" w:type="dxa"/>
            <w:vAlign w:val="center"/>
          </w:tcPr>
          <w:p w:rsidR="003C5DC9" w:rsidRDefault="003C5DC9" w:rsidP="00F6010F">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color w:val="000000"/>
                <w:sz w:val="21"/>
                <w:szCs w:val="21"/>
                <w:lang w:eastAsia="zh-CN"/>
              </w:rPr>
            </w:pPr>
            <w:r w:rsidRPr="00573086">
              <w:rPr>
                <w:rFonts w:ascii="宋体" w:hAnsi="宋体" w:hint="eastAsia"/>
                <w:sz w:val="21"/>
                <w:szCs w:val="21"/>
                <w:lang w:eastAsia="zh-CN"/>
              </w:rPr>
              <w:t>隔热层厚度适中，在</w:t>
            </w:r>
            <w:r w:rsidRPr="00573086">
              <w:rPr>
                <w:rFonts w:ascii="宋体" w:hAnsi="宋体"/>
                <w:sz w:val="21"/>
                <w:szCs w:val="21"/>
                <w:lang w:eastAsia="zh-CN"/>
              </w:rPr>
              <w:t>25</w:t>
            </w:r>
            <w:r w:rsidRPr="00573086">
              <w:rPr>
                <w:rFonts w:ascii="宋体" w:hAnsi="宋体" w:hint="eastAsia"/>
                <w:sz w:val="21"/>
                <w:szCs w:val="21"/>
                <w:lang w:eastAsia="zh-CN"/>
              </w:rPr>
              <w:t>℃环境温度下，其表面温度不高于</w:t>
            </w:r>
            <w:r w:rsidRPr="00573086">
              <w:rPr>
                <w:rFonts w:ascii="宋体" w:hAnsi="宋体"/>
                <w:sz w:val="21"/>
                <w:szCs w:val="21"/>
                <w:lang w:eastAsia="zh-CN"/>
              </w:rPr>
              <w:t>45</w:t>
            </w:r>
            <w:r w:rsidRPr="00573086">
              <w:rPr>
                <w:rFonts w:ascii="宋体" w:hAnsi="宋体" w:hint="eastAsia"/>
                <w:sz w:val="21"/>
                <w:szCs w:val="21"/>
                <w:lang w:eastAsia="zh-CN"/>
              </w:rPr>
              <w:t>℃。隔热层采用厚度≥</w:t>
            </w:r>
            <w:r w:rsidRPr="00573086">
              <w:rPr>
                <w:rFonts w:ascii="宋体" w:hAnsi="宋体"/>
                <w:sz w:val="21"/>
                <w:szCs w:val="21"/>
                <w:lang w:eastAsia="zh-CN"/>
              </w:rPr>
              <w:t>1mm</w:t>
            </w:r>
            <w:r w:rsidRPr="00573086">
              <w:rPr>
                <w:rFonts w:ascii="宋体" w:hAnsi="宋体" w:hint="eastAsia"/>
                <w:sz w:val="21"/>
                <w:szCs w:val="21"/>
                <w:lang w:eastAsia="zh-CN"/>
              </w:rPr>
              <w:t>的全不锈钢包裹，隔热皮采用满焊，密封严实，不得裸露内部隔热材料、不得有可见缝隙，可耐水、汽的入侵；隔热皮不得有未密封的沙眼，以免水汽进入其中造成腐蚀。隔热材料不得使用石棉。</w:t>
            </w:r>
          </w:p>
        </w:tc>
        <w:tc>
          <w:tcPr>
            <w:tcW w:w="2125" w:type="dxa"/>
            <w:vAlign w:val="center"/>
          </w:tcPr>
          <w:p w:rsidR="003C5DC9" w:rsidRPr="00573086" w:rsidRDefault="003C5DC9" w:rsidP="00F6010F">
            <w:pPr>
              <w:jc w:val="both"/>
              <w:rPr>
                <w:szCs w:val="21"/>
                <w:lang w:eastAsia="zh-CN"/>
              </w:rPr>
            </w:pPr>
            <w:r w:rsidRPr="00573086">
              <w:rPr>
                <w:rFonts w:hint="eastAsia"/>
                <w:szCs w:val="21"/>
                <w:lang w:eastAsia="zh-CN"/>
              </w:rPr>
              <w:t>关键</w:t>
            </w:r>
          </w:p>
        </w:tc>
      </w:tr>
      <w:tr w:rsidR="003C5DC9" w:rsidTr="00F6010F">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柜体外部框架、底座等必须涂刷优秀防水、防锈的材料；不得有金属材料直接暴露在空气中；即使泡水也不会生锈。</w:t>
            </w:r>
          </w:p>
        </w:tc>
        <w:tc>
          <w:tcPr>
            <w:tcW w:w="2125" w:type="dxa"/>
            <w:vAlign w:val="center"/>
          </w:tcPr>
          <w:p w:rsidR="003C5DC9" w:rsidRPr="00573086" w:rsidRDefault="003C5DC9" w:rsidP="00F6010F">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color w:val="FF0000"/>
                <w:sz w:val="21"/>
                <w:szCs w:val="21"/>
                <w:lang w:eastAsia="zh-CN"/>
              </w:rPr>
            </w:pPr>
            <w:r w:rsidRPr="00573086">
              <w:rPr>
                <w:rFonts w:ascii="宋体" w:hAnsi="宋体" w:hint="eastAsia"/>
                <w:color w:val="000000"/>
                <w:sz w:val="21"/>
                <w:szCs w:val="21"/>
                <w:lang w:val="en-US" w:eastAsia="zh-CN"/>
              </w:rPr>
              <w:t>柜门密封圈使用耐高温密封圈，正常使用不脱落碎屑。</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控制系统的关键电气元件使用进口品牌，控制系统需要安装良好有效的保护电路。</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箱内所有材料不会因高温等原因而释放出导致危害健康与环境的有毒物质</w:t>
            </w:r>
            <w:r w:rsidRPr="00573086">
              <w:rPr>
                <w:rFonts w:ascii="宋体"/>
                <w:sz w:val="21"/>
                <w:szCs w:val="21"/>
                <w:lang w:eastAsia="zh-CN"/>
              </w:rPr>
              <w:t>.</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sz w:val="21"/>
                <w:szCs w:val="21"/>
                <w:lang w:eastAsia="zh-CN"/>
              </w:rPr>
            </w:pPr>
            <w:r w:rsidRPr="00573086">
              <w:rPr>
                <w:rFonts w:ascii="宋体" w:hAnsi="宋体" w:hint="eastAsia"/>
                <w:sz w:val="21"/>
                <w:szCs w:val="21"/>
                <w:lang w:eastAsia="zh-CN"/>
              </w:rPr>
              <w:t>需要在显眼处设置至少包含以下信息的铭牌：制造</w:t>
            </w:r>
            <w:r w:rsidRPr="00573086">
              <w:rPr>
                <w:rFonts w:ascii="宋体" w:hAnsi="宋体"/>
                <w:sz w:val="21"/>
                <w:szCs w:val="21"/>
                <w:lang w:eastAsia="zh-CN"/>
              </w:rPr>
              <w:t>/</w:t>
            </w:r>
            <w:r w:rsidRPr="00573086">
              <w:rPr>
                <w:rFonts w:ascii="宋体" w:hAnsi="宋体" w:hint="eastAsia"/>
                <w:sz w:val="21"/>
                <w:szCs w:val="21"/>
                <w:lang w:eastAsia="zh-CN"/>
              </w:rPr>
              <w:t>供应单位；产品注册号；型号；生产日期、编号等。</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标识：至少应有以下永久贴牢和清楚易认的标识：</w:t>
            </w:r>
          </w:p>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1</w:t>
            </w:r>
            <w:r w:rsidRPr="00573086">
              <w:rPr>
                <w:rFonts w:ascii="宋体" w:hAnsi="宋体" w:cs="Arial" w:hint="eastAsia"/>
                <w:sz w:val="21"/>
                <w:szCs w:val="21"/>
                <w:lang w:eastAsia="zh-CN"/>
              </w:rPr>
              <w:t>）制造</w:t>
            </w:r>
            <w:r w:rsidRPr="00573086">
              <w:rPr>
                <w:rFonts w:ascii="宋体" w:hAnsi="宋体" w:cs="Arial"/>
                <w:sz w:val="21"/>
                <w:szCs w:val="21"/>
                <w:lang w:eastAsia="zh-CN"/>
              </w:rPr>
              <w:t>/</w:t>
            </w:r>
            <w:r w:rsidRPr="00573086">
              <w:rPr>
                <w:rFonts w:ascii="宋体" w:hAnsi="宋体" w:cs="Arial" w:hint="eastAsia"/>
                <w:sz w:val="21"/>
                <w:szCs w:val="21"/>
                <w:lang w:eastAsia="zh-CN"/>
              </w:rPr>
              <w:t>供应单位；</w:t>
            </w:r>
          </w:p>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2</w:t>
            </w:r>
            <w:r w:rsidRPr="00573086">
              <w:rPr>
                <w:rFonts w:ascii="宋体" w:hAnsi="宋体" w:cs="Arial" w:hint="eastAsia"/>
                <w:sz w:val="21"/>
                <w:szCs w:val="21"/>
                <w:lang w:eastAsia="zh-CN"/>
              </w:rPr>
              <w:t>）产品注册号；</w:t>
            </w:r>
          </w:p>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3</w:t>
            </w:r>
            <w:r w:rsidRPr="00573086">
              <w:rPr>
                <w:rFonts w:ascii="宋体" w:hAnsi="宋体" w:cs="Arial" w:hint="eastAsia"/>
                <w:sz w:val="21"/>
                <w:szCs w:val="21"/>
                <w:lang w:eastAsia="zh-CN"/>
              </w:rPr>
              <w:t>）型号；</w:t>
            </w:r>
          </w:p>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4</w:t>
            </w:r>
            <w:r w:rsidRPr="00573086">
              <w:rPr>
                <w:rFonts w:ascii="宋体" w:hAnsi="宋体" w:cs="Arial" w:hint="eastAsia"/>
                <w:sz w:val="21"/>
                <w:szCs w:val="21"/>
                <w:lang w:eastAsia="zh-CN"/>
              </w:rPr>
              <w:t>）生产日期或编号；</w:t>
            </w:r>
          </w:p>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5</w:t>
            </w:r>
            <w:r w:rsidRPr="00573086">
              <w:rPr>
                <w:rFonts w:ascii="宋体" w:hAnsi="宋体" w:cs="Arial" w:hint="eastAsia"/>
                <w:sz w:val="21"/>
                <w:szCs w:val="21"/>
                <w:lang w:eastAsia="zh-CN"/>
              </w:rPr>
              <w:t>）对设备必要的说明，包括容器净重、设计温度、工作温度、容积等；</w:t>
            </w:r>
          </w:p>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6</w:t>
            </w:r>
            <w:r w:rsidRPr="00573086">
              <w:rPr>
                <w:rFonts w:ascii="宋体" w:hAnsi="宋体" w:cs="Arial" w:hint="eastAsia"/>
                <w:sz w:val="21"/>
                <w:szCs w:val="21"/>
                <w:lang w:eastAsia="zh-CN"/>
              </w:rPr>
              <w:t>）产品标准、许可证编号；</w:t>
            </w:r>
          </w:p>
          <w:p w:rsidR="003C5DC9" w:rsidRPr="00573086" w:rsidRDefault="003C5DC9" w:rsidP="00F6010F">
            <w:pPr>
              <w:pStyle w:val="BodyText3"/>
              <w:spacing w:line="360" w:lineRule="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7</w:t>
            </w:r>
            <w:r w:rsidRPr="00573086">
              <w:rPr>
                <w:rFonts w:ascii="宋体" w:hAnsi="宋体" w:cs="Arial" w:hint="eastAsia"/>
                <w:sz w:val="21"/>
                <w:szCs w:val="21"/>
                <w:lang w:eastAsia="zh-CN"/>
              </w:rPr>
              <w:t>）安全标识：安全阀校验效期。</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bookmarkEnd w:id="28"/>
      <w:bookmarkEnd w:id="29"/>
      <w:permEnd w:id="34"/>
    </w:tbl>
    <w:p w:rsidR="003C5DC9" w:rsidRDefault="003C5DC9" w:rsidP="00B321B8">
      <w:pPr>
        <w:pStyle w:val="ListParagraph"/>
        <w:spacing w:afterLines="50"/>
        <w:ind w:left="425" w:firstLineChars="0" w:firstLine="0"/>
        <w:rPr>
          <w:rFonts w:ascii="Times New Roman" w:hAnsi="Times New Roman"/>
          <w:szCs w:val="21"/>
        </w:rPr>
      </w:pPr>
    </w:p>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30" w:name="_Toc522716121"/>
      <w:bookmarkStart w:id="31" w:name="_Toc522107740"/>
      <w:r>
        <w:rPr>
          <w:rFonts w:ascii="Times New Roman" w:hAnsi="Times New Roman" w:hint="eastAsia"/>
          <w:b/>
        </w:rPr>
        <w:t>运行要求</w:t>
      </w:r>
      <w:bookmarkEnd w:id="30"/>
      <w:bookmarkEnd w:id="31"/>
    </w:p>
    <w:p w:rsidR="003C5DC9" w:rsidRDefault="003C5DC9">
      <w:pPr>
        <w:pStyle w:val="Text"/>
        <w:spacing w:before="0" w:line="360" w:lineRule="auto"/>
        <w:ind w:left="357"/>
        <w:jc w:val="left"/>
        <w:rPr>
          <w:bCs/>
          <w:i/>
          <w:color w:val="4472C4"/>
          <w:kern w:val="44"/>
          <w:szCs w:val="21"/>
          <w:lang w:eastAsia="zh-CN"/>
        </w:rPr>
      </w:pPr>
      <w:permStart w:id="35"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3C5DC9">
        <w:trPr>
          <w:cantSplit/>
          <w:trHeight w:val="680"/>
          <w:tblHeader/>
          <w:jc w:val="center"/>
        </w:trPr>
        <w:tc>
          <w:tcPr>
            <w:tcW w:w="1310" w:type="dxa"/>
            <w:shd w:val="clear" w:color="auto" w:fill="D9D9D9"/>
            <w:vAlign w:val="center"/>
          </w:tcPr>
          <w:permEnd w:id="35"/>
          <w:p w:rsidR="003C5DC9" w:rsidRDefault="003C5DC9">
            <w:pPr>
              <w:jc w:val="center"/>
              <w:rPr>
                <w:b/>
                <w:szCs w:val="21"/>
              </w:rPr>
            </w:pPr>
            <w:r>
              <w:rPr>
                <w:rFonts w:hint="eastAsia"/>
                <w:b/>
                <w:szCs w:val="21"/>
              </w:rPr>
              <w:t>编号</w:t>
            </w:r>
          </w:p>
        </w:tc>
        <w:tc>
          <w:tcPr>
            <w:tcW w:w="7128" w:type="dxa"/>
            <w:shd w:val="clear" w:color="auto" w:fill="D9D9D9"/>
            <w:vAlign w:val="center"/>
          </w:tcPr>
          <w:p w:rsidR="003C5DC9" w:rsidRDefault="003C5DC9">
            <w:pPr>
              <w:jc w:val="center"/>
              <w:rPr>
                <w:b/>
                <w:szCs w:val="21"/>
                <w:lang w:eastAsia="zh-CN"/>
              </w:rPr>
            </w:pPr>
            <w:r>
              <w:rPr>
                <w:rFonts w:hint="eastAsia"/>
                <w:b/>
                <w:szCs w:val="21"/>
                <w:lang w:eastAsia="zh-CN"/>
              </w:rPr>
              <w:t>需求</w:t>
            </w:r>
          </w:p>
        </w:tc>
        <w:tc>
          <w:tcPr>
            <w:tcW w:w="2125" w:type="dxa"/>
            <w:shd w:val="clear" w:color="auto" w:fill="D9D9D9"/>
            <w:vAlign w:val="center"/>
          </w:tcPr>
          <w:p w:rsidR="003C5DC9" w:rsidRDefault="003C5DC9">
            <w:pPr>
              <w:jc w:val="center"/>
              <w:rPr>
                <w:b/>
                <w:szCs w:val="21"/>
                <w:lang w:eastAsia="zh-CN"/>
              </w:rPr>
            </w:pPr>
            <w:r>
              <w:rPr>
                <w:rFonts w:hint="eastAsia"/>
                <w:b/>
                <w:szCs w:val="21"/>
                <w:lang w:eastAsia="zh-CN"/>
              </w:rPr>
              <w:t>关键程度</w:t>
            </w:r>
          </w:p>
        </w:tc>
      </w:tr>
      <w:tr w:rsidR="003C5DC9">
        <w:trPr>
          <w:cantSplit/>
          <w:trHeight w:val="680"/>
          <w:jc w:val="center"/>
        </w:trPr>
        <w:tc>
          <w:tcPr>
            <w:tcW w:w="1310" w:type="dxa"/>
            <w:shd w:val="clear" w:color="auto" w:fill="D9D9D9"/>
            <w:vAlign w:val="center"/>
          </w:tcPr>
          <w:p w:rsidR="003C5DC9" w:rsidRDefault="003C5DC9">
            <w:pPr>
              <w:pStyle w:val="ListParagraph"/>
              <w:numPr>
                <w:ilvl w:val="0"/>
                <w:numId w:val="8"/>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color w:val="000000"/>
                <w:szCs w:val="21"/>
                <w:lang w:eastAsia="zh-CN"/>
              </w:rPr>
              <w:t>原辅料、包装材料、产品的规格标准</w:t>
            </w:r>
          </w:p>
        </w:tc>
      </w:tr>
      <w:tr w:rsidR="003C5DC9">
        <w:trPr>
          <w:cantSplit/>
          <w:trHeight w:val="680"/>
          <w:jc w:val="center"/>
        </w:trPr>
        <w:tc>
          <w:tcPr>
            <w:tcW w:w="1310" w:type="dxa"/>
            <w:vAlign w:val="center"/>
          </w:tcPr>
          <w:p w:rsidR="003C5DC9" w:rsidRDefault="003C5DC9" w:rsidP="00D15E67">
            <w:pPr>
              <w:pStyle w:val="ListParagraph"/>
              <w:ind w:left="426" w:firstLineChars="0" w:firstLine="0"/>
              <w:rPr>
                <w:rFonts w:ascii="Times New Roman" w:hAnsi="Times New Roman"/>
                <w:szCs w:val="21"/>
              </w:rPr>
            </w:pPr>
            <w:permStart w:id="36" w:edGrp="everyone"/>
          </w:p>
        </w:tc>
        <w:tc>
          <w:tcPr>
            <w:tcW w:w="7128" w:type="dxa"/>
            <w:vAlign w:val="center"/>
          </w:tcPr>
          <w:p w:rsidR="003C5DC9" w:rsidRPr="00573086" w:rsidRDefault="003C5DC9">
            <w:pPr>
              <w:pStyle w:val="BodyText3"/>
              <w:spacing w:line="360" w:lineRule="auto"/>
              <w:rPr>
                <w:sz w:val="21"/>
                <w:szCs w:val="21"/>
                <w:lang w:eastAsia="zh-CN"/>
              </w:rPr>
            </w:pPr>
            <w:r w:rsidRPr="00573086">
              <w:rPr>
                <w:rFonts w:ascii="宋体" w:hAnsi="宋体" w:cs="Arial"/>
                <w:sz w:val="21"/>
                <w:szCs w:val="21"/>
                <w:lang w:eastAsia="zh-CN"/>
              </w:rPr>
              <w:t>N/A</w:t>
            </w:r>
          </w:p>
        </w:tc>
        <w:tc>
          <w:tcPr>
            <w:tcW w:w="2125" w:type="dxa"/>
            <w:vAlign w:val="center"/>
          </w:tcPr>
          <w:p w:rsidR="003C5DC9" w:rsidRPr="00573086" w:rsidRDefault="003C5DC9">
            <w:pPr>
              <w:jc w:val="both"/>
              <w:rPr>
                <w:szCs w:val="21"/>
                <w:lang w:eastAsia="zh-CN"/>
              </w:rPr>
            </w:pPr>
            <w:r w:rsidRPr="00573086">
              <w:rPr>
                <w:szCs w:val="21"/>
                <w:lang w:eastAsia="zh-CN"/>
              </w:rPr>
              <w:t>/</w:t>
            </w:r>
          </w:p>
        </w:tc>
      </w:tr>
      <w:permEnd w:id="36"/>
      <w:tr w:rsidR="003C5DC9">
        <w:trPr>
          <w:cantSplit/>
          <w:trHeight w:val="680"/>
          <w:jc w:val="center"/>
        </w:trPr>
        <w:tc>
          <w:tcPr>
            <w:tcW w:w="1310" w:type="dxa"/>
            <w:shd w:val="clear" w:color="auto" w:fill="D9D9D9"/>
            <w:vAlign w:val="center"/>
          </w:tcPr>
          <w:p w:rsidR="003C5DC9" w:rsidRDefault="003C5DC9">
            <w:pPr>
              <w:pStyle w:val="ListParagraph"/>
              <w:numPr>
                <w:ilvl w:val="0"/>
                <w:numId w:val="8"/>
              </w:numPr>
              <w:ind w:firstLineChars="0"/>
              <w:rPr>
                <w:rFonts w:ascii="Times New Roman" w:hAnsi="Times New Roman"/>
                <w:szCs w:val="21"/>
              </w:rPr>
            </w:pPr>
          </w:p>
        </w:tc>
        <w:tc>
          <w:tcPr>
            <w:tcW w:w="9253" w:type="dxa"/>
            <w:gridSpan w:val="2"/>
            <w:shd w:val="clear" w:color="auto" w:fill="D9D9D9"/>
            <w:vAlign w:val="center"/>
          </w:tcPr>
          <w:p w:rsidR="003C5DC9" w:rsidRPr="00573086" w:rsidRDefault="003C5DC9">
            <w:pPr>
              <w:jc w:val="both"/>
              <w:rPr>
                <w:szCs w:val="21"/>
                <w:lang w:eastAsia="zh-CN"/>
              </w:rPr>
            </w:pPr>
            <w:r w:rsidRPr="00573086">
              <w:rPr>
                <w:rFonts w:hint="eastAsia"/>
                <w:color w:val="000000"/>
                <w:szCs w:val="21"/>
              </w:rPr>
              <w:t>设备效率、产能</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37" w:edGrp="everyone"/>
          </w:p>
        </w:tc>
        <w:tc>
          <w:tcPr>
            <w:tcW w:w="7128" w:type="dxa"/>
            <w:vAlign w:val="center"/>
          </w:tcPr>
          <w:p w:rsidR="003C5DC9" w:rsidRPr="00573086" w:rsidRDefault="003C5DC9">
            <w:pPr>
              <w:pStyle w:val="BodyText3"/>
              <w:spacing w:line="360" w:lineRule="auto"/>
              <w:rPr>
                <w:sz w:val="21"/>
                <w:szCs w:val="21"/>
                <w:lang w:val="en-US" w:eastAsia="zh-CN"/>
              </w:rPr>
            </w:pPr>
            <w:r w:rsidRPr="00573086">
              <w:rPr>
                <w:rFonts w:ascii="宋体" w:hAnsi="宋体" w:cs="Arial" w:hint="eastAsia"/>
                <w:sz w:val="21"/>
                <w:szCs w:val="21"/>
                <w:lang w:eastAsia="zh-CN"/>
              </w:rPr>
              <w:t>灭菌内室空间为</w:t>
            </w:r>
            <w:r w:rsidRPr="00573086">
              <w:rPr>
                <w:rFonts w:ascii="宋体" w:hAnsi="宋体" w:cs="Arial"/>
                <w:sz w:val="21"/>
                <w:szCs w:val="21"/>
                <w:lang w:val="en-US" w:eastAsia="zh-CN"/>
              </w:rPr>
              <w:t>3</w:t>
            </w:r>
            <w:r w:rsidRPr="00573086">
              <w:rPr>
                <w:rFonts w:ascii="宋体" w:hAnsi="宋体" w:cs="Arial"/>
                <w:sz w:val="21"/>
                <w:szCs w:val="21"/>
                <w:lang w:eastAsia="zh-CN"/>
              </w:rPr>
              <w:t>m</w:t>
            </w:r>
            <w:r w:rsidRPr="00573086">
              <w:rPr>
                <w:rFonts w:ascii="宋体" w:hAnsi="宋体" w:cs="Arial" w:hint="eastAsia"/>
                <w:sz w:val="21"/>
                <w:szCs w:val="21"/>
                <w:lang w:eastAsia="zh-CN"/>
              </w:rPr>
              <w:t>³</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permEnd w:id="37"/>
      <w:tr w:rsidR="003C5DC9">
        <w:trPr>
          <w:cantSplit/>
          <w:trHeight w:val="680"/>
          <w:jc w:val="center"/>
        </w:trPr>
        <w:tc>
          <w:tcPr>
            <w:tcW w:w="1310" w:type="dxa"/>
            <w:shd w:val="clear" w:color="auto" w:fill="D9D9D9"/>
            <w:vAlign w:val="center"/>
          </w:tcPr>
          <w:p w:rsidR="003C5DC9" w:rsidRDefault="003C5DC9">
            <w:pPr>
              <w:pStyle w:val="ListParagraph"/>
              <w:numPr>
                <w:ilvl w:val="0"/>
                <w:numId w:val="8"/>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color w:val="000000"/>
                <w:szCs w:val="21"/>
              </w:rPr>
              <w:t>工艺参数范围</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38" w:edGrp="everyone"/>
          </w:p>
        </w:tc>
        <w:tc>
          <w:tcPr>
            <w:tcW w:w="7128" w:type="dxa"/>
            <w:vAlign w:val="center"/>
          </w:tcPr>
          <w:p w:rsidR="003C5DC9" w:rsidRPr="00573086" w:rsidRDefault="003C5DC9" w:rsidP="003E3A52">
            <w:pPr>
              <w:pStyle w:val="BodyText3"/>
              <w:spacing w:line="360" w:lineRule="auto"/>
              <w:rPr>
                <w:rFonts w:ascii="宋体"/>
                <w:b/>
                <w:color w:val="000000"/>
                <w:sz w:val="21"/>
                <w:szCs w:val="21"/>
                <w:lang w:val="en-US" w:eastAsia="zh-CN"/>
              </w:rPr>
            </w:pPr>
            <w:r w:rsidRPr="00573086">
              <w:rPr>
                <w:rFonts w:ascii="宋体" w:hAnsi="宋体" w:cs="Arial" w:hint="eastAsia"/>
                <w:sz w:val="21"/>
                <w:szCs w:val="21"/>
                <w:lang w:eastAsia="zh-CN"/>
              </w:rPr>
              <w:t>灭菌</w:t>
            </w:r>
            <w:r w:rsidRPr="00573086">
              <w:rPr>
                <w:rFonts w:ascii="宋体" w:hAnsi="宋体" w:cs="Arial"/>
                <w:sz w:val="21"/>
                <w:szCs w:val="21"/>
                <w:lang w:eastAsia="zh-CN"/>
              </w:rPr>
              <w:t>180</w:t>
            </w:r>
            <w:r w:rsidRPr="00573086">
              <w:rPr>
                <w:rFonts w:ascii="宋体" w:hint="eastAsia"/>
                <w:color w:val="000000"/>
                <w:sz w:val="21"/>
                <w:szCs w:val="21"/>
                <w:lang w:val="en-US" w:eastAsia="zh-CN"/>
              </w:rPr>
              <w:t>℃空载时，灭菌段内室温度为</w:t>
            </w:r>
            <w:r w:rsidRPr="00573086">
              <w:rPr>
                <w:rFonts w:ascii="宋体"/>
                <w:color w:val="000000"/>
                <w:sz w:val="21"/>
                <w:szCs w:val="21"/>
                <w:lang w:val="en-US" w:eastAsia="zh-CN"/>
              </w:rPr>
              <w:t>180</w:t>
            </w:r>
            <w:r w:rsidRPr="00573086">
              <w:rPr>
                <w:rFonts w:ascii="宋体" w:hint="eastAsia"/>
                <w:color w:val="000000"/>
                <w:sz w:val="21"/>
                <w:szCs w:val="21"/>
                <w:lang w:val="en-US" w:eastAsia="zh-CN"/>
              </w:rPr>
              <w:t>℃到</w:t>
            </w:r>
            <w:r w:rsidRPr="00573086">
              <w:rPr>
                <w:rFonts w:ascii="宋体"/>
                <w:color w:val="000000"/>
                <w:sz w:val="21"/>
                <w:szCs w:val="21"/>
                <w:lang w:val="en-US" w:eastAsia="zh-CN"/>
              </w:rPr>
              <w:t>185</w:t>
            </w:r>
            <w:r w:rsidRPr="00573086">
              <w:rPr>
                <w:rFonts w:ascii="宋体" w:hint="eastAsia"/>
                <w:color w:val="000000"/>
                <w:sz w:val="21"/>
                <w:szCs w:val="21"/>
                <w:lang w:val="en-US" w:eastAsia="zh-CN"/>
              </w:rPr>
              <w:t>℃</w:t>
            </w:r>
            <w:r w:rsidRPr="00573086">
              <w:rPr>
                <w:rFonts w:ascii="宋体" w:hAnsi="宋体" w:hint="eastAsia"/>
                <w:sz w:val="21"/>
                <w:szCs w:val="21"/>
                <w:lang w:val="en-US" w:eastAsia="zh-CN"/>
              </w:rPr>
              <w:t>，</w:t>
            </w:r>
            <w:r w:rsidRPr="00573086">
              <w:rPr>
                <w:rFonts w:ascii="宋体" w:hAnsi="宋体" w:hint="eastAsia"/>
                <w:sz w:val="21"/>
                <w:szCs w:val="21"/>
                <w:lang w:eastAsia="zh-CN"/>
              </w:rPr>
              <w:t>同一时刻腔室各点的差值不应超过</w:t>
            </w:r>
            <w:r w:rsidRPr="00573086">
              <w:rPr>
                <w:rFonts w:ascii="宋体" w:hAnsi="宋体"/>
                <w:sz w:val="21"/>
                <w:szCs w:val="21"/>
                <w:lang w:val="en-US" w:eastAsia="zh-CN"/>
              </w:rPr>
              <w:t>5</w:t>
            </w:r>
            <w:r w:rsidRPr="00573086">
              <w:rPr>
                <w:rFonts w:ascii="宋体" w:hAnsi="宋体" w:hint="eastAsia"/>
                <w:sz w:val="21"/>
                <w:szCs w:val="21"/>
                <w:lang w:eastAsia="zh-CN"/>
              </w:rPr>
              <w:t>℃。除热源</w:t>
            </w:r>
            <w:r w:rsidRPr="00573086">
              <w:rPr>
                <w:rFonts w:ascii="宋体" w:hAnsi="宋体"/>
                <w:sz w:val="21"/>
                <w:szCs w:val="21"/>
                <w:lang w:eastAsia="zh-CN"/>
              </w:rPr>
              <w:t>250</w:t>
            </w:r>
            <w:r w:rsidRPr="00573086">
              <w:rPr>
                <w:rFonts w:ascii="宋体" w:hint="eastAsia"/>
                <w:color w:val="000000"/>
                <w:sz w:val="21"/>
                <w:szCs w:val="21"/>
                <w:lang w:val="en-US" w:eastAsia="zh-CN"/>
              </w:rPr>
              <w:t>℃空载时，灭菌段内室温度为</w:t>
            </w:r>
            <w:r w:rsidRPr="00573086">
              <w:rPr>
                <w:rFonts w:ascii="宋体"/>
                <w:color w:val="000000"/>
                <w:sz w:val="21"/>
                <w:szCs w:val="21"/>
                <w:lang w:val="en-US" w:eastAsia="zh-CN"/>
              </w:rPr>
              <w:t>250</w:t>
            </w:r>
            <w:r w:rsidRPr="00573086">
              <w:rPr>
                <w:rFonts w:ascii="宋体" w:hint="eastAsia"/>
                <w:color w:val="000000"/>
                <w:sz w:val="21"/>
                <w:szCs w:val="21"/>
                <w:lang w:val="en-US" w:eastAsia="zh-CN"/>
              </w:rPr>
              <w:t>℃±</w:t>
            </w:r>
            <w:r w:rsidRPr="00573086">
              <w:rPr>
                <w:rFonts w:ascii="宋体"/>
                <w:color w:val="000000"/>
                <w:sz w:val="21"/>
                <w:szCs w:val="21"/>
                <w:lang w:val="en-US" w:eastAsia="zh-CN"/>
              </w:rPr>
              <w:t>10</w:t>
            </w:r>
            <w:r w:rsidRPr="00573086">
              <w:rPr>
                <w:rFonts w:ascii="宋体" w:hint="eastAsia"/>
                <w:color w:val="000000"/>
                <w:sz w:val="21"/>
                <w:szCs w:val="21"/>
                <w:lang w:val="en-US" w:eastAsia="zh-CN"/>
              </w:rPr>
              <w:t>℃</w:t>
            </w:r>
            <w:r w:rsidRPr="00573086">
              <w:rPr>
                <w:rFonts w:ascii="宋体" w:hAnsi="宋体" w:hint="eastAsia"/>
                <w:sz w:val="21"/>
                <w:szCs w:val="21"/>
                <w:lang w:val="en-US" w:eastAsia="zh-CN"/>
              </w:rPr>
              <w:t>，</w:t>
            </w:r>
            <w:r w:rsidRPr="00573086">
              <w:rPr>
                <w:rFonts w:ascii="宋体" w:hAnsi="宋体" w:hint="eastAsia"/>
                <w:sz w:val="21"/>
                <w:szCs w:val="21"/>
                <w:lang w:eastAsia="zh-CN"/>
              </w:rPr>
              <w:t>同一时刻腔室各点的差值不应超过</w:t>
            </w:r>
            <w:r w:rsidRPr="00573086">
              <w:rPr>
                <w:rFonts w:ascii="宋体" w:hAnsi="宋体"/>
                <w:sz w:val="21"/>
                <w:szCs w:val="21"/>
                <w:lang w:val="en-US" w:eastAsia="zh-CN"/>
              </w:rPr>
              <w:t>10</w:t>
            </w:r>
            <w:r w:rsidRPr="00573086">
              <w:rPr>
                <w:rFonts w:ascii="宋体" w:hAnsi="宋体" w:hint="eastAsia"/>
                <w:sz w:val="21"/>
                <w:szCs w:val="21"/>
                <w:lang w:eastAsia="zh-CN"/>
              </w:rPr>
              <w:t>℃。</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rsidTr="003E3A52">
        <w:trPr>
          <w:cantSplit/>
          <w:trHeight w:val="1781"/>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cs="Arial"/>
                <w:sz w:val="21"/>
                <w:szCs w:val="21"/>
                <w:lang w:eastAsia="zh-CN"/>
              </w:rPr>
            </w:pPr>
            <w:r w:rsidRPr="00113669">
              <w:rPr>
                <w:rFonts w:ascii="宋体" w:hAnsi="宋体" w:hint="eastAsia"/>
                <w:sz w:val="21"/>
                <w:szCs w:val="21"/>
                <w:lang w:eastAsia="zh-CN"/>
              </w:rPr>
              <w:t>灭菌</w:t>
            </w:r>
            <w:r w:rsidRPr="00113669">
              <w:rPr>
                <w:rFonts w:ascii="宋体" w:hAnsi="宋体"/>
                <w:sz w:val="21"/>
                <w:szCs w:val="21"/>
                <w:lang w:eastAsia="zh-CN"/>
              </w:rPr>
              <w:t>180</w:t>
            </w:r>
            <w:r w:rsidRPr="00113669">
              <w:rPr>
                <w:rFonts w:ascii="宋体" w:hAnsi="宋体" w:hint="eastAsia"/>
                <w:sz w:val="21"/>
                <w:szCs w:val="21"/>
                <w:lang w:eastAsia="zh-CN"/>
              </w:rPr>
              <w:t>℃满载时，灭菌段内室物品各点温度</w:t>
            </w:r>
            <w:r w:rsidRPr="00113669">
              <w:rPr>
                <w:rFonts w:ascii="宋体" w:hAnsi="宋体"/>
                <w:sz w:val="21"/>
                <w:szCs w:val="21"/>
                <w:lang w:eastAsia="zh-CN"/>
              </w:rPr>
              <w:t>180</w:t>
            </w:r>
            <w:r w:rsidRPr="00113669">
              <w:rPr>
                <w:rFonts w:ascii="宋体" w:hAnsi="宋体" w:hint="eastAsia"/>
                <w:sz w:val="21"/>
                <w:szCs w:val="21"/>
                <w:lang w:eastAsia="zh-CN"/>
              </w:rPr>
              <w:t>℃±</w:t>
            </w:r>
            <w:r w:rsidRPr="00113669">
              <w:rPr>
                <w:rFonts w:ascii="宋体" w:hAnsi="宋体"/>
                <w:sz w:val="21"/>
                <w:szCs w:val="21"/>
                <w:lang w:eastAsia="zh-CN"/>
              </w:rPr>
              <w:t>10</w:t>
            </w:r>
            <w:r w:rsidRPr="00113669">
              <w:rPr>
                <w:rFonts w:ascii="宋体" w:hAnsi="宋体" w:hint="eastAsia"/>
                <w:sz w:val="21"/>
                <w:szCs w:val="21"/>
                <w:lang w:eastAsia="zh-CN"/>
              </w:rPr>
              <w:t>℃；灭菌时间为</w:t>
            </w:r>
            <w:r w:rsidRPr="00113669">
              <w:rPr>
                <w:rFonts w:ascii="宋体" w:hAnsi="宋体"/>
                <w:sz w:val="21"/>
                <w:szCs w:val="21"/>
                <w:lang w:eastAsia="zh-CN"/>
              </w:rPr>
              <w:t>120</w:t>
            </w:r>
            <w:r w:rsidRPr="00113669">
              <w:rPr>
                <w:rFonts w:ascii="宋体" w:hAnsi="宋体" w:hint="eastAsia"/>
                <w:sz w:val="21"/>
                <w:szCs w:val="21"/>
                <w:lang w:eastAsia="zh-CN"/>
              </w:rPr>
              <w:t>分钟，</w:t>
            </w:r>
            <w:r w:rsidRPr="00113669">
              <w:rPr>
                <w:rFonts w:ascii="宋体" w:hAnsi="宋体"/>
                <w:sz w:val="21"/>
                <w:szCs w:val="21"/>
                <w:lang w:eastAsia="zh-CN"/>
              </w:rPr>
              <w:t>FH</w:t>
            </w:r>
            <w:r w:rsidRPr="00113669">
              <w:rPr>
                <w:rFonts w:ascii="宋体" w:hAnsi="宋体" w:hint="eastAsia"/>
                <w:sz w:val="21"/>
                <w:szCs w:val="21"/>
                <w:lang w:eastAsia="zh-CN"/>
              </w:rPr>
              <w:t>值（</w:t>
            </w:r>
            <w:r w:rsidRPr="00113669">
              <w:rPr>
                <w:rFonts w:ascii="宋体" w:hAnsi="宋体"/>
                <w:sz w:val="21"/>
                <w:szCs w:val="21"/>
                <w:lang w:eastAsia="zh-CN"/>
              </w:rPr>
              <w:t>Z=20</w:t>
            </w:r>
            <w:r w:rsidRPr="00113669">
              <w:rPr>
                <w:rFonts w:ascii="宋体" w:hAnsi="宋体" w:hint="eastAsia"/>
                <w:sz w:val="21"/>
                <w:szCs w:val="21"/>
                <w:lang w:eastAsia="zh-CN"/>
              </w:rPr>
              <w:t>，等效温度</w:t>
            </w:r>
            <w:r w:rsidRPr="00113669">
              <w:rPr>
                <w:rFonts w:ascii="宋体" w:hAnsi="宋体"/>
                <w:sz w:val="21"/>
                <w:szCs w:val="21"/>
                <w:lang w:eastAsia="zh-CN"/>
              </w:rPr>
              <w:t>170</w:t>
            </w:r>
            <w:r w:rsidRPr="00113669">
              <w:rPr>
                <w:rFonts w:ascii="宋体" w:hAnsi="宋体" w:hint="eastAsia"/>
                <w:sz w:val="21"/>
                <w:szCs w:val="21"/>
                <w:lang w:eastAsia="zh-CN"/>
              </w:rPr>
              <w:t>℃）不少于</w:t>
            </w:r>
            <w:r w:rsidRPr="00113669">
              <w:rPr>
                <w:rFonts w:ascii="宋体" w:hAnsi="宋体"/>
                <w:sz w:val="21"/>
                <w:szCs w:val="21"/>
                <w:lang w:eastAsia="zh-CN"/>
              </w:rPr>
              <w:t>120</w:t>
            </w:r>
            <w:r w:rsidRPr="00113669">
              <w:rPr>
                <w:rFonts w:ascii="宋体" w:hAnsi="宋体" w:hint="eastAsia"/>
                <w:sz w:val="21"/>
                <w:szCs w:val="21"/>
                <w:lang w:eastAsia="zh-CN"/>
              </w:rPr>
              <w:t>；除热源</w:t>
            </w:r>
            <w:r w:rsidRPr="00113669">
              <w:rPr>
                <w:rFonts w:ascii="宋体" w:hAnsi="宋体"/>
                <w:sz w:val="21"/>
                <w:szCs w:val="21"/>
                <w:lang w:eastAsia="zh-CN"/>
              </w:rPr>
              <w:t>250</w:t>
            </w:r>
            <w:r w:rsidRPr="00113669">
              <w:rPr>
                <w:rFonts w:ascii="宋体" w:hAnsi="宋体" w:hint="eastAsia"/>
                <w:sz w:val="21"/>
                <w:szCs w:val="21"/>
                <w:lang w:eastAsia="zh-CN"/>
              </w:rPr>
              <w:t>℃满载时，灭菌段内室物品温度为</w:t>
            </w:r>
            <w:r w:rsidRPr="00113669">
              <w:rPr>
                <w:rFonts w:ascii="宋体" w:hAnsi="宋体"/>
                <w:sz w:val="21"/>
                <w:szCs w:val="21"/>
                <w:lang w:eastAsia="zh-CN"/>
              </w:rPr>
              <w:t>250</w:t>
            </w:r>
            <w:r w:rsidRPr="00113669">
              <w:rPr>
                <w:rFonts w:ascii="宋体" w:hAnsi="宋体" w:hint="eastAsia"/>
                <w:sz w:val="21"/>
                <w:szCs w:val="21"/>
                <w:lang w:eastAsia="zh-CN"/>
              </w:rPr>
              <w:t>℃±</w:t>
            </w:r>
            <w:r w:rsidRPr="00113669">
              <w:rPr>
                <w:rFonts w:ascii="宋体" w:hAnsi="宋体"/>
                <w:sz w:val="21"/>
                <w:szCs w:val="21"/>
                <w:lang w:eastAsia="zh-CN"/>
              </w:rPr>
              <w:t>10</w:t>
            </w:r>
            <w:r w:rsidRPr="00113669">
              <w:rPr>
                <w:rFonts w:ascii="宋体" w:hAnsi="宋体" w:hint="eastAsia"/>
                <w:sz w:val="21"/>
                <w:szCs w:val="21"/>
                <w:lang w:eastAsia="zh-CN"/>
              </w:rPr>
              <w:t>℃，</w:t>
            </w:r>
            <w:r w:rsidRPr="00113669">
              <w:rPr>
                <w:rFonts w:ascii="宋体" w:hAnsi="宋体"/>
                <w:sz w:val="21"/>
                <w:szCs w:val="21"/>
                <w:lang w:eastAsia="zh-CN"/>
              </w:rPr>
              <w:t>FH</w:t>
            </w:r>
            <w:r w:rsidRPr="00113669">
              <w:rPr>
                <w:rFonts w:ascii="宋体" w:hAnsi="宋体" w:hint="eastAsia"/>
                <w:sz w:val="21"/>
                <w:szCs w:val="21"/>
                <w:lang w:eastAsia="zh-CN"/>
              </w:rPr>
              <w:t>值（</w:t>
            </w:r>
            <w:r w:rsidRPr="00113669">
              <w:rPr>
                <w:rFonts w:ascii="宋体" w:hAnsi="宋体"/>
                <w:sz w:val="21"/>
                <w:szCs w:val="21"/>
                <w:lang w:eastAsia="zh-CN"/>
              </w:rPr>
              <w:t>Z=20</w:t>
            </w:r>
            <w:r w:rsidRPr="00113669">
              <w:rPr>
                <w:rFonts w:ascii="宋体" w:hAnsi="宋体" w:hint="eastAsia"/>
                <w:sz w:val="21"/>
                <w:szCs w:val="21"/>
                <w:lang w:eastAsia="zh-CN"/>
              </w:rPr>
              <w:t>，等效温度</w:t>
            </w:r>
            <w:r w:rsidRPr="00113669">
              <w:rPr>
                <w:rFonts w:ascii="宋体" w:hAnsi="宋体"/>
                <w:sz w:val="21"/>
                <w:szCs w:val="21"/>
                <w:lang w:eastAsia="zh-CN"/>
              </w:rPr>
              <w:t>170</w:t>
            </w:r>
            <w:r w:rsidRPr="00113669">
              <w:rPr>
                <w:rFonts w:ascii="宋体" w:hAnsi="宋体" w:hint="eastAsia"/>
                <w:sz w:val="21"/>
                <w:szCs w:val="21"/>
                <w:lang w:eastAsia="zh-CN"/>
              </w:rPr>
              <w:t>℃）不少于</w:t>
            </w:r>
            <w:r w:rsidRPr="00113669">
              <w:rPr>
                <w:rFonts w:ascii="宋体" w:hAnsi="宋体"/>
                <w:sz w:val="21"/>
                <w:szCs w:val="21"/>
                <w:lang w:eastAsia="zh-CN"/>
              </w:rPr>
              <w:t>1365</w:t>
            </w:r>
            <w:r>
              <w:rPr>
                <w:rFonts w:ascii="宋体" w:hAnsi="宋体" w:hint="eastAsia"/>
                <w:sz w:val="21"/>
                <w:szCs w:val="21"/>
                <w:lang w:eastAsia="zh-CN"/>
              </w:rPr>
              <w:t>。</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hint="eastAsia"/>
                <w:sz w:val="21"/>
                <w:szCs w:val="21"/>
                <w:lang w:eastAsia="zh-CN"/>
              </w:rPr>
              <w:t>满载时柜内灭菌物品如下：物品清单：</w:t>
            </w:r>
            <w:r w:rsidRPr="00573086">
              <w:rPr>
                <w:rFonts w:ascii="宋体" w:hAnsi="宋体"/>
                <w:sz w:val="21"/>
                <w:szCs w:val="21"/>
                <w:lang w:eastAsia="zh-CN"/>
              </w:rPr>
              <w:t>1</w:t>
            </w:r>
            <w:r w:rsidRPr="00573086">
              <w:rPr>
                <w:rFonts w:ascii="宋体" w:hAnsi="宋体" w:hint="eastAsia"/>
                <w:sz w:val="21"/>
                <w:szCs w:val="21"/>
                <w:lang w:eastAsia="zh-CN"/>
              </w:rPr>
              <w:t>个菌种物品箱（内装接种杆、小砂轮、止血钳）、</w:t>
            </w:r>
            <w:r w:rsidRPr="00573086">
              <w:rPr>
                <w:rFonts w:ascii="宋体" w:hAnsi="宋体"/>
                <w:sz w:val="21"/>
                <w:szCs w:val="21"/>
                <w:lang w:eastAsia="zh-CN"/>
              </w:rPr>
              <w:t>1</w:t>
            </w:r>
            <w:r w:rsidRPr="00573086">
              <w:rPr>
                <w:rFonts w:ascii="宋体" w:hAnsi="宋体" w:hint="eastAsia"/>
                <w:sz w:val="21"/>
                <w:szCs w:val="21"/>
                <w:lang w:eastAsia="zh-CN"/>
              </w:rPr>
              <w:t>个吸管盒、</w:t>
            </w:r>
            <w:r w:rsidRPr="00573086">
              <w:rPr>
                <w:rFonts w:ascii="宋体" w:hAnsi="宋体"/>
                <w:sz w:val="21"/>
                <w:szCs w:val="21"/>
                <w:lang w:eastAsia="zh-CN"/>
              </w:rPr>
              <w:t>2</w:t>
            </w:r>
            <w:r w:rsidRPr="00573086">
              <w:rPr>
                <w:rFonts w:ascii="宋体" w:hAnsi="宋体" w:hint="eastAsia"/>
                <w:sz w:val="21"/>
                <w:szCs w:val="21"/>
                <w:lang w:eastAsia="zh-CN"/>
              </w:rPr>
              <w:t>个不锈钢盒（内装不锈钢勺、吸管、刮杆）、</w:t>
            </w:r>
            <w:r w:rsidRPr="00573086">
              <w:rPr>
                <w:rFonts w:ascii="宋体" w:hAnsi="宋体"/>
                <w:sz w:val="21"/>
                <w:szCs w:val="21"/>
                <w:lang w:eastAsia="zh-CN"/>
              </w:rPr>
              <w:t>1</w:t>
            </w:r>
            <w:r w:rsidRPr="00573086">
              <w:rPr>
                <w:rFonts w:ascii="宋体" w:hAnsi="宋体" w:hint="eastAsia"/>
                <w:sz w:val="21"/>
                <w:szCs w:val="21"/>
                <w:lang w:eastAsia="zh-CN"/>
              </w:rPr>
              <w:t>个碾钵、</w:t>
            </w:r>
            <w:r w:rsidRPr="00573086">
              <w:rPr>
                <w:rFonts w:ascii="宋体" w:hAnsi="宋体"/>
                <w:sz w:val="21"/>
                <w:szCs w:val="21"/>
                <w:lang w:eastAsia="zh-CN"/>
              </w:rPr>
              <w:t>8</w:t>
            </w:r>
            <w:r w:rsidRPr="00573086">
              <w:rPr>
                <w:rFonts w:ascii="宋体" w:hAnsi="宋体" w:hint="eastAsia"/>
                <w:sz w:val="21"/>
                <w:szCs w:val="21"/>
                <w:lang w:eastAsia="zh-CN"/>
              </w:rPr>
              <w:t>个取样瓶；</w:t>
            </w:r>
            <w:r w:rsidRPr="00573086">
              <w:rPr>
                <w:rFonts w:ascii="宋体" w:hAnsi="宋体"/>
                <w:sz w:val="21"/>
                <w:szCs w:val="21"/>
                <w:lang w:eastAsia="zh-CN"/>
              </w:rPr>
              <w:t>12</w:t>
            </w:r>
            <w:r w:rsidRPr="00573086">
              <w:rPr>
                <w:rFonts w:ascii="宋体" w:hAnsi="宋体" w:hint="eastAsia"/>
                <w:sz w:val="21"/>
                <w:szCs w:val="21"/>
                <w:lang w:eastAsia="zh-CN"/>
              </w:rPr>
              <w:t>个</w:t>
            </w:r>
            <w:r w:rsidRPr="00573086">
              <w:rPr>
                <w:rFonts w:ascii="宋体" w:hAnsi="宋体"/>
                <w:sz w:val="21"/>
                <w:szCs w:val="21"/>
                <w:lang w:eastAsia="zh-CN"/>
              </w:rPr>
              <w:t>10000ml</w:t>
            </w:r>
            <w:r w:rsidRPr="00573086">
              <w:rPr>
                <w:rFonts w:ascii="宋体" w:hAnsi="宋体" w:hint="eastAsia"/>
                <w:sz w:val="21"/>
                <w:szCs w:val="21"/>
                <w:lang w:eastAsia="zh-CN"/>
              </w:rPr>
              <w:t>大立瓶、</w:t>
            </w:r>
            <w:r w:rsidRPr="00573086">
              <w:rPr>
                <w:rFonts w:ascii="宋体" w:hAnsi="宋体"/>
                <w:sz w:val="21"/>
                <w:szCs w:val="21"/>
                <w:lang w:eastAsia="zh-CN"/>
              </w:rPr>
              <w:t>2</w:t>
            </w:r>
            <w:r w:rsidRPr="00573086">
              <w:rPr>
                <w:rFonts w:ascii="宋体" w:hAnsi="宋体" w:hint="eastAsia"/>
                <w:sz w:val="21"/>
                <w:szCs w:val="21"/>
                <w:lang w:eastAsia="zh-CN"/>
              </w:rPr>
              <w:t>个不锈钢漏斗、</w:t>
            </w:r>
            <w:r w:rsidRPr="00573086">
              <w:rPr>
                <w:rFonts w:ascii="宋体" w:hAnsi="宋体"/>
                <w:sz w:val="21"/>
                <w:szCs w:val="21"/>
                <w:lang w:eastAsia="zh-CN"/>
              </w:rPr>
              <w:t>1</w:t>
            </w:r>
            <w:r w:rsidRPr="00573086">
              <w:rPr>
                <w:rFonts w:ascii="宋体" w:hAnsi="宋体" w:hint="eastAsia"/>
                <w:sz w:val="21"/>
                <w:szCs w:val="21"/>
                <w:lang w:eastAsia="zh-CN"/>
              </w:rPr>
              <w:t>个不锈钢桶、</w:t>
            </w:r>
            <w:r w:rsidRPr="00573086">
              <w:rPr>
                <w:rFonts w:ascii="宋体" w:hAnsi="宋体"/>
                <w:sz w:val="21"/>
                <w:szCs w:val="21"/>
                <w:lang w:eastAsia="zh-CN"/>
              </w:rPr>
              <w:t>2</w:t>
            </w:r>
            <w:r w:rsidRPr="00573086">
              <w:rPr>
                <w:rFonts w:ascii="宋体" w:hAnsi="宋体" w:hint="eastAsia"/>
                <w:sz w:val="21"/>
                <w:szCs w:val="21"/>
                <w:lang w:eastAsia="zh-CN"/>
              </w:rPr>
              <w:t>个量筒、</w:t>
            </w:r>
            <w:r w:rsidRPr="00573086">
              <w:rPr>
                <w:rFonts w:ascii="宋体" w:hAnsi="宋体"/>
                <w:sz w:val="21"/>
                <w:szCs w:val="21"/>
                <w:lang w:eastAsia="zh-CN"/>
              </w:rPr>
              <w:t>1</w:t>
            </w:r>
            <w:r w:rsidRPr="00573086">
              <w:rPr>
                <w:rFonts w:ascii="宋体" w:hAnsi="宋体" w:hint="eastAsia"/>
                <w:sz w:val="21"/>
                <w:szCs w:val="21"/>
                <w:lang w:eastAsia="zh-CN"/>
              </w:rPr>
              <w:t>个烧杯。放置后确定箱子左右两边的通气口均呈完全打开状态。</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color w:val="000000"/>
                <w:sz w:val="21"/>
                <w:szCs w:val="21"/>
                <w:lang w:val="en-US" w:eastAsia="zh-CN"/>
              </w:rPr>
              <w:t>进入腔室内部的空气必须经过有效净化，内部</w:t>
            </w:r>
            <w:r w:rsidRPr="00573086">
              <w:rPr>
                <w:rFonts w:ascii="宋体" w:hAnsi="宋体" w:hint="eastAsia"/>
                <w:sz w:val="21"/>
                <w:szCs w:val="21"/>
                <w:lang w:val="en-US" w:eastAsia="zh-CN"/>
              </w:rPr>
              <w:t>有效空间洁净度需要达到静态</w:t>
            </w:r>
            <w:r w:rsidRPr="00573086">
              <w:rPr>
                <w:rFonts w:ascii="宋体" w:hAnsi="宋体"/>
                <w:sz w:val="21"/>
                <w:szCs w:val="21"/>
                <w:lang w:val="en-US" w:eastAsia="zh-CN"/>
              </w:rPr>
              <w:t>A</w:t>
            </w:r>
            <w:r w:rsidRPr="00573086">
              <w:rPr>
                <w:rFonts w:ascii="宋体" w:hAnsi="宋体" w:hint="eastAsia"/>
                <w:sz w:val="21"/>
                <w:szCs w:val="21"/>
                <w:lang w:val="en-US" w:eastAsia="zh-CN"/>
              </w:rPr>
              <w:t>级的要求：</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1031"/>
              <w:gridCol w:w="946"/>
              <w:gridCol w:w="1383"/>
              <w:gridCol w:w="1500"/>
            </w:tblGrid>
            <w:tr w:rsidR="003C5DC9" w:rsidRPr="00573086">
              <w:trPr>
                <w:jc w:val="center"/>
              </w:trPr>
              <w:tc>
                <w:tcPr>
                  <w:tcW w:w="980" w:type="dxa"/>
                  <w:vMerge w:val="restart"/>
                  <w:tcBorders>
                    <w:top w:val="single" w:sz="4" w:space="0" w:color="auto"/>
                    <w:left w:val="single" w:sz="4" w:space="0" w:color="auto"/>
                    <w:bottom w:val="single" w:sz="4" w:space="0" w:color="auto"/>
                    <w:right w:val="single" w:sz="4" w:space="0" w:color="auto"/>
                  </w:tcBorders>
                  <w:vAlign w:val="center"/>
                </w:tcPr>
                <w:p w:rsidR="003C5DC9" w:rsidRPr="00573086" w:rsidRDefault="003C5DC9">
                  <w:pPr>
                    <w:pStyle w:val="BodyText3"/>
                    <w:spacing w:line="360" w:lineRule="auto"/>
                    <w:jc w:val="center"/>
                    <w:rPr>
                      <w:rFonts w:ascii="宋体"/>
                      <w:b/>
                      <w:sz w:val="21"/>
                      <w:szCs w:val="21"/>
                      <w:lang w:val="en-US" w:eastAsia="zh-CN"/>
                    </w:rPr>
                  </w:pPr>
                  <w:r w:rsidRPr="00573086">
                    <w:rPr>
                      <w:rFonts w:ascii="宋体" w:hAnsi="宋体" w:hint="eastAsia"/>
                      <w:b/>
                      <w:sz w:val="21"/>
                      <w:szCs w:val="21"/>
                      <w:lang w:val="en-US" w:eastAsia="zh-CN"/>
                    </w:rPr>
                    <w:t>洁净度级别</w:t>
                  </w:r>
                </w:p>
              </w:tc>
              <w:tc>
                <w:tcPr>
                  <w:tcW w:w="1977" w:type="dxa"/>
                  <w:gridSpan w:val="2"/>
                  <w:tcBorders>
                    <w:top w:val="single" w:sz="4" w:space="0" w:color="auto"/>
                    <w:left w:val="single" w:sz="4" w:space="0" w:color="auto"/>
                    <w:bottom w:val="single" w:sz="4" w:space="0" w:color="auto"/>
                    <w:right w:val="single" w:sz="4" w:space="0" w:color="auto"/>
                  </w:tcBorders>
                  <w:vAlign w:val="center"/>
                </w:tcPr>
                <w:p w:rsidR="003C5DC9" w:rsidRPr="00573086" w:rsidRDefault="003C5DC9">
                  <w:pPr>
                    <w:jc w:val="center"/>
                    <w:rPr>
                      <w:rFonts w:ascii="宋体"/>
                      <w:b/>
                      <w:szCs w:val="21"/>
                      <w:lang w:eastAsia="zh-CN"/>
                    </w:rPr>
                  </w:pPr>
                  <w:r w:rsidRPr="00573086">
                    <w:rPr>
                      <w:rFonts w:ascii="宋体" w:hAnsi="宋体" w:hint="eastAsia"/>
                      <w:b/>
                      <w:szCs w:val="21"/>
                      <w:lang w:eastAsia="zh-CN"/>
                    </w:rPr>
                    <w:t>悬浮粒子最大允许数（个</w:t>
                  </w:r>
                  <w:r w:rsidRPr="00573086">
                    <w:rPr>
                      <w:rFonts w:ascii="宋体" w:hAnsi="宋体"/>
                      <w:b/>
                      <w:szCs w:val="21"/>
                      <w:lang w:eastAsia="zh-CN"/>
                    </w:rPr>
                    <w:t>/ m</w:t>
                  </w:r>
                  <w:r w:rsidRPr="00573086">
                    <w:rPr>
                      <w:rFonts w:ascii="宋体" w:hAnsi="宋体" w:hint="eastAsia"/>
                      <w:b/>
                      <w:szCs w:val="21"/>
                      <w:lang w:eastAsia="zh-CN"/>
                    </w:rPr>
                    <w:t>³）</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3C5DC9" w:rsidRPr="00573086" w:rsidRDefault="003C5DC9">
                  <w:pPr>
                    <w:pStyle w:val="BodyText3"/>
                    <w:spacing w:line="360" w:lineRule="auto"/>
                    <w:jc w:val="center"/>
                    <w:rPr>
                      <w:rFonts w:ascii="宋体"/>
                      <w:b/>
                      <w:sz w:val="21"/>
                      <w:szCs w:val="21"/>
                      <w:lang w:eastAsia="zh-CN"/>
                    </w:rPr>
                  </w:pPr>
                  <w:r w:rsidRPr="00573086">
                    <w:rPr>
                      <w:rFonts w:ascii="宋体" w:hAnsi="宋体" w:hint="eastAsia"/>
                      <w:b/>
                      <w:sz w:val="21"/>
                      <w:szCs w:val="21"/>
                      <w:lang w:eastAsia="zh-CN"/>
                    </w:rPr>
                    <w:t>沉降菌最大允许数</w:t>
                  </w:r>
                </w:p>
                <w:p w:rsidR="003C5DC9" w:rsidRPr="00573086" w:rsidRDefault="003C5DC9">
                  <w:pPr>
                    <w:pStyle w:val="BodyText3"/>
                    <w:spacing w:line="360" w:lineRule="auto"/>
                    <w:jc w:val="center"/>
                    <w:rPr>
                      <w:rFonts w:ascii="宋体"/>
                      <w:b/>
                      <w:sz w:val="21"/>
                      <w:szCs w:val="21"/>
                      <w:lang w:eastAsia="zh-CN"/>
                    </w:rPr>
                  </w:pPr>
                  <w:r w:rsidRPr="00573086">
                    <w:rPr>
                      <w:rFonts w:ascii="宋体" w:hAnsi="宋体"/>
                      <w:b/>
                      <w:sz w:val="21"/>
                      <w:szCs w:val="21"/>
                      <w:lang w:eastAsia="zh-CN"/>
                    </w:rPr>
                    <w:t>cfu/4</w:t>
                  </w:r>
                  <w:r w:rsidRPr="00573086">
                    <w:rPr>
                      <w:rFonts w:ascii="宋体" w:hAnsi="宋体" w:hint="eastAsia"/>
                      <w:b/>
                      <w:sz w:val="21"/>
                      <w:szCs w:val="21"/>
                      <w:lang w:eastAsia="zh-CN"/>
                    </w:rPr>
                    <w:t>小时</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rsidR="003C5DC9" w:rsidRPr="00573086" w:rsidRDefault="003C5DC9">
                  <w:pPr>
                    <w:pStyle w:val="BodyText3"/>
                    <w:spacing w:line="360" w:lineRule="auto"/>
                    <w:jc w:val="center"/>
                    <w:rPr>
                      <w:rFonts w:ascii="宋体"/>
                      <w:b/>
                      <w:sz w:val="21"/>
                      <w:szCs w:val="21"/>
                      <w:lang w:eastAsia="zh-CN"/>
                    </w:rPr>
                  </w:pPr>
                  <w:r w:rsidRPr="00573086">
                    <w:rPr>
                      <w:rFonts w:ascii="宋体" w:hAnsi="宋体" w:hint="eastAsia"/>
                      <w:b/>
                      <w:sz w:val="21"/>
                      <w:szCs w:val="21"/>
                      <w:lang w:eastAsia="zh-CN"/>
                    </w:rPr>
                    <w:t>浮游菌最大允许数</w:t>
                  </w:r>
                </w:p>
                <w:p w:rsidR="003C5DC9" w:rsidRPr="00573086" w:rsidRDefault="003C5DC9">
                  <w:pPr>
                    <w:pStyle w:val="BodyText3"/>
                    <w:spacing w:line="360" w:lineRule="auto"/>
                    <w:jc w:val="center"/>
                    <w:rPr>
                      <w:rFonts w:ascii="宋体"/>
                      <w:b/>
                      <w:sz w:val="21"/>
                      <w:szCs w:val="21"/>
                      <w:lang w:eastAsia="zh-CN"/>
                    </w:rPr>
                  </w:pPr>
                  <w:r w:rsidRPr="00573086">
                    <w:rPr>
                      <w:rFonts w:ascii="宋体" w:hAnsi="宋体"/>
                      <w:b/>
                      <w:sz w:val="21"/>
                      <w:szCs w:val="21"/>
                      <w:lang w:eastAsia="zh-CN"/>
                    </w:rPr>
                    <w:t>cfu/m</w:t>
                  </w:r>
                  <w:r w:rsidRPr="00573086">
                    <w:rPr>
                      <w:rFonts w:ascii="宋体" w:hAnsi="宋体" w:hint="eastAsia"/>
                      <w:b/>
                      <w:sz w:val="21"/>
                      <w:szCs w:val="21"/>
                      <w:lang w:eastAsia="zh-CN"/>
                    </w:rPr>
                    <w:t>³</w:t>
                  </w:r>
                </w:p>
              </w:tc>
            </w:tr>
            <w:tr w:rsidR="003C5DC9" w:rsidRPr="00573086">
              <w:trPr>
                <w:trHeight w:val="326"/>
                <w:jc w:val="center"/>
              </w:trPr>
              <w:tc>
                <w:tcPr>
                  <w:tcW w:w="980" w:type="dxa"/>
                  <w:vMerge/>
                  <w:tcBorders>
                    <w:top w:val="single" w:sz="4" w:space="0" w:color="auto"/>
                    <w:left w:val="single" w:sz="4" w:space="0" w:color="auto"/>
                    <w:bottom w:val="single" w:sz="4" w:space="0" w:color="auto"/>
                    <w:right w:val="single" w:sz="4" w:space="0" w:color="auto"/>
                  </w:tcBorders>
                  <w:vAlign w:val="center"/>
                </w:tcPr>
                <w:p w:rsidR="003C5DC9" w:rsidRPr="00573086" w:rsidRDefault="003C5DC9">
                  <w:pPr>
                    <w:pStyle w:val="BodyText3"/>
                    <w:spacing w:line="360" w:lineRule="auto"/>
                    <w:jc w:val="center"/>
                    <w:rPr>
                      <w:rFonts w:ascii="宋体"/>
                      <w:sz w:val="21"/>
                      <w:szCs w:val="21"/>
                      <w:lang w:val="en-US" w:eastAsia="zh-CN"/>
                    </w:rPr>
                  </w:pPr>
                </w:p>
              </w:tc>
              <w:tc>
                <w:tcPr>
                  <w:tcW w:w="1031" w:type="dxa"/>
                  <w:tcBorders>
                    <w:top w:val="single" w:sz="4" w:space="0" w:color="auto"/>
                    <w:left w:val="single" w:sz="4" w:space="0" w:color="auto"/>
                    <w:bottom w:val="single" w:sz="4" w:space="0" w:color="auto"/>
                    <w:right w:val="single" w:sz="4" w:space="0" w:color="auto"/>
                  </w:tcBorders>
                  <w:vAlign w:val="center"/>
                </w:tcPr>
                <w:p w:rsidR="003C5DC9" w:rsidRPr="00573086" w:rsidRDefault="003C5DC9">
                  <w:pPr>
                    <w:jc w:val="center"/>
                    <w:rPr>
                      <w:rFonts w:ascii="宋体"/>
                      <w:szCs w:val="21"/>
                    </w:rPr>
                  </w:pPr>
                  <w:r w:rsidRPr="00573086">
                    <w:rPr>
                      <w:rFonts w:ascii="宋体" w:hAnsi="宋体" w:hint="eastAsia"/>
                      <w:szCs w:val="21"/>
                    </w:rPr>
                    <w:t>≥</w:t>
                  </w:r>
                  <w:r w:rsidRPr="00573086">
                    <w:rPr>
                      <w:rFonts w:ascii="宋体" w:hAnsi="宋体"/>
                      <w:szCs w:val="21"/>
                    </w:rPr>
                    <w:t>0.5</w:t>
                  </w:r>
                  <w:r w:rsidRPr="00573086">
                    <w:rPr>
                      <w:rFonts w:ascii="宋体" w:hAnsi="宋体" w:hint="eastAsia"/>
                      <w:szCs w:val="21"/>
                    </w:rPr>
                    <w:t>μ</w:t>
                  </w:r>
                  <w:r w:rsidRPr="00573086">
                    <w:rPr>
                      <w:rFonts w:ascii="宋体" w:hAnsi="宋体"/>
                      <w:szCs w:val="21"/>
                    </w:rPr>
                    <w:t>m</w:t>
                  </w:r>
                </w:p>
              </w:tc>
              <w:tc>
                <w:tcPr>
                  <w:tcW w:w="946" w:type="dxa"/>
                  <w:tcBorders>
                    <w:top w:val="single" w:sz="4" w:space="0" w:color="auto"/>
                    <w:left w:val="single" w:sz="4" w:space="0" w:color="auto"/>
                    <w:bottom w:val="single" w:sz="4" w:space="0" w:color="auto"/>
                    <w:right w:val="single" w:sz="4" w:space="0" w:color="auto"/>
                  </w:tcBorders>
                  <w:vAlign w:val="center"/>
                </w:tcPr>
                <w:p w:rsidR="003C5DC9" w:rsidRPr="00573086" w:rsidRDefault="003C5DC9">
                  <w:pPr>
                    <w:jc w:val="center"/>
                    <w:rPr>
                      <w:rFonts w:ascii="宋体"/>
                      <w:szCs w:val="21"/>
                    </w:rPr>
                  </w:pPr>
                  <w:r w:rsidRPr="00573086">
                    <w:rPr>
                      <w:rFonts w:ascii="宋体" w:hAnsi="宋体" w:hint="eastAsia"/>
                      <w:szCs w:val="21"/>
                    </w:rPr>
                    <w:t>≥</w:t>
                  </w:r>
                  <w:r w:rsidRPr="00573086">
                    <w:rPr>
                      <w:rFonts w:ascii="宋体" w:hAnsi="宋体"/>
                      <w:szCs w:val="21"/>
                    </w:rPr>
                    <w:t>5.0</w:t>
                  </w:r>
                  <w:r w:rsidRPr="00573086">
                    <w:rPr>
                      <w:rFonts w:ascii="宋体" w:hAnsi="宋体" w:hint="eastAsia"/>
                      <w:szCs w:val="21"/>
                    </w:rPr>
                    <w:t>μ</w:t>
                  </w:r>
                  <w:r w:rsidRPr="00573086">
                    <w:rPr>
                      <w:rFonts w:ascii="宋体" w:hAnsi="宋体"/>
                      <w:szCs w:val="21"/>
                    </w:rPr>
                    <w:t>m</w:t>
                  </w:r>
                </w:p>
              </w:tc>
              <w:tc>
                <w:tcPr>
                  <w:tcW w:w="1383" w:type="dxa"/>
                  <w:vMerge/>
                  <w:tcBorders>
                    <w:top w:val="single" w:sz="4" w:space="0" w:color="auto"/>
                    <w:left w:val="single" w:sz="4" w:space="0" w:color="auto"/>
                    <w:bottom w:val="single" w:sz="4" w:space="0" w:color="auto"/>
                    <w:right w:val="single" w:sz="4" w:space="0" w:color="auto"/>
                  </w:tcBorders>
                  <w:vAlign w:val="center"/>
                </w:tcPr>
                <w:p w:rsidR="003C5DC9" w:rsidRPr="00573086" w:rsidRDefault="003C5DC9">
                  <w:pPr>
                    <w:pStyle w:val="BodyText3"/>
                    <w:spacing w:line="360" w:lineRule="auto"/>
                    <w:jc w:val="center"/>
                    <w:rPr>
                      <w:rFonts w:ascii="宋体"/>
                      <w:sz w:val="21"/>
                      <w:szCs w:val="21"/>
                      <w:lang w:eastAsia="zh-CN"/>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3C5DC9" w:rsidRPr="00573086" w:rsidRDefault="003C5DC9">
                  <w:pPr>
                    <w:pStyle w:val="BodyText3"/>
                    <w:spacing w:line="360" w:lineRule="auto"/>
                    <w:jc w:val="center"/>
                    <w:rPr>
                      <w:rFonts w:ascii="宋体"/>
                      <w:sz w:val="21"/>
                      <w:szCs w:val="21"/>
                      <w:lang w:eastAsia="zh-CN"/>
                    </w:rPr>
                  </w:pPr>
                </w:p>
              </w:tc>
            </w:tr>
            <w:tr w:rsidR="003C5DC9" w:rsidRPr="00573086">
              <w:trPr>
                <w:jc w:val="center"/>
              </w:trPr>
              <w:tc>
                <w:tcPr>
                  <w:tcW w:w="980" w:type="dxa"/>
                  <w:tcBorders>
                    <w:top w:val="single" w:sz="4" w:space="0" w:color="auto"/>
                    <w:left w:val="single" w:sz="4" w:space="0" w:color="auto"/>
                    <w:bottom w:val="single" w:sz="4" w:space="0" w:color="auto"/>
                    <w:right w:val="single" w:sz="4" w:space="0" w:color="auto"/>
                  </w:tcBorders>
                  <w:vAlign w:val="center"/>
                </w:tcPr>
                <w:p w:rsidR="003C5DC9" w:rsidRPr="00573086" w:rsidRDefault="003C5DC9">
                  <w:pPr>
                    <w:pStyle w:val="BodyText3"/>
                    <w:spacing w:line="360" w:lineRule="auto"/>
                    <w:jc w:val="center"/>
                    <w:rPr>
                      <w:rFonts w:ascii="宋体"/>
                      <w:sz w:val="21"/>
                      <w:szCs w:val="21"/>
                      <w:lang w:val="en-US" w:eastAsia="zh-CN"/>
                    </w:rPr>
                  </w:pPr>
                  <w:r w:rsidRPr="00573086">
                    <w:rPr>
                      <w:rFonts w:ascii="宋体" w:hAnsi="宋体"/>
                      <w:sz w:val="21"/>
                      <w:szCs w:val="21"/>
                      <w:lang w:val="en-US" w:eastAsia="zh-CN"/>
                    </w:rPr>
                    <w:t>A</w:t>
                  </w:r>
                </w:p>
              </w:tc>
              <w:tc>
                <w:tcPr>
                  <w:tcW w:w="1031" w:type="dxa"/>
                  <w:tcBorders>
                    <w:top w:val="single" w:sz="4" w:space="0" w:color="auto"/>
                    <w:left w:val="single" w:sz="4" w:space="0" w:color="auto"/>
                    <w:bottom w:val="single" w:sz="4" w:space="0" w:color="auto"/>
                    <w:right w:val="single" w:sz="4" w:space="0" w:color="auto"/>
                  </w:tcBorders>
                  <w:vAlign w:val="center"/>
                </w:tcPr>
                <w:p w:rsidR="003C5DC9" w:rsidRPr="00573086" w:rsidRDefault="003C5DC9">
                  <w:pPr>
                    <w:jc w:val="center"/>
                    <w:rPr>
                      <w:rFonts w:ascii="宋体"/>
                      <w:szCs w:val="21"/>
                    </w:rPr>
                  </w:pPr>
                  <w:r w:rsidRPr="00573086">
                    <w:rPr>
                      <w:rFonts w:ascii="宋体" w:hAnsi="宋体"/>
                      <w:szCs w:val="21"/>
                    </w:rPr>
                    <w:t>3520</w:t>
                  </w:r>
                </w:p>
              </w:tc>
              <w:tc>
                <w:tcPr>
                  <w:tcW w:w="946" w:type="dxa"/>
                  <w:tcBorders>
                    <w:top w:val="single" w:sz="4" w:space="0" w:color="auto"/>
                    <w:left w:val="single" w:sz="4" w:space="0" w:color="auto"/>
                    <w:bottom w:val="single" w:sz="4" w:space="0" w:color="auto"/>
                    <w:right w:val="single" w:sz="4" w:space="0" w:color="auto"/>
                  </w:tcBorders>
                  <w:vAlign w:val="center"/>
                </w:tcPr>
                <w:p w:rsidR="003C5DC9" w:rsidRPr="00573086" w:rsidRDefault="003C5DC9">
                  <w:pPr>
                    <w:jc w:val="center"/>
                    <w:rPr>
                      <w:rFonts w:ascii="宋体"/>
                      <w:szCs w:val="21"/>
                    </w:rPr>
                  </w:pPr>
                  <w:r w:rsidRPr="00573086">
                    <w:rPr>
                      <w:rFonts w:ascii="宋体" w:hAnsi="宋体"/>
                      <w:szCs w:val="21"/>
                    </w:rPr>
                    <w:t>20</w:t>
                  </w:r>
                </w:p>
              </w:tc>
              <w:tc>
                <w:tcPr>
                  <w:tcW w:w="1383" w:type="dxa"/>
                  <w:tcBorders>
                    <w:top w:val="single" w:sz="4" w:space="0" w:color="auto"/>
                    <w:left w:val="single" w:sz="4" w:space="0" w:color="auto"/>
                    <w:bottom w:val="single" w:sz="4" w:space="0" w:color="auto"/>
                    <w:right w:val="single" w:sz="4" w:space="0" w:color="auto"/>
                  </w:tcBorders>
                  <w:vAlign w:val="center"/>
                </w:tcPr>
                <w:p w:rsidR="003C5DC9" w:rsidRPr="00573086" w:rsidRDefault="003C5DC9">
                  <w:pPr>
                    <w:jc w:val="center"/>
                    <w:rPr>
                      <w:rFonts w:ascii="宋体"/>
                      <w:szCs w:val="21"/>
                    </w:rPr>
                  </w:pPr>
                  <w:r w:rsidRPr="00573086">
                    <w:rPr>
                      <w:rFonts w:ascii="宋体" w:hAnsi="宋体" w:hint="eastAsia"/>
                      <w:szCs w:val="21"/>
                    </w:rPr>
                    <w:t>＜</w:t>
                  </w:r>
                  <w:r w:rsidRPr="00573086">
                    <w:rPr>
                      <w:rFonts w:ascii="宋体" w:hAnsi="宋体"/>
                      <w:szCs w:val="21"/>
                    </w:rPr>
                    <w:t>1CFU</w:t>
                  </w:r>
                  <w:r w:rsidRPr="00573086">
                    <w:rPr>
                      <w:rFonts w:ascii="宋体" w:hAnsi="宋体" w:hint="eastAsia"/>
                      <w:szCs w:val="21"/>
                    </w:rPr>
                    <w:t>∕</w:t>
                  </w:r>
                  <w:r w:rsidRPr="00573086">
                    <w:rPr>
                      <w:rFonts w:ascii="宋体" w:hAnsi="宋体"/>
                      <w:szCs w:val="21"/>
                    </w:rPr>
                    <w:t>4 hours</w:t>
                  </w:r>
                </w:p>
              </w:tc>
              <w:tc>
                <w:tcPr>
                  <w:tcW w:w="1500" w:type="dxa"/>
                  <w:tcBorders>
                    <w:top w:val="single" w:sz="4" w:space="0" w:color="auto"/>
                    <w:left w:val="single" w:sz="4" w:space="0" w:color="auto"/>
                    <w:bottom w:val="single" w:sz="4" w:space="0" w:color="auto"/>
                    <w:right w:val="single" w:sz="4" w:space="0" w:color="auto"/>
                  </w:tcBorders>
                  <w:vAlign w:val="center"/>
                </w:tcPr>
                <w:p w:rsidR="003C5DC9" w:rsidRPr="00573086" w:rsidRDefault="003C5DC9">
                  <w:pPr>
                    <w:jc w:val="center"/>
                    <w:rPr>
                      <w:rFonts w:ascii="宋体"/>
                      <w:szCs w:val="21"/>
                    </w:rPr>
                  </w:pPr>
                  <w:r w:rsidRPr="00573086">
                    <w:rPr>
                      <w:rFonts w:ascii="宋体" w:hAnsi="宋体" w:hint="eastAsia"/>
                      <w:szCs w:val="21"/>
                    </w:rPr>
                    <w:t>＜</w:t>
                  </w:r>
                  <w:r w:rsidRPr="00573086">
                    <w:rPr>
                      <w:rFonts w:ascii="宋体" w:hAnsi="宋体"/>
                      <w:szCs w:val="21"/>
                    </w:rPr>
                    <w:t>1CFU</w:t>
                  </w:r>
                  <w:r w:rsidRPr="00573086">
                    <w:rPr>
                      <w:rFonts w:ascii="宋体" w:hAnsi="宋体" w:hint="eastAsia"/>
                      <w:szCs w:val="21"/>
                    </w:rPr>
                    <w:t>∕</w:t>
                  </w:r>
                  <w:r w:rsidRPr="00573086">
                    <w:rPr>
                      <w:rFonts w:ascii="宋体" w:hAnsi="宋体"/>
                      <w:szCs w:val="21"/>
                    </w:rPr>
                    <w:t>m3</w:t>
                  </w:r>
                </w:p>
              </w:tc>
            </w:tr>
          </w:tbl>
          <w:p w:rsidR="003C5DC9" w:rsidRPr="00573086" w:rsidRDefault="003C5DC9">
            <w:pPr>
              <w:pStyle w:val="BodyText3"/>
              <w:spacing w:line="360" w:lineRule="auto"/>
              <w:rPr>
                <w:rFonts w:ascii="宋体" w:cs="Arial"/>
                <w:sz w:val="21"/>
                <w:szCs w:val="21"/>
                <w:lang w:eastAsia="zh-CN"/>
              </w:rPr>
            </w:pP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color w:val="000000"/>
                <w:sz w:val="21"/>
                <w:szCs w:val="21"/>
                <w:lang w:val="en-US" w:eastAsia="zh-CN"/>
              </w:rPr>
            </w:pPr>
            <w:r w:rsidRPr="00573086">
              <w:rPr>
                <w:rFonts w:ascii="宋体" w:hAnsi="宋体" w:hint="eastAsia"/>
                <w:sz w:val="21"/>
                <w:szCs w:val="21"/>
                <w:lang w:eastAsia="zh-CN"/>
              </w:rPr>
              <w:t>灭菌时满载最冷点的枯草芽孢杆菌生物指示剂挑战测试合格，能够下降至少</w:t>
            </w:r>
            <w:r w:rsidRPr="00573086">
              <w:rPr>
                <w:rFonts w:ascii="宋体" w:hAnsi="宋体"/>
                <w:sz w:val="21"/>
                <w:szCs w:val="21"/>
                <w:lang w:eastAsia="zh-CN"/>
              </w:rPr>
              <w:t>6</w:t>
            </w:r>
            <w:r w:rsidRPr="00573086">
              <w:rPr>
                <w:rFonts w:ascii="宋体" w:hAnsi="宋体" w:hint="eastAsia"/>
                <w:sz w:val="21"/>
                <w:szCs w:val="21"/>
                <w:lang w:eastAsia="zh-CN"/>
              </w:rPr>
              <w:t>对数值；去热源时满载应能够保证冷点能够满足内毒素下降</w:t>
            </w:r>
            <w:r w:rsidRPr="00573086">
              <w:rPr>
                <w:rFonts w:ascii="宋体" w:hAnsi="宋体"/>
                <w:sz w:val="21"/>
                <w:szCs w:val="21"/>
                <w:lang w:eastAsia="zh-CN"/>
              </w:rPr>
              <w:t>3</w:t>
            </w:r>
            <w:r w:rsidRPr="00573086">
              <w:rPr>
                <w:rFonts w:ascii="宋体" w:hAnsi="宋体" w:hint="eastAsia"/>
                <w:sz w:val="21"/>
                <w:szCs w:val="21"/>
                <w:lang w:eastAsia="zh-CN"/>
              </w:rPr>
              <w:t>个对数的要求；。</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39" w:edGrp="everyone"/>
            <w:permEnd w:id="38"/>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val="en-US" w:eastAsia="zh-CN"/>
              </w:rPr>
              <w:t>整个灭菌过程可自动控制内腔压力，使内腔压力始终比干燥箱外大至少</w:t>
            </w:r>
            <w:r w:rsidRPr="00573086">
              <w:rPr>
                <w:rFonts w:ascii="宋体" w:hAnsi="宋体"/>
                <w:sz w:val="21"/>
                <w:szCs w:val="21"/>
                <w:lang w:eastAsia="zh-CN"/>
              </w:rPr>
              <w:t>10Pa</w:t>
            </w:r>
            <w:r w:rsidRPr="00573086">
              <w:rPr>
                <w:rFonts w:ascii="宋体" w:hAnsi="宋体" w:hint="eastAsia"/>
                <w:sz w:val="21"/>
                <w:szCs w:val="21"/>
                <w:lang w:eastAsia="zh-CN"/>
              </w:rPr>
              <w:t>。</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permEnd w:id="39"/>
      <w:tr w:rsidR="003C5DC9">
        <w:trPr>
          <w:cantSplit/>
          <w:trHeight w:val="680"/>
          <w:jc w:val="center"/>
        </w:trPr>
        <w:tc>
          <w:tcPr>
            <w:tcW w:w="1310" w:type="dxa"/>
            <w:shd w:val="clear" w:color="auto" w:fill="D9D9D9"/>
            <w:vAlign w:val="center"/>
          </w:tcPr>
          <w:p w:rsidR="003C5DC9" w:rsidRDefault="003C5DC9">
            <w:pPr>
              <w:pStyle w:val="ListParagraph"/>
              <w:numPr>
                <w:ilvl w:val="0"/>
                <w:numId w:val="8"/>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其他运行要求</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40" w:edGrp="everyone"/>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eastAsia="zh-CN"/>
              </w:rPr>
              <w:t>腔室外表面以及管道必须包裹隔热材料，防止热量的散发造成设备性能下降或人员烫伤。</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rsidTr="003E3A52">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3E3A52">
            <w:pPr>
              <w:pStyle w:val="BodyText3"/>
              <w:spacing w:line="360" w:lineRule="auto"/>
              <w:rPr>
                <w:rFonts w:ascii="宋体"/>
                <w:sz w:val="21"/>
                <w:szCs w:val="21"/>
                <w:lang w:eastAsia="zh-CN"/>
              </w:rPr>
            </w:pPr>
            <w:r w:rsidRPr="00573086">
              <w:rPr>
                <w:rFonts w:ascii="宋体" w:hAnsi="宋体" w:hint="eastAsia"/>
                <w:sz w:val="21"/>
                <w:szCs w:val="21"/>
                <w:lang w:eastAsia="zh-CN"/>
              </w:rPr>
              <w:t>设备应具有高效</w:t>
            </w:r>
            <w:r w:rsidRPr="00573086">
              <w:rPr>
                <w:rFonts w:ascii="宋体" w:hAnsi="宋体"/>
                <w:sz w:val="21"/>
                <w:szCs w:val="21"/>
                <w:lang w:eastAsia="zh-CN"/>
              </w:rPr>
              <w:t>PAO</w:t>
            </w:r>
            <w:r w:rsidRPr="00573086">
              <w:rPr>
                <w:rFonts w:ascii="宋体" w:hAnsi="宋体" w:hint="eastAsia"/>
                <w:sz w:val="21"/>
                <w:szCs w:val="21"/>
                <w:lang w:eastAsia="zh-CN"/>
              </w:rPr>
              <w:t>检漏口以及温度验证孔。</w:t>
            </w:r>
          </w:p>
        </w:tc>
        <w:tc>
          <w:tcPr>
            <w:tcW w:w="2125" w:type="dxa"/>
            <w:vAlign w:val="center"/>
          </w:tcPr>
          <w:p w:rsidR="003C5DC9" w:rsidRPr="00573086" w:rsidRDefault="003C5DC9">
            <w:pPr>
              <w:rPr>
                <w:szCs w:val="21"/>
              </w:rPr>
            </w:pPr>
            <w:r w:rsidRPr="00573086">
              <w:rPr>
                <w:rFonts w:hint="eastAsia"/>
                <w:szCs w:val="21"/>
                <w:lang w:eastAsia="zh-CN"/>
              </w:rPr>
              <w:t>关键</w:t>
            </w:r>
          </w:p>
        </w:tc>
      </w:tr>
      <w:tr w:rsidR="003C5DC9" w:rsidTr="003E3A52">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3E3A52">
            <w:pPr>
              <w:pStyle w:val="BodyText3"/>
              <w:spacing w:line="360" w:lineRule="auto"/>
              <w:rPr>
                <w:rFonts w:ascii="宋体"/>
                <w:sz w:val="21"/>
                <w:szCs w:val="21"/>
                <w:lang w:eastAsia="zh-CN"/>
              </w:rPr>
            </w:pPr>
            <w:r w:rsidRPr="00573086">
              <w:rPr>
                <w:rFonts w:ascii="宋体" w:hAnsi="宋体" w:hint="eastAsia"/>
                <w:sz w:val="21"/>
                <w:szCs w:val="21"/>
                <w:lang w:eastAsia="zh-CN"/>
              </w:rPr>
              <w:t>所有高效的安装位置合理，容易维护和更换。</w:t>
            </w:r>
          </w:p>
        </w:tc>
        <w:tc>
          <w:tcPr>
            <w:tcW w:w="2125" w:type="dxa"/>
            <w:vAlign w:val="center"/>
          </w:tcPr>
          <w:p w:rsidR="003C5DC9" w:rsidRPr="00573086" w:rsidRDefault="003C5DC9">
            <w:pPr>
              <w:rPr>
                <w:szCs w:val="21"/>
              </w:rPr>
            </w:pPr>
            <w:r w:rsidRPr="00573086">
              <w:rPr>
                <w:rFonts w:hint="eastAsia"/>
                <w:szCs w:val="21"/>
                <w:lang w:eastAsia="zh-CN"/>
              </w:rPr>
              <w:t>关键</w:t>
            </w:r>
          </w:p>
        </w:tc>
      </w:tr>
      <w:tr w:rsidR="003C5DC9" w:rsidTr="003E3A52">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3E3A52">
            <w:pPr>
              <w:pStyle w:val="BodyText3"/>
              <w:spacing w:line="360" w:lineRule="auto"/>
              <w:rPr>
                <w:rFonts w:ascii="宋体"/>
                <w:sz w:val="21"/>
                <w:szCs w:val="21"/>
                <w:lang w:eastAsia="zh-CN"/>
              </w:rPr>
            </w:pPr>
            <w:r w:rsidRPr="00573086">
              <w:rPr>
                <w:rFonts w:ascii="宋体" w:hAnsi="宋体" w:hint="eastAsia"/>
                <w:sz w:val="21"/>
                <w:szCs w:val="21"/>
                <w:lang w:eastAsia="zh-CN"/>
              </w:rPr>
              <w:t>需要保证边框密封严密无泄漏；应有措施防止因高效密封条老化等原因而导致微粒进入腔室内的情况。</w:t>
            </w:r>
          </w:p>
        </w:tc>
        <w:tc>
          <w:tcPr>
            <w:tcW w:w="2125" w:type="dxa"/>
            <w:vAlign w:val="center"/>
          </w:tcPr>
          <w:p w:rsidR="003C5DC9" w:rsidRPr="00573086" w:rsidRDefault="003C5DC9">
            <w:pPr>
              <w:rPr>
                <w:szCs w:val="21"/>
              </w:rPr>
            </w:pPr>
            <w:r w:rsidRPr="00573086">
              <w:rPr>
                <w:rFonts w:hint="eastAsia"/>
                <w:szCs w:val="21"/>
                <w:lang w:eastAsia="zh-CN"/>
              </w:rPr>
              <w:t>关键</w:t>
            </w:r>
          </w:p>
        </w:tc>
      </w:tr>
      <w:tr w:rsidR="003C5DC9" w:rsidTr="003E3A52">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3E3A52">
            <w:pPr>
              <w:pStyle w:val="BodyText3"/>
              <w:spacing w:line="360" w:lineRule="auto"/>
              <w:rPr>
                <w:rFonts w:ascii="宋体"/>
                <w:sz w:val="21"/>
                <w:szCs w:val="21"/>
                <w:lang w:eastAsia="zh-CN"/>
              </w:rPr>
            </w:pPr>
            <w:r w:rsidRPr="00573086">
              <w:rPr>
                <w:rFonts w:ascii="宋体" w:hAnsi="宋体" w:hint="eastAsia"/>
                <w:sz w:val="21"/>
                <w:szCs w:val="21"/>
                <w:lang w:eastAsia="zh-CN"/>
              </w:rPr>
              <w:t>柜体使用双扉门，采用电机自动控制开关，关门后不漏气，密封严密。</w:t>
            </w:r>
          </w:p>
        </w:tc>
        <w:tc>
          <w:tcPr>
            <w:tcW w:w="2125" w:type="dxa"/>
            <w:vAlign w:val="center"/>
          </w:tcPr>
          <w:p w:rsidR="003C5DC9" w:rsidRPr="00573086" w:rsidRDefault="003C5DC9">
            <w:pPr>
              <w:rPr>
                <w:szCs w:val="21"/>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报警要求：</w:t>
            </w:r>
          </w:p>
          <w:p w:rsidR="003C5DC9" w:rsidRPr="00573086" w:rsidRDefault="003C5DC9">
            <w:pPr>
              <w:pStyle w:val="BodyText3"/>
              <w:numPr>
                <w:ilvl w:val="0"/>
                <w:numId w:val="9"/>
              </w:numPr>
              <w:spacing w:line="360" w:lineRule="auto"/>
              <w:rPr>
                <w:rFonts w:ascii="宋体"/>
                <w:sz w:val="21"/>
                <w:szCs w:val="21"/>
                <w:lang w:val="en-US" w:eastAsia="zh-CN"/>
              </w:rPr>
            </w:pPr>
            <w:r w:rsidRPr="00573086">
              <w:rPr>
                <w:rFonts w:ascii="宋体" w:hAnsi="宋体" w:hint="eastAsia"/>
                <w:sz w:val="21"/>
                <w:szCs w:val="21"/>
                <w:lang w:val="en-US" w:eastAsia="zh-CN"/>
              </w:rPr>
              <w:t>应根据设定的检测和限制条件及时给出相应的提示、警告。</w:t>
            </w:r>
          </w:p>
          <w:p w:rsidR="003C5DC9" w:rsidRPr="00573086" w:rsidRDefault="003C5DC9">
            <w:pPr>
              <w:pStyle w:val="BodyText3"/>
              <w:numPr>
                <w:ilvl w:val="0"/>
                <w:numId w:val="9"/>
              </w:numPr>
              <w:spacing w:line="360" w:lineRule="auto"/>
              <w:rPr>
                <w:rFonts w:ascii="宋体"/>
                <w:sz w:val="21"/>
                <w:szCs w:val="21"/>
                <w:lang w:val="en-US" w:eastAsia="zh-CN"/>
              </w:rPr>
            </w:pPr>
            <w:r w:rsidRPr="00573086">
              <w:rPr>
                <w:rFonts w:ascii="宋体" w:hAnsi="宋体" w:hint="eastAsia"/>
                <w:sz w:val="21"/>
                <w:szCs w:val="21"/>
                <w:lang w:val="en-US" w:eastAsia="zh-CN"/>
              </w:rPr>
              <w:t>当设备发生出错状况或出现危急时，报警同时必须自动控制停机，报警信息被全部确认后才能开机，以防止影响产品质量和损坏机器的情况发生。</w:t>
            </w:r>
          </w:p>
          <w:p w:rsidR="003C5DC9" w:rsidRPr="00573086" w:rsidRDefault="003C5DC9">
            <w:pPr>
              <w:pStyle w:val="BodyText3"/>
              <w:numPr>
                <w:ilvl w:val="0"/>
                <w:numId w:val="9"/>
              </w:numPr>
              <w:spacing w:line="360" w:lineRule="auto"/>
              <w:rPr>
                <w:rFonts w:ascii="宋体"/>
                <w:sz w:val="21"/>
                <w:szCs w:val="21"/>
                <w:lang w:val="en-US" w:eastAsia="zh-CN"/>
              </w:rPr>
            </w:pPr>
            <w:r w:rsidRPr="00573086">
              <w:rPr>
                <w:rFonts w:ascii="宋体" w:hAnsi="宋体" w:hint="eastAsia"/>
                <w:sz w:val="21"/>
                <w:szCs w:val="21"/>
                <w:lang w:val="en-US" w:eastAsia="zh-CN"/>
              </w:rPr>
              <w:t>配有声光报警器。</w:t>
            </w:r>
          </w:p>
          <w:p w:rsidR="003C5DC9" w:rsidRPr="00573086" w:rsidRDefault="003C5DC9">
            <w:pPr>
              <w:pStyle w:val="BodyText3"/>
              <w:numPr>
                <w:ilvl w:val="0"/>
                <w:numId w:val="9"/>
              </w:numPr>
              <w:spacing w:line="360" w:lineRule="auto"/>
              <w:rPr>
                <w:rFonts w:ascii="宋体"/>
                <w:sz w:val="21"/>
                <w:szCs w:val="21"/>
                <w:lang w:val="en-US" w:eastAsia="zh-CN"/>
              </w:rPr>
            </w:pPr>
            <w:r w:rsidRPr="00573086">
              <w:rPr>
                <w:rFonts w:ascii="宋体" w:hAnsi="宋体" w:hint="eastAsia"/>
                <w:sz w:val="21"/>
                <w:szCs w:val="21"/>
                <w:lang w:val="en-US" w:eastAsia="zh-CN"/>
              </w:rPr>
              <w:t>可提示灭菌过程中温度突然降低、温度超标、压力超标、门互锁报警、软件系统异常等各种异常情况，报警信息能够准确显示故障原因，并可生成不可修改的报警记录，报警记录能够存储在</w:t>
            </w:r>
            <w:r w:rsidRPr="00573086">
              <w:rPr>
                <w:rFonts w:ascii="宋体" w:hAnsi="宋体"/>
                <w:sz w:val="21"/>
                <w:szCs w:val="21"/>
                <w:lang w:val="en-US" w:eastAsia="zh-CN"/>
              </w:rPr>
              <w:t>U</w:t>
            </w:r>
            <w:r w:rsidRPr="00573086">
              <w:rPr>
                <w:rFonts w:ascii="宋体" w:hAnsi="宋体" w:hint="eastAsia"/>
                <w:sz w:val="21"/>
                <w:szCs w:val="21"/>
                <w:lang w:val="en-US" w:eastAsia="zh-CN"/>
              </w:rPr>
              <w:t>盘中，导出后进行打印、备份、查询、恢复等。</w:t>
            </w:r>
          </w:p>
          <w:p w:rsidR="003C5DC9" w:rsidRPr="00573086" w:rsidRDefault="003C5DC9">
            <w:pPr>
              <w:pStyle w:val="BodyText3"/>
              <w:numPr>
                <w:ilvl w:val="0"/>
                <w:numId w:val="9"/>
              </w:numPr>
              <w:spacing w:line="360" w:lineRule="auto"/>
              <w:rPr>
                <w:rFonts w:ascii="宋体"/>
                <w:sz w:val="21"/>
                <w:szCs w:val="21"/>
                <w:lang w:val="en-US" w:eastAsia="zh-CN"/>
              </w:rPr>
            </w:pPr>
            <w:r w:rsidRPr="00573086">
              <w:rPr>
                <w:rFonts w:ascii="宋体" w:hAnsi="宋体" w:hint="eastAsia"/>
                <w:sz w:val="21"/>
                <w:szCs w:val="21"/>
                <w:lang w:val="en-US" w:eastAsia="zh-CN"/>
              </w:rPr>
              <w:t>灭菌过程中的信息自动打印中，可随时调用历史报警记录，不可修改。</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断电保护要求：</w:t>
            </w:r>
          </w:p>
          <w:p w:rsidR="003C5DC9" w:rsidRPr="00573086" w:rsidRDefault="003C5DC9">
            <w:pPr>
              <w:pStyle w:val="BodyText3"/>
              <w:numPr>
                <w:ilvl w:val="0"/>
                <w:numId w:val="10"/>
              </w:numPr>
              <w:spacing w:line="360" w:lineRule="auto"/>
              <w:rPr>
                <w:rFonts w:ascii="宋体"/>
                <w:sz w:val="21"/>
                <w:szCs w:val="21"/>
                <w:lang w:val="en-US" w:eastAsia="zh-CN"/>
              </w:rPr>
            </w:pPr>
            <w:r w:rsidRPr="00573086">
              <w:rPr>
                <w:rFonts w:ascii="宋体" w:hAnsi="宋体" w:hint="eastAsia"/>
                <w:sz w:val="21"/>
                <w:szCs w:val="21"/>
                <w:lang w:val="en-US" w:eastAsia="zh-CN"/>
              </w:rPr>
              <w:t>在设备正常使用时，突然断电后机器的设置、数据记录不会丢失，软硬件不会损坏。</w:t>
            </w:r>
          </w:p>
          <w:p w:rsidR="003C5DC9" w:rsidRPr="00573086" w:rsidRDefault="003C5DC9">
            <w:pPr>
              <w:pStyle w:val="BodyText3"/>
              <w:numPr>
                <w:ilvl w:val="0"/>
                <w:numId w:val="10"/>
              </w:numPr>
              <w:spacing w:line="360" w:lineRule="auto"/>
              <w:rPr>
                <w:rFonts w:ascii="宋体"/>
                <w:sz w:val="21"/>
                <w:szCs w:val="21"/>
                <w:lang w:val="en-US" w:eastAsia="zh-CN"/>
              </w:rPr>
            </w:pPr>
            <w:r w:rsidRPr="00573086">
              <w:rPr>
                <w:rFonts w:ascii="宋体" w:hAnsi="宋体" w:hint="eastAsia"/>
                <w:sz w:val="21"/>
                <w:szCs w:val="21"/>
                <w:lang w:val="en-US" w:eastAsia="zh-CN"/>
              </w:rPr>
              <w:t>突然断电后，设备应处于保护状态，应立即停止加热及风机运行，以免造成事故。</w:t>
            </w:r>
          </w:p>
          <w:p w:rsidR="003C5DC9" w:rsidRPr="00573086" w:rsidRDefault="003C5DC9">
            <w:pPr>
              <w:spacing w:line="276" w:lineRule="auto"/>
              <w:jc w:val="both"/>
              <w:rPr>
                <w:rFonts w:ascii="宋体"/>
                <w:szCs w:val="21"/>
                <w:lang w:val="en-US" w:eastAsia="zh-CN"/>
              </w:rPr>
            </w:pPr>
            <w:r w:rsidRPr="00573086">
              <w:rPr>
                <w:rFonts w:ascii="宋体" w:hAnsi="宋体" w:hint="eastAsia"/>
                <w:szCs w:val="21"/>
                <w:lang w:val="en-US" w:eastAsia="zh-CN"/>
              </w:rPr>
              <w:t>来电后设备应处于暂停待命状态，需要人为操作设备才能运行。</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bl>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32" w:name="_Toc522716122"/>
      <w:bookmarkStart w:id="33" w:name="_Toc522107742"/>
      <w:bookmarkStart w:id="34" w:name="_Toc482359946"/>
      <w:bookmarkStart w:id="35" w:name="_Toc481702480"/>
      <w:bookmarkStart w:id="36" w:name="_Toc482369815"/>
      <w:bookmarkStart w:id="37" w:name="_Toc482370071"/>
      <w:bookmarkStart w:id="38" w:name="_Toc482360291"/>
      <w:bookmarkStart w:id="39" w:name="_Toc482370151"/>
      <w:bookmarkStart w:id="40" w:name="_Toc482370359"/>
      <w:bookmarkStart w:id="41" w:name="_Toc482370767"/>
      <w:bookmarkStart w:id="42" w:name="_Toc482625289"/>
      <w:bookmarkStart w:id="43" w:name="_Toc482717202"/>
      <w:bookmarkStart w:id="44" w:name="_Toc483227237"/>
      <w:bookmarkStart w:id="45" w:name="_Toc483400317"/>
      <w:permEnd w:id="40"/>
      <w:r>
        <w:rPr>
          <w:rFonts w:ascii="Times New Roman" w:hAnsi="Times New Roman" w:hint="eastAsia"/>
          <w:b/>
        </w:rPr>
        <w:t>电气、自动控制要求</w:t>
      </w:r>
      <w:bookmarkEnd w:id="32"/>
    </w:p>
    <w:p w:rsidR="003C5DC9" w:rsidRDefault="003C5DC9" w:rsidP="000131AA">
      <w:pPr>
        <w:pStyle w:val="Text"/>
        <w:spacing w:before="0" w:line="360" w:lineRule="auto"/>
        <w:jc w:val="left"/>
        <w:rPr>
          <w:i/>
          <w:color w:val="4472C4"/>
          <w:szCs w:val="21"/>
          <w:lang w:eastAsia="zh-CN"/>
        </w:rPr>
      </w:pPr>
      <w:permStart w:id="41"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3C5DC9">
        <w:trPr>
          <w:cantSplit/>
          <w:trHeight w:val="680"/>
          <w:tblHeader/>
          <w:jc w:val="center"/>
        </w:trPr>
        <w:tc>
          <w:tcPr>
            <w:tcW w:w="1310" w:type="dxa"/>
            <w:shd w:val="clear" w:color="auto" w:fill="D9D9D9"/>
            <w:vAlign w:val="center"/>
          </w:tcPr>
          <w:permEnd w:id="41"/>
          <w:p w:rsidR="003C5DC9" w:rsidRDefault="003C5DC9">
            <w:pPr>
              <w:jc w:val="center"/>
              <w:rPr>
                <w:b/>
                <w:szCs w:val="21"/>
              </w:rPr>
            </w:pPr>
            <w:r>
              <w:rPr>
                <w:rFonts w:hint="eastAsia"/>
                <w:b/>
                <w:szCs w:val="21"/>
              </w:rPr>
              <w:t>编号</w:t>
            </w:r>
          </w:p>
        </w:tc>
        <w:tc>
          <w:tcPr>
            <w:tcW w:w="7128" w:type="dxa"/>
            <w:shd w:val="clear" w:color="auto" w:fill="D9D9D9"/>
            <w:vAlign w:val="center"/>
          </w:tcPr>
          <w:p w:rsidR="003C5DC9" w:rsidRDefault="003C5DC9">
            <w:pPr>
              <w:jc w:val="center"/>
              <w:rPr>
                <w:b/>
                <w:szCs w:val="21"/>
                <w:lang w:eastAsia="zh-CN"/>
              </w:rPr>
            </w:pPr>
            <w:r>
              <w:rPr>
                <w:rFonts w:hint="eastAsia"/>
                <w:b/>
                <w:szCs w:val="21"/>
                <w:lang w:eastAsia="zh-CN"/>
              </w:rPr>
              <w:t>需求</w:t>
            </w:r>
          </w:p>
        </w:tc>
        <w:tc>
          <w:tcPr>
            <w:tcW w:w="2125" w:type="dxa"/>
            <w:shd w:val="clear" w:color="auto" w:fill="D9D9D9"/>
            <w:vAlign w:val="center"/>
          </w:tcPr>
          <w:p w:rsidR="003C5DC9" w:rsidRDefault="003C5DC9">
            <w:pPr>
              <w:jc w:val="center"/>
              <w:rPr>
                <w:b/>
                <w:szCs w:val="21"/>
                <w:lang w:eastAsia="zh-CN"/>
              </w:rPr>
            </w:pPr>
            <w:r>
              <w:rPr>
                <w:rFonts w:hint="eastAsia"/>
                <w:b/>
                <w:szCs w:val="21"/>
                <w:lang w:eastAsia="zh-CN"/>
              </w:rPr>
              <w:t>关键程度</w:t>
            </w:r>
          </w:p>
        </w:tc>
      </w:tr>
      <w:tr w:rsidR="003C5DC9">
        <w:trPr>
          <w:cantSplit/>
          <w:trHeight w:val="680"/>
          <w:jc w:val="center"/>
        </w:trPr>
        <w:tc>
          <w:tcPr>
            <w:tcW w:w="1310" w:type="dxa"/>
            <w:shd w:val="clear" w:color="auto" w:fill="D9D9D9"/>
            <w:vAlign w:val="center"/>
          </w:tcPr>
          <w:p w:rsidR="003C5DC9" w:rsidRDefault="003C5DC9">
            <w:pPr>
              <w:pStyle w:val="ListParagraph"/>
              <w:numPr>
                <w:ilvl w:val="2"/>
                <w:numId w:val="12"/>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自动控制要求</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42" w:edGrp="everyone"/>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val="en-US" w:eastAsia="zh-CN"/>
              </w:rPr>
              <w:t>系统自动运行：可自动控制循环风机、排风机、加热管等的启停以完成预热、干燥（或灭菌）和降温的过程。</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573086">
            <w:pPr>
              <w:pStyle w:val="BodyText3"/>
              <w:spacing w:line="360" w:lineRule="auto"/>
              <w:ind w:firstLineChars="100" w:firstLine="210"/>
              <w:rPr>
                <w:rFonts w:ascii="宋体"/>
                <w:sz w:val="21"/>
                <w:szCs w:val="21"/>
                <w:lang w:val="en-US" w:eastAsia="zh-CN"/>
              </w:rPr>
            </w:pPr>
            <w:r w:rsidRPr="00573086">
              <w:rPr>
                <w:rFonts w:ascii="宋体" w:hAnsi="宋体" w:hint="eastAsia"/>
                <w:sz w:val="21"/>
                <w:szCs w:val="21"/>
                <w:lang w:val="en-US" w:eastAsia="zh-CN"/>
              </w:rPr>
              <w:t>系统自动</w:t>
            </w:r>
            <w:r w:rsidRPr="00573086">
              <w:rPr>
                <w:rFonts w:ascii="宋体" w:hAnsi="宋体"/>
                <w:sz w:val="21"/>
                <w:szCs w:val="21"/>
                <w:lang w:val="en-US" w:eastAsia="zh-CN"/>
              </w:rPr>
              <w:t>PID</w:t>
            </w:r>
            <w:r w:rsidRPr="00573086">
              <w:rPr>
                <w:rFonts w:ascii="宋体" w:hAnsi="宋体" w:hint="eastAsia"/>
                <w:sz w:val="21"/>
                <w:szCs w:val="21"/>
                <w:lang w:val="en-US" w:eastAsia="zh-CN"/>
              </w:rPr>
              <w:t>调节控制，温度可选范围在</w:t>
            </w:r>
            <w:r w:rsidRPr="00573086">
              <w:rPr>
                <w:rFonts w:ascii="宋体" w:hAnsi="宋体"/>
                <w:sz w:val="21"/>
                <w:szCs w:val="21"/>
                <w:lang w:val="en-US" w:eastAsia="zh-CN"/>
              </w:rPr>
              <w:t>60</w:t>
            </w:r>
            <w:r w:rsidRPr="00573086">
              <w:rPr>
                <w:rFonts w:ascii="宋体" w:hAnsi="宋体" w:hint="eastAsia"/>
                <w:sz w:val="21"/>
                <w:szCs w:val="21"/>
                <w:lang w:val="en-US" w:eastAsia="zh-CN"/>
              </w:rPr>
              <w:t>℃</w:t>
            </w:r>
            <w:r w:rsidRPr="00573086">
              <w:rPr>
                <w:rFonts w:ascii="宋体" w:hAnsi="宋体"/>
                <w:sz w:val="21"/>
                <w:szCs w:val="21"/>
                <w:lang w:val="en-US" w:eastAsia="zh-CN"/>
              </w:rPr>
              <w:t>—250</w:t>
            </w:r>
            <w:r w:rsidRPr="00573086">
              <w:rPr>
                <w:rFonts w:ascii="宋体" w:hAnsi="宋体" w:hint="eastAsia"/>
                <w:sz w:val="21"/>
                <w:szCs w:val="21"/>
                <w:lang w:val="en-US" w:eastAsia="zh-CN"/>
              </w:rPr>
              <w:t>℃，超调量≤</w:t>
            </w:r>
            <w:r w:rsidRPr="00573086">
              <w:rPr>
                <w:rFonts w:ascii="宋体" w:hAnsi="宋体"/>
                <w:sz w:val="21"/>
                <w:szCs w:val="21"/>
                <w:lang w:val="en-US" w:eastAsia="zh-CN"/>
              </w:rPr>
              <w:t>5</w:t>
            </w:r>
            <w:r w:rsidRPr="00573086">
              <w:rPr>
                <w:rFonts w:ascii="宋体" w:hAnsi="宋体" w:hint="eastAsia"/>
                <w:sz w:val="21"/>
                <w:szCs w:val="21"/>
                <w:lang w:val="en-US" w:eastAsia="zh-CN"/>
              </w:rPr>
              <w:t>℃，温度稳定后波动≤±</w:t>
            </w:r>
            <w:r w:rsidRPr="00573086">
              <w:rPr>
                <w:rFonts w:ascii="宋体" w:hAnsi="宋体"/>
                <w:sz w:val="21"/>
                <w:szCs w:val="21"/>
                <w:lang w:val="en-US" w:eastAsia="zh-CN"/>
              </w:rPr>
              <w:t>1</w:t>
            </w:r>
            <w:r w:rsidRPr="00573086">
              <w:rPr>
                <w:rFonts w:ascii="宋体" w:hAnsi="宋体" w:hint="eastAsia"/>
                <w:sz w:val="21"/>
                <w:szCs w:val="21"/>
                <w:lang w:val="en-US" w:eastAsia="zh-CN"/>
              </w:rPr>
              <w:t>℃；需要采用加热管分组启停控制，温度达到稳定值附近时自动减少加热管开启数量。</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rsidTr="008C15B2">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573086">
            <w:pPr>
              <w:pStyle w:val="BodyText"/>
              <w:spacing w:line="360" w:lineRule="auto"/>
              <w:ind w:firstLineChars="100" w:firstLine="210"/>
              <w:rPr>
                <w:rFonts w:ascii="宋体"/>
                <w:kern w:val="0"/>
                <w:sz w:val="21"/>
                <w:szCs w:val="21"/>
              </w:rPr>
            </w:pPr>
            <w:r w:rsidRPr="00573086">
              <w:rPr>
                <w:rFonts w:ascii="宋体" w:hAnsi="宋体" w:hint="eastAsia"/>
                <w:kern w:val="0"/>
                <w:sz w:val="21"/>
                <w:szCs w:val="21"/>
              </w:rPr>
              <w:t>排风口风机在循环风机启动的情况下可自动开启，以排出室内的湿气、参与控制压差。</w:t>
            </w:r>
          </w:p>
        </w:tc>
        <w:tc>
          <w:tcPr>
            <w:tcW w:w="2125" w:type="dxa"/>
            <w:vAlign w:val="center"/>
          </w:tcPr>
          <w:p w:rsidR="003C5DC9" w:rsidRPr="00573086" w:rsidRDefault="003C5DC9">
            <w:pPr>
              <w:rPr>
                <w:szCs w:val="21"/>
              </w:rPr>
            </w:pPr>
            <w:r w:rsidRPr="00573086">
              <w:rPr>
                <w:rFonts w:hint="eastAsia"/>
                <w:szCs w:val="21"/>
                <w:lang w:eastAsia="zh-CN"/>
              </w:rPr>
              <w:t>关键</w:t>
            </w:r>
          </w:p>
        </w:tc>
      </w:tr>
      <w:tr w:rsidR="003C5DC9" w:rsidTr="008C15B2">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573086">
            <w:pPr>
              <w:pStyle w:val="BodyText"/>
              <w:spacing w:line="360" w:lineRule="auto"/>
              <w:ind w:firstLineChars="100" w:firstLine="210"/>
              <w:rPr>
                <w:rFonts w:ascii="宋体"/>
                <w:kern w:val="0"/>
                <w:sz w:val="21"/>
                <w:szCs w:val="21"/>
              </w:rPr>
            </w:pPr>
            <w:r w:rsidRPr="00573086">
              <w:rPr>
                <w:rFonts w:ascii="宋体" w:hAnsi="宋体" w:hint="eastAsia"/>
                <w:kern w:val="0"/>
                <w:sz w:val="21"/>
                <w:szCs w:val="21"/>
              </w:rPr>
              <w:t>干燥（或灭菌）程序包含冷却降温过程，可开启冷风机使其温度降低，降温过程内室必须保持对外正压不少于</w:t>
            </w:r>
            <w:r w:rsidRPr="00573086">
              <w:rPr>
                <w:rFonts w:ascii="宋体" w:hAnsi="宋体"/>
                <w:kern w:val="0"/>
                <w:sz w:val="21"/>
                <w:szCs w:val="21"/>
              </w:rPr>
              <w:t>10Pa</w:t>
            </w:r>
            <w:r w:rsidRPr="00573086">
              <w:rPr>
                <w:rFonts w:ascii="宋体" w:hAnsi="宋体" w:hint="eastAsia"/>
                <w:kern w:val="0"/>
                <w:sz w:val="21"/>
                <w:szCs w:val="21"/>
              </w:rPr>
              <w:t>。</w:t>
            </w:r>
          </w:p>
        </w:tc>
        <w:tc>
          <w:tcPr>
            <w:tcW w:w="2125" w:type="dxa"/>
            <w:vAlign w:val="center"/>
          </w:tcPr>
          <w:p w:rsidR="003C5DC9" w:rsidRPr="00573086" w:rsidRDefault="003C5DC9">
            <w:pPr>
              <w:rPr>
                <w:szCs w:val="21"/>
              </w:rPr>
            </w:pPr>
            <w:r w:rsidRPr="00573086">
              <w:rPr>
                <w:rFonts w:hint="eastAsia"/>
                <w:szCs w:val="21"/>
                <w:lang w:eastAsia="zh-CN"/>
              </w:rPr>
              <w:t>关键</w:t>
            </w:r>
          </w:p>
        </w:tc>
      </w:tr>
      <w:tr w:rsidR="003C5DC9" w:rsidTr="008C15B2">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573086">
            <w:pPr>
              <w:pStyle w:val="BodyText3"/>
              <w:spacing w:line="360" w:lineRule="auto"/>
              <w:ind w:firstLineChars="100" w:firstLine="210"/>
              <w:rPr>
                <w:rFonts w:ascii="宋体"/>
                <w:sz w:val="21"/>
                <w:szCs w:val="21"/>
                <w:lang w:val="en-US" w:eastAsia="zh-CN"/>
              </w:rPr>
            </w:pPr>
            <w:r w:rsidRPr="00573086">
              <w:rPr>
                <w:rFonts w:ascii="宋体" w:hAnsi="宋体" w:hint="eastAsia"/>
                <w:sz w:val="21"/>
                <w:szCs w:val="21"/>
                <w:lang w:val="en-US" w:eastAsia="zh-CN"/>
              </w:rPr>
              <w:t>建议使用</w:t>
            </w:r>
            <w:r w:rsidRPr="00573086">
              <w:rPr>
                <w:rFonts w:ascii="宋体" w:hAnsi="宋体"/>
                <w:sz w:val="21"/>
                <w:szCs w:val="21"/>
                <w:lang w:val="en-US" w:eastAsia="zh-CN"/>
              </w:rPr>
              <w:t>6</w:t>
            </w:r>
            <w:r w:rsidRPr="00573086">
              <w:rPr>
                <w:rFonts w:ascii="宋体" w:hAnsi="宋体" w:hint="eastAsia"/>
                <w:sz w:val="21"/>
                <w:szCs w:val="21"/>
                <w:lang w:val="en-US" w:eastAsia="zh-CN"/>
              </w:rPr>
              <w:t>个温度探头：控温点、超温报警点、四点巡检温度探头；温控</w:t>
            </w:r>
            <w:r w:rsidRPr="00573086">
              <w:rPr>
                <w:rFonts w:ascii="宋体" w:hAnsi="宋体" w:hint="eastAsia"/>
                <w:sz w:val="21"/>
                <w:szCs w:val="21"/>
                <w:lang w:eastAsia="zh-CN"/>
              </w:rPr>
              <w:t>使用优质双芯温度探头，一路参与控制一路参与打印，探头的分辨率（灵敏度）不得低于</w:t>
            </w:r>
            <w:r w:rsidRPr="00573086">
              <w:rPr>
                <w:rFonts w:ascii="宋体" w:hAnsi="宋体"/>
                <w:sz w:val="21"/>
                <w:szCs w:val="21"/>
                <w:lang w:eastAsia="zh-CN"/>
              </w:rPr>
              <w:t>0.1</w:t>
            </w:r>
            <w:r w:rsidRPr="00573086">
              <w:rPr>
                <w:rFonts w:ascii="宋体" w:hAnsi="宋体" w:hint="eastAsia"/>
                <w:sz w:val="21"/>
                <w:szCs w:val="21"/>
                <w:lang w:eastAsia="zh-CN"/>
              </w:rPr>
              <w:t>℃；温度探头安装位置合理，方便拆卸做环路校验；设备可通过设备控制面板进行探头偏移量的校正。</w:t>
            </w:r>
          </w:p>
        </w:tc>
        <w:tc>
          <w:tcPr>
            <w:tcW w:w="2125" w:type="dxa"/>
            <w:vAlign w:val="center"/>
          </w:tcPr>
          <w:p w:rsidR="003C5DC9" w:rsidRPr="00573086" w:rsidRDefault="003C5DC9">
            <w:pPr>
              <w:rPr>
                <w:szCs w:val="21"/>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eastAsia="zh-CN"/>
              </w:rPr>
              <w:t>内室压力自动控制</w:t>
            </w:r>
          </w:p>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val="en-US" w:eastAsia="zh-CN"/>
              </w:rPr>
              <w:t>使用进口压力变送器（非机械式）来测量、使用变频器控制电机来参与内室压力的控制，以保持内室压力始终为正压，始终大于外界至少</w:t>
            </w:r>
            <w:r w:rsidRPr="00573086">
              <w:rPr>
                <w:rFonts w:ascii="宋体" w:hAnsi="宋体"/>
                <w:sz w:val="21"/>
                <w:szCs w:val="21"/>
                <w:lang w:val="en-US" w:eastAsia="zh-CN"/>
              </w:rPr>
              <w:t>10Pa</w:t>
            </w:r>
            <w:r w:rsidRPr="00573086">
              <w:rPr>
                <w:rFonts w:ascii="宋体" w:hAnsi="宋体" w:hint="eastAsia"/>
                <w:sz w:val="21"/>
                <w:szCs w:val="21"/>
                <w:lang w:val="en-US" w:eastAsia="zh-CN"/>
              </w:rPr>
              <w:t>。</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eastAsia="zh-CN"/>
              </w:rPr>
              <w:t>循环风机使用变频器控制，功率合适，噪音低，输出功率有一定调节范围。</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eastAsia="zh-CN"/>
              </w:rPr>
            </w:pPr>
            <w:r w:rsidRPr="00573086">
              <w:rPr>
                <w:rFonts w:ascii="宋体" w:hAnsi="宋体" w:hint="eastAsia"/>
                <w:sz w:val="21"/>
                <w:szCs w:val="21"/>
                <w:lang w:val="en-US" w:eastAsia="zh-CN"/>
              </w:rPr>
              <w:t>控制系统采用人机界面触摸屏和</w:t>
            </w:r>
            <w:r w:rsidRPr="00573086">
              <w:rPr>
                <w:rFonts w:ascii="宋体" w:hAnsi="宋体"/>
                <w:sz w:val="21"/>
                <w:szCs w:val="21"/>
                <w:lang w:val="en-US" w:eastAsia="zh-CN"/>
              </w:rPr>
              <w:t>PLC</w:t>
            </w:r>
            <w:r w:rsidRPr="00573086">
              <w:rPr>
                <w:rFonts w:ascii="宋体" w:hAnsi="宋体" w:hint="eastAsia"/>
                <w:sz w:val="21"/>
                <w:szCs w:val="21"/>
                <w:lang w:val="en-US" w:eastAsia="zh-CN"/>
              </w:rPr>
              <w:t>，界面</w:t>
            </w:r>
            <w:r w:rsidRPr="00573086">
              <w:rPr>
                <w:rFonts w:ascii="宋体" w:hAnsi="宋体" w:hint="eastAsia"/>
                <w:sz w:val="21"/>
                <w:szCs w:val="21"/>
                <w:lang w:eastAsia="zh-CN"/>
              </w:rPr>
              <w:t>能够显示设备工艺的各个参数，控制简单，操作方便；</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pStyle w:val="BodyText3"/>
              <w:spacing w:line="360" w:lineRule="auto"/>
              <w:rPr>
                <w:rFonts w:ascii="宋体"/>
                <w:sz w:val="21"/>
                <w:szCs w:val="21"/>
                <w:lang w:eastAsia="zh-CN"/>
              </w:rPr>
            </w:pPr>
            <w:r w:rsidRPr="00573086">
              <w:rPr>
                <w:rFonts w:ascii="宋体" w:hAnsi="宋体" w:hint="eastAsia"/>
                <w:sz w:val="21"/>
                <w:szCs w:val="21"/>
                <w:lang w:eastAsia="zh-CN"/>
              </w:rPr>
              <w:t>触摸屏主界面可显示门的开关状态、风机运行状态、灭菌过程进行情况、灭菌周期是否完成、设备故障报警、实时温度、压力值、</w:t>
            </w:r>
            <w:r w:rsidRPr="00573086">
              <w:rPr>
                <w:rFonts w:ascii="宋体" w:hAnsi="宋体"/>
                <w:sz w:val="21"/>
                <w:szCs w:val="21"/>
                <w:lang w:eastAsia="zh-CN"/>
              </w:rPr>
              <w:t>4</w:t>
            </w:r>
            <w:r w:rsidRPr="00573086">
              <w:rPr>
                <w:rFonts w:ascii="宋体" w:hAnsi="宋体" w:hint="eastAsia"/>
                <w:sz w:val="21"/>
                <w:szCs w:val="21"/>
                <w:lang w:eastAsia="zh-CN"/>
              </w:rPr>
              <w:t>个巡检温度值等；</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eastAsia="zh-CN"/>
              </w:rPr>
              <w:t>可在触摸屏上进行以下设置：灭菌温度、超温报警温度、内室压差、灭菌时间、</w:t>
            </w:r>
            <w:r w:rsidRPr="00573086">
              <w:rPr>
                <w:rFonts w:ascii="宋体" w:hAnsi="宋体"/>
                <w:sz w:val="21"/>
                <w:szCs w:val="21"/>
                <w:lang w:eastAsia="zh-CN"/>
              </w:rPr>
              <w:t>PID</w:t>
            </w:r>
            <w:r w:rsidRPr="00573086">
              <w:rPr>
                <w:rFonts w:ascii="宋体" w:hAnsi="宋体" w:hint="eastAsia"/>
                <w:sz w:val="21"/>
                <w:szCs w:val="21"/>
                <w:lang w:eastAsia="zh-CN"/>
              </w:rPr>
              <w:t>数值设定等。</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自动检测功能：可自动检查各风机是否正常运转，如风机因故障停转设备会发出报警，并采取保护动作保护高效和内部洁净度；</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可自动检测内室温度超标，当温度高于设定值时自动发出报警并停止加热以保护高效和柜内物品；当温度低于设定值时自动发出报警并停止计算灭菌时间，在温度恢复后继续计时；</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可自检门是否关闭到位，如开关门不到位会发出报警并无法启动自动程序。</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cs="Arial"/>
                <w:sz w:val="21"/>
                <w:szCs w:val="21"/>
                <w:lang w:val="en-US" w:eastAsia="zh-CN"/>
              </w:rPr>
            </w:pPr>
            <w:r w:rsidRPr="00573086">
              <w:rPr>
                <w:rFonts w:ascii="宋体" w:hAnsi="宋体" w:hint="eastAsia"/>
                <w:sz w:val="21"/>
                <w:szCs w:val="21"/>
                <w:lang w:val="en-US" w:eastAsia="zh-CN"/>
              </w:rPr>
              <w:t>可进行以下手动操作：循环风机开关、强制冷却风机开关、加热管开关等。</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eastAsia="zh-CN"/>
              </w:rPr>
              <w:t>程序自带安全自锁功能：只有循环风机运行后加热器才能正常工作，否则加热器无法启动；强制冷却风机只能在灭菌（干燥）过程结束后或者温度超限后自动开启，起快速冷却的作用，在正常灭菌（干燥）过程中无法开启，当降到设定温度时循环风机和冷却风机才能关闭。以上功能需要在</w:t>
            </w:r>
            <w:r w:rsidRPr="00573086">
              <w:rPr>
                <w:rFonts w:ascii="宋体" w:hAnsi="宋体"/>
                <w:sz w:val="21"/>
                <w:szCs w:val="21"/>
                <w:lang w:eastAsia="zh-CN"/>
              </w:rPr>
              <w:t>OQ</w:t>
            </w:r>
            <w:r w:rsidRPr="00573086">
              <w:rPr>
                <w:rFonts w:ascii="宋体" w:hAnsi="宋体" w:hint="eastAsia"/>
                <w:sz w:val="21"/>
                <w:szCs w:val="21"/>
                <w:lang w:eastAsia="zh-CN"/>
              </w:rPr>
              <w:t>时验证。</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cs="Arial"/>
                <w:sz w:val="21"/>
                <w:szCs w:val="21"/>
                <w:lang w:val="en-US" w:eastAsia="zh-CN"/>
              </w:rPr>
            </w:pPr>
            <w:r w:rsidRPr="00573086">
              <w:rPr>
                <w:rFonts w:ascii="宋体" w:hAnsi="宋体" w:cs="Arial" w:hint="eastAsia"/>
                <w:sz w:val="21"/>
                <w:szCs w:val="21"/>
                <w:lang w:val="en-US" w:eastAsia="zh-CN"/>
              </w:rPr>
              <w:t>系统可生成灭菌及测试程序的数据记录，并能在触摸屏上查询、打印、导出备份、恢复，实时打印内容包括打印序列号、操作人信息、设置参数信息、时间、数据等信息。</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cs="Arial"/>
                <w:sz w:val="21"/>
                <w:szCs w:val="21"/>
                <w:lang w:val="en-US" w:eastAsia="zh-CN"/>
              </w:rPr>
            </w:pPr>
            <w:r w:rsidRPr="00573086">
              <w:rPr>
                <w:rFonts w:ascii="宋体" w:hAnsi="宋体" w:cs="Arial" w:hint="eastAsia"/>
                <w:sz w:val="21"/>
                <w:szCs w:val="21"/>
                <w:lang w:val="en-US" w:eastAsia="zh-CN"/>
              </w:rPr>
              <w:t>主界面可显示门的开关状态、灭菌过程是否进行、灭菌周期是否完成、是否故障、实时温度、实时压力。</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cs="Arial"/>
                <w:sz w:val="21"/>
                <w:szCs w:val="21"/>
                <w:lang w:val="en-US" w:eastAsia="zh-CN"/>
              </w:rPr>
            </w:pPr>
            <w:r w:rsidRPr="00573086">
              <w:rPr>
                <w:rFonts w:ascii="宋体" w:hAnsi="宋体" w:cs="Arial" w:hint="eastAsia"/>
                <w:sz w:val="21"/>
                <w:szCs w:val="21"/>
                <w:lang w:val="en-US" w:eastAsia="zh-CN"/>
              </w:rPr>
              <w:t>配进口品牌针式打印机，可打印灭菌开始至灭菌结束的时间、温度数据，打印间隔可设置、打印精度</w:t>
            </w:r>
            <w:r w:rsidRPr="00573086">
              <w:rPr>
                <w:rFonts w:ascii="宋体" w:hAnsi="宋体" w:cs="Arial"/>
                <w:sz w:val="21"/>
                <w:szCs w:val="21"/>
                <w:lang w:val="en-US" w:eastAsia="zh-CN"/>
              </w:rPr>
              <w:t>0.1</w:t>
            </w:r>
            <w:r w:rsidRPr="00573086">
              <w:rPr>
                <w:rFonts w:ascii="宋体" w:hAnsi="宋体" w:cs="Arial" w:hint="eastAsia"/>
                <w:sz w:val="21"/>
                <w:szCs w:val="21"/>
                <w:lang w:val="en-US" w:eastAsia="zh-CN"/>
              </w:rPr>
              <w:t>℃，非热敏纸打印，打印不得采用热敏等不易长期保存的方式。</w:t>
            </w:r>
          </w:p>
        </w:tc>
        <w:tc>
          <w:tcPr>
            <w:tcW w:w="2125" w:type="dxa"/>
            <w:vAlign w:val="center"/>
          </w:tcPr>
          <w:p w:rsidR="003C5DC9" w:rsidRPr="00573086" w:rsidRDefault="003C5DC9">
            <w:pPr>
              <w:jc w:val="both"/>
              <w:rPr>
                <w:szCs w:val="21"/>
                <w:lang w:eastAsia="zh-CN"/>
              </w:rPr>
            </w:pPr>
            <w:r w:rsidRPr="00573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cs="Arial"/>
                <w:sz w:val="21"/>
                <w:szCs w:val="21"/>
                <w:lang w:val="en-US" w:eastAsia="zh-CN"/>
              </w:rPr>
            </w:pPr>
            <w:r w:rsidRPr="00573086">
              <w:rPr>
                <w:rFonts w:ascii="宋体" w:hAnsi="宋体" w:hint="eastAsia"/>
                <w:sz w:val="21"/>
                <w:szCs w:val="21"/>
                <w:lang w:val="en-US" w:eastAsia="zh-CN"/>
              </w:rPr>
              <w:t>使用国产压差表：精度不低于</w:t>
            </w:r>
            <w:r w:rsidRPr="00573086">
              <w:rPr>
                <w:rFonts w:ascii="宋体" w:hAnsi="宋体"/>
                <w:sz w:val="21"/>
                <w:szCs w:val="21"/>
                <w:lang w:val="en-US" w:eastAsia="zh-CN"/>
              </w:rPr>
              <w:t>0.5%</w:t>
            </w:r>
            <w:r w:rsidRPr="00573086">
              <w:rPr>
                <w:rFonts w:ascii="宋体" w:hAnsi="宋体" w:hint="eastAsia"/>
                <w:sz w:val="21"/>
                <w:szCs w:val="21"/>
                <w:lang w:val="en-US" w:eastAsia="zh-CN"/>
              </w:rPr>
              <w:t>，压力记录精确到</w:t>
            </w:r>
            <w:r w:rsidRPr="00573086">
              <w:rPr>
                <w:rFonts w:ascii="宋体" w:hAnsi="宋体"/>
                <w:sz w:val="21"/>
                <w:szCs w:val="21"/>
                <w:lang w:val="en-US" w:eastAsia="zh-CN"/>
              </w:rPr>
              <w:t>1pa</w:t>
            </w:r>
            <w:r w:rsidRPr="00573086">
              <w:rPr>
                <w:rFonts w:ascii="宋体" w:hAnsi="宋体" w:hint="eastAsia"/>
                <w:sz w:val="21"/>
                <w:szCs w:val="21"/>
                <w:lang w:val="en-US" w:eastAsia="zh-CN"/>
              </w:rPr>
              <w:t>；</w:t>
            </w:r>
          </w:p>
        </w:tc>
        <w:tc>
          <w:tcPr>
            <w:tcW w:w="2125" w:type="dxa"/>
            <w:vAlign w:val="center"/>
          </w:tcPr>
          <w:p w:rsidR="003C5DC9" w:rsidRPr="00573086" w:rsidRDefault="003C5DC9">
            <w:pPr>
              <w:jc w:val="both"/>
              <w:rPr>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内室使用进口品牌优质双芯温度探头：</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1</w:t>
            </w:r>
            <w:r w:rsidRPr="00573086">
              <w:rPr>
                <w:rFonts w:ascii="宋体" w:hAnsi="宋体" w:hint="eastAsia"/>
                <w:sz w:val="21"/>
                <w:szCs w:val="21"/>
                <w:lang w:val="en-US" w:eastAsia="zh-CN"/>
              </w:rPr>
              <w:t>）一路用于</w:t>
            </w:r>
            <w:r w:rsidRPr="00573086">
              <w:rPr>
                <w:rFonts w:ascii="宋体" w:hAnsi="宋体"/>
                <w:sz w:val="21"/>
                <w:szCs w:val="21"/>
                <w:lang w:val="en-US" w:eastAsia="zh-CN"/>
              </w:rPr>
              <w:t>PID</w:t>
            </w:r>
            <w:r w:rsidRPr="00573086">
              <w:rPr>
                <w:rFonts w:ascii="宋体" w:hAnsi="宋体" w:hint="eastAsia"/>
                <w:sz w:val="21"/>
                <w:szCs w:val="21"/>
                <w:lang w:val="en-US" w:eastAsia="zh-CN"/>
              </w:rPr>
              <w:t>控制，一路用于打印以及显示；</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2</w:t>
            </w:r>
            <w:r w:rsidRPr="00573086">
              <w:rPr>
                <w:rFonts w:ascii="宋体" w:hAnsi="宋体" w:hint="eastAsia"/>
                <w:sz w:val="21"/>
                <w:szCs w:val="21"/>
                <w:lang w:val="en-US" w:eastAsia="zh-CN"/>
              </w:rPr>
              <w:t>）探头的分辨率（灵敏度）不得低于</w:t>
            </w:r>
            <w:r w:rsidRPr="00573086">
              <w:rPr>
                <w:rFonts w:ascii="宋体" w:hAnsi="宋体"/>
                <w:sz w:val="21"/>
                <w:szCs w:val="21"/>
                <w:lang w:val="en-US" w:eastAsia="zh-CN"/>
              </w:rPr>
              <w:t>0.1</w:t>
            </w:r>
            <w:r w:rsidRPr="00573086">
              <w:rPr>
                <w:rFonts w:ascii="宋体" w:hAnsi="宋体" w:hint="eastAsia"/>
                <w:sz w:val="21"/>
                <w:szCs w:val="21"/>
                <w:lang w:val="en-US" w:eastAsia="zh-CN"/>
              </w:rPr>
              <w:t>℃；</w:t>
            </w:r>
          </w:p>
          <w:p w:rsidR="003C5DC9" w:rsidRPr="00573086" w:rsidRDefault="003C5DC9">
            <w:pPr>
              <w:pStyle w:val="BodyText3"/>
              <w:spacing w:line="360" w:lineRule="auto"/>
              <w:rPr>
                <w:rFonts w:ascii="宋体" w:cs="Arial"/>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3</w:t>
            </w:r>
            <w:r w:rsidRPr="00573086">
              <w:rPr>
                <w:rFonts w:ascii="宋体" w:hAnsi="宋体" w:hint="eastAsia"/>
                <w:sz w:val="21"/>
                <w:szCs w:val="21"/>
                <w:lang w:val="en-US" w:eastAsia="zh-CN"/>
              </w:rPr>
              <w:t>）温度探头可在校验时通过设备控制面板进行偏移量的校正。</w:t>
            </w:r>
          </w:p>
        </w:tc>
        <w:tc>
          <w:tcPr>
            <w:tcW w:w="2125" w:type="dxa"/>
            <w:vAlign w:val="center"/>
          </w:tcPr>
          <w:p w:rsidR="003C5DC9" w:rsidRPr="00573086" w:rsidRDefault="003C5DC9">
            <w:pPr>
              <w:jc w:val="both"/>
              <w:rPr>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使用进口横河温度</w:t>
            </w:r>
            <w:r w:rsidRPr="00573086">
              <w:rPr>
                <w:rFonts w:ascii="宋体"/>
                <w:sz w:val="21"/>
                <w:szCs w:val="21"/>
                <w:lang w:val="en-US" w:eastAsia="zh-CN"/>
              </w:rPr>
              <w:t>-</w:t>
            </w:r>
            <w:r w:rsidRPr="00573086">
              <w:rPr>
                <w:rFonts w:ascii="宋体" w:hAnsi="宋体" w:hint="eastAsia"/>
                <w:sz w:val="21"/>
                <w:szCs w:val="21"/>
                <w:lang w:val="en-US" w:eastAsia="zh-CN"/>
              </w:rPr>
              <w:t>压力曲线多通道记录打印仪：</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1</w:t>
            </w:r>
            <w:r w:rsidRPr="00573086">
              <w:rPr>
                <w:rFonts w:ascii="宋体" w:hAnsi="宋体" w:hint="eastAsia"/>
                <w:sz w:val="21"/>
                <w:szCs w:val="21"/>
                <w:lang w:val="en-US" w:eastAsia="zh-CN"/>
              </w:rPr>
              <w:t>）打印温度精确到</w:t>
            </w:r>
            <w:r w:rsidRPr="00573086">
              <w:rPr>
                <w:rFonts w:ascii="宋体" w:hAnsi="宋体"/>
                <w:sz w:val="21"/>
                <w:szCs w:val="21"/>
                <w:lang w:val="en-US" w:eastAsia="zh-CN"/>
              </w:rPr>
              <w:t>0.1</w:t>
            </w:r>
            <w:r w:rsidRPr="00573086">
              <w:rPr>
                <w:rFonts w:ascii="宋体" w:hAnsi="宋体" w:hint="eastAsia"/>
                <w:sz w:val="21"/>
                <w:szCs w:val="21"/>
                <w:lang w:val="en-US" w:eastAsia="zh-CN"/>
              </w:rPr>
              <w:t>℃，压力精确到</w:t>
            </w:r>
            <w:r w:rsidRPr="00573086">
              <w:rPr>
                <w:rFonts w:ascii="宋体" w:hAnsi="宋体"/>
                <w:sz w:val="21"/>
                <w:szCs w:val="21"/>
                <w:lang w:val="en-US" w:eastAsia="zh-CN"/>
              </w:rPr>
              <w:t>0.1kpa</w:t>
            </w:r>
            <w:r w:rsidRPr="00573086">
              <w:rPr>
                <w:rFonts w:ascii="宋体" w:hAnsi="宋体" w:hint="eastAsia"/>
                <w:sz w:val="21"/>
                <w:szCs w:val="21"/>
                <w:lang w:val="en-US" w:eastAsia="zh-CN"/>
              </w:rPr>
              <w:t>；</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2</w:t>
            </w:r>
            <w:r w:rsidRPr="00573086">
              <w:rPr>
                <w:rFonts w:ascii="宋体" w:hAnsi="宋体" w:hint="eastAsia"/>
                <w:sz w:val="21"/>
                <w:szCs w:val="21"/>
                <w:lang w:val="en-US" w:eastAsia="zh-CN"/>
              </w:rPr>
              <w:t>）可打印灭菌周期开始至结束的灭菌日期、模式、温度时间曲线、压力时间曲线、打印序列号等信息；</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3</w:t>
            </w:r>
            <w:r w:rsidRPr="00573086">
              <w:rPr>
                <w:rFonts w:ascii="宋体" w:hAnsi="宋体" w:hint="eastAsia"/>
                <w:sz w:val="21"/>
                <w:szCs w:val="21"/>
                <w:lang w:val="en-US" w:eastAsia="zh-CN"/>
              </w:rPr>
              <w:t>）打印曲线应平滑，不得使用未连接的点来代替；</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4</w:t>
            </w:r>
            <w:r w:rsidRPr="00573086">
              <w:rPr>
                <w:rFonts w:ascii="宋体" w:hAnsi="宋体" w:hint="eastAsia"/>
                <w:sz w:val="21"/>
                <w:szCs w:val="21"/>
                <w:lang w:val="en-US" w:eastAsia="zh-CN"/>
              </w:rPr>
              <w:t>）打印单位明确，易读易认；</w:t>
            </w:r>
          </w:p>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val="en-US" w:eastAsia="zh-CN"/>
              </w:rPr>
            </w:pPr>
            <w:r w:rsidRPr="00573086">
              <w:rPr>
                <w:rFonts w:ascii="宋体" w:hAnsi="宋体" w:hint="eastAsia"/>
                <w:sz w:val="21"/>
                <w:szCs w:val="21"/>
                <w:lang w:eastAsia="zh-CN"/>
              </w:rPr>
              <w:t>（</w:t>
            </w:r>
            <w:r w:rsidRPr="00573086">
              <w:rPr>
                <w:rFonts w:ascii="宋体" w:hAnsi="宋体"/>
                <w:sz w:val="21"/>
                <w:szCs w:val="21"/>
                <w:lang w:eastAsia="zh-CN"/>
              </w:rPr>
              <w:t>5</w:t>
            </w:r>
            <w:r w:rsidRPr="00573086">
              <w:rPr>
                <w:rFonts w:ascii="宋体" w:hAnsi="宋体" w:hint="eastAsia"/>
                <w:sz w:val="21"/>
                <w:szCs w:val="21"/>
                <w:lang w:eastAsia="zh-CN"/>
              </w:rPr>
              <w:t>）</w:t>
            </w:r>
            <w:r w:rsidRPr="007D2B8B">
              <w:rPr>
                <w:rFonts w:ascii="宋体" w:hAnsi="宋体" w:hint="eastAsia"/>
                <w:sz w:val="21"/>
                <w:szCs w:val="21"/>
                <w:lang w:eastAsia="zh-CN"/>
              </w:rPr>
              <w:t>除非</w:t>
            </w:r>
            <w:r w:rsidRPr="00573086">
              <w:rPr>
                <w:rFonts w:ascii="宋体" w:hAnsi="宋体" w:hint="eastAsia"/>
                <w:sz w:val="21"/>
                <w:szCs w:val="21"/>
                <w:lang w:eastAsia="zh-CN"/>
              </w:rPr>
              <w:t>必须</w:t>
            </w:r>
            <w:r w:rsidRPr="007D2B8B">
              <w:rPr>
                <w:rFonts w:ascii="宋体" w:hAnsi="宋体" w:hint="eastAsia"/>
                <w:sz w:val="21"/>
                <w:szCs w:val="21"/>
                <w:lang w:eastAsia="zh-CN"/>
              </w:rPr>
              <w:t>，</w:t>
            </w:r>
            <w:r w:rsidRPr="00573086">
              <w:rPr>
                <w:rFonts w:ascii="宋体" w:hAnsi="宋体" w:hint="eastAsia"/>
                <w:sz w:val="21"/>
                <w:szCs w:val="21"/>
                <w:lang w:eastAsia="zh-CN"/>
              </w:rPr>
              <w:t>不得使用热敏纸。</w:t>
            </w:r>
          </w:p>
        </w:tc>
        <w:tc>
          <w:tcPr>
            <w:tcW w:w="2125" w:type="dxa"/>
            <w:vAlign w:val="center"/>
          </w:tcPr>
          <w:p w:rsidR="003C5DC9" w:rsidRPr="00573086" w:rsidRDefault="003C5DC9">
            <w:pPr>
              <w:jc w:val="both"/>
              <w:rPr>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573086">
              <w:rPr>
                <w:rFonts w:ascii="宋体" w:hAnsi="宋体" w:cs="Arial" w:hint="eastAsia"/>
                <w:sz w:val="21"/>
                <w:szCs w:val="21"/>
                <w:lang w:eastAsia="zh-CN"/>
              </w:rPr>
              <w:t>报警要求：</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1</w:t>
            </w:r>
            <w:r w:rsidRPr="00573086">
              <w:rPr>
                <w:rFonts w:ascii="宋体" w:hAnsi="宋体" w:hint="eastAsia"/>
                <w:sz w:val="21"/>
                <w:szCs w:val="21"/>
                <w:lang w:val="en-US" w:eastAsia="zh-CN"/>
              </w:rPr>
              <w:t>）应根据设定的检测和限制条件及时给出相应的提示、警告。</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2</w:t>
            </w:r>
            <w:r w:rsidRPr="00573086">
              <w:rPr>
                <w:rFonts w:ascii="宋体" w:hAnsi="宋体" w:hint="eastAsia"/>
                <w:sz w:val="21"/>
                <w:szCs w:val="21"/>
                <w:lang w:val="en-US" w:eastAsia="zh-CN"/>
              </w:rPr>
              <w:t>）当设备发生出错状况或出现危急时，报警同时必须自动控制停机，报警信息被全部确认后才能开机，以防止影响产品质量和损坏机器的情况发生。</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3</w:t>
            </w:r>
            <w:r w:rsidRPr="00573086">
              <w:rPr>
                <w:rFonts w:ascii="宋体" w:hAnsi="宋体" w:hint="eastAsia"/>
                <w:sz w:val="21"/>
                <w:szCs w:val="21"/>
                <w:lang w:val="en-US" w:eastAsia="zh-CN"/>
              </w:rPr>
              <w:t>）配有声光报警器。</w:t>
            </w:r>
          </w:p>
          <w:p w:rsidR="003C5DC9" w:rsidRPr="00573086" w:rsidRDefault="003C5DC9">
            <w:pPr>
              <w:pStyle w:val="BodyText3"/>
              <w:spacing w:line="360" w:lineRule="auto"/>
              <w:rPr>
                <w:rFonts w:ascii="宋体"/>
                <w:sz w:val="21"/>
                <w:szCs w:val="21"/>
                <w:lang w:val="en-US"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4</w:t>
            </w:r>
            <w:r w:rsidRPr="00573086">
              <w:rPr>
                <w:rFonts w:ascii="宋体" w:hAnsi="宋体" w:hint="eastAsia"/>
                <w:sz w:val="21"/>
                <w:szCs w:val="21"/>
                <w:lang w:val="en-US" w:eastAsia="zh-CN"/>
              </w:rPr>
              <w:t>）可提示灭菌过程中温度突然降低、温度超标门互锁报警、软件系统异常等各种异常情况，报警信息能够准确显示故障原因。并可生成不可修改的报警记录，也能存储、打印、导出备份、查询、恢复等。</w:t>
            </w:r>
          </w:p>
          <w:p w:rsidR="003C5DC9" w:rsidRPr="00573086" w:rsidRDefault="003C5DC9">
            <w:pPr>
              <w:pStyle w:val="BodyText3"/>
              <w:spacing w:line="360" w:lineRule="auto"/>
              <w:rPr>
                <w:rFonts w:ascii="宋体" w:cs="Arial"/>
                <w:sz w:val="21"/>
                <w:szCs w:val="21"/>
                <w:lang w:eastAsia="zh-CN"/>
              </w:rPr>
            </w:pPr>
            <w:r w:rsidRPr="00573086">
              <w:rPr>
                <w:rFonts w:ascii="宋体" w:hAnsi="宋体" w:hint="eastAsia"/>
                <w:sz w:val="21"/>
                <w:szCs w:val="21"/>
                <w:lang w:val="en-US" w:eastAsia="zh-CN"/>
              </w:rPr>
              <w:t>（</w:t>
            </w:r>
            <w:r w:rsidRPr="00573086">
              <w:rPr>
                <w:rFonts w:ascii="宋体" w:hAnsi="宋体"/>
                <w:sz w:val="21"/>
                <w:szCs w:val="21"/>
                <w:lang w:val="en-US" w:eastAsia="zh-CN"/>
              </w:rPr>
              <w:t>5</w:t>
            </w:r>
            <w:r w:rsidRPr="00573086">
              <w:rPr>
                <w:rFonts w:ascii="宋体" w:hAnsi="宋体" w:hint="eastAsia"/>
                <w:sz w:val="21"/>
                <w:szCs w:val="21"/>
                <w:lang w:val="en-US" w:eastAsia="zh-CN"/>
              </w:rPr>
              <w:t>）灭菌过程中的信息自动打印中，可随时调用历史报警记录，不可修改。</w:t>
            </w:r>
          </w:p>
        </w:tc>
        <w:tc>
          <w:tcPr>
            <w:tcW w:w="2125" w:type="dxa"/>
            <w:vAlign w:val="center"/>
          </w:tcPr>
          <w:p w:rsidR="003C5DC9" w:rsidRPr="00573086" w:rsidRDefault="003C5DC9">
            <w:pPr>
              <w:jc w:val="both"/>
              <w:rPr>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573086">
              <w:rPr>
                <w:rFonts w:ascii="宋体" w:hAnsi="宋体" w:cs="Arial" w:hint="eastAsia"/>
                <w:sz w:val="21"/>
                <w:szCs w:val="21"/>
                <w:lang w:eastAsia="zh-CN"/>
              </w:rPr>
              <w:t>断电保护：</w:t>
            </w:r>
          </w:p>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1</w:t>
            </w:r>
            <w:r w:rsidRPr="00573086">
              <w:rPr>
                <w:rFonts w:ascii="宋体" w:hAnsi="宋体" w:cs="Arial" w:hint="eastAsia"/>
                <w:sz w:val="21"/>
                <w:szCs w:val="21"/>
                <w:lang w:eastAsia="zh-CN"/>
              </w:rPr>
              <w:t>）在设备正常使用时，突然断电后机器的设置参数、数据记录不会丢失，软硬件不会损坏。</w:t>
            </w:r>
          </w:p>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2</w:t>
            </w:r>
            <w:r w:rsidRPr="00573086">
              <w:rPr>
                <w:rFonts w:ascii="宋体" w:hAnsi="宋体" w:cs="Arial" w:hint="eastAsia"/>
                <w:sz w:val="21"/>
                <w:szCs w:val="21"/>
                <w:lang w:eastAsia="zh-CN"/>
              </w:rPr>
              <w:t>）突然断电后，设备应处于保护状态，应立即停止加热和冷却风机，以免造成事故。</w:t>
            </w:r>
          </w:p>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573086">
              <w:rPr>
                <w:rFonts w:ascii="宋体" w:hAnsi="宋体" w:cs="Arial" w:hint="eastAsia"/>
                <w:sz w:val="21"/>
                <w:szCs w:val="21"/>
                <w:lang w:eastAsia="zh-CN"/>
              </w:rPr>
              <w:t>（</w:t>
            </w:r>
            <w:r w:rsidRPr="00573086">
              <w:rPr>
                <w:rFonts w:ascii="宋体" w:hAnsi="宋体" w:cs="Arial"/>
                <w:sz w:val="21"/>
                <w:szCs w:val="21"/>
                <w:lang w:eastAsia="zh-CN"/>
              </w:rPr>
              <w:t>3</w:t>
            </w:r>
            <w:r w:rsidRPr="00573086">
              <w:rPr>
                <w:rFonts w:ascii="宋体" w:hAnsi="宋体" w:cs="Arial" w:hint="eastAsia"/>
                <w:sz w:val="21"/>
                <w:szCs w:val="21"/>
                <w:lang w:eastAsia="zh-CN"/>
              </w:rPr>
              <w:t>）来电后设备应处于暂停待命状态，需要人为操作设备才能运行。</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permEnd w:id="42"/>
      <w:tr w:rsidR="003C5DC9">
        <w:trPr>
          <w:cantSplit/>
          <w:trHeight w:val="680"/>
          <w:jc w:val="center"/>
        </w:trPr>
        <w:tc>
          <w:tcPr>
            <w:tcW w:w="1310" w:type="dxa"/>
            <w:shd w:val="clear" w:color="auto" w:fill="D9D9D9"/>
            <w:vAlign w:val="center"/>
          </w:tcPr>
          <w:p w:rsidR="003C5DC9" w:rsidRDefault="003C5DC9">
            <w:pPr>
              <w:pStyle w:val="ListParagraph"/>
              <w:numPr>
                <w:ilvl w:val="2"/>
                <w:numId w:val="12"/>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rPr>
            </w:pPr>
            <w:r>
              <w:rPr>
                <w:rFonts w:hint="eastAsia"/>
                <w:szCs w:val="21"/>
                <w:lang w:eastAsia="zh-CN"/>
              </w:rPr>
              <w:t>计算机化系统要求</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43" w:edGrp="everyone"/>
          </w:p>
        </w:tc>
        <w:tc>
          <w:tcPr>
            <w:tcW w:w="7128" w:type="dxa"/>
            <w:vAlign w:val="center"/>
          </w:tcPr>
          <w:p w:rsidR="003C5DC9" w:rsidRPr="00573086" w:rsidRDefault="003C5DC9">
            <w:pPr>
              <w:pStyle w:val="BodyText3"/>
              <w:widowControl w:val="0"/>
              <w:overflowPunct/>
              <w:autoSpaceDE/>
              <w:autoSpaceDN/>
              <w:adjustRightInd/>
              <w:spacing w:after="0" w:line="360" w:lineRule="auto"/>
              <w:jc w:val="both"/>
              <w:textAlignment w:val="auto"/>
              <w:rPr>
                <w:sz w:val="21"/>
                <w:szCs w:val="21"/>
                <w:lang w:eastAsia="zh-CN"/>
              </w:rPr>
            </w:pPr>
            <w:r w:rsidRPr="00573086">
              <w:rPr>
                <w:rFonts w:ascii="宋体" w:hAnsi="宋体" w:cs="Arial" w:hint="eastAsia"/>
                <w:sz w:val="21"/>
                <w:szCs w:val="21"/>
                <w:lang w:eastAsia="zh-CN"/>
              </w:rPr>
              <w:t>该电热恒温净化灭菌箱计算机化系统至少</w:t>
            </w:r>
            <w:r w:rsidRPr="00573086">
              <w:rPr>
                <w:rFonts w:ascii="宋体" w:hAnsi="宋体" w:cs="Arial"/>
                <w:sz w:val="21"/>
                <w:szCs w:val="21"/>
                <w:lang w:eastAsia="zh-CN"/>
              </w:rPr>
              <w:t>3</w:t>
            </w:r>
            <w:r w:rsidRPr="00573086">
              <w:rPr>
                <w:rFonts w:ascii="宋体" w:hAnsi="宋体" w:cs="Arial" w:hint="eastAsia"/>
                <w:sz w:val="21"/>
                <w:szCs w:val="21"/>
                <w:lang w:eastAsia="zh-CN"/>
              </w:rPr>
              <w:t>级用户分层权限管理及密码管理的功能</w:t>
            </w:r>
          </w:p>
        </w:tc>
        <w:tc>
          <w:tcPr>
            <w:tcW w:w="2125" w:type="dxa"/>
            <w:vAlign w:val="center"/>
          </w:tcPr>
          <w:p w:rsidR="003C5DC9" w:rsidRPr="00573086" w:rsidRDefault="003C5DC9">
            <w:pPr>
              <w:pStyle w:val="BodyText3"/>
              <w:widowControl w:val="0"/>
              <w:overflowPunct/>
              <w:autoSpaceDE/>
              <w:autoSpaceDN/>
              <w:adjustRightInd/>
              <w:spacing w:after="0" w:line="360" w:lineRule="auto"/>
              <w:jc w:val="both"/>
              <w:textAlignment w:val="auto"/>
              <w:rPr>
                <w:sz w:val="21"/>
                <w:szCs w:val="21"/>
                <w:lang w:eastAsia="zh-CN"/>
              </w:rPr>
            </w:pPr>
            <w:r w:rsidRPr="00573086">
              <w:rPr>
                <w:rFonts w:ascii="宋体" w:hAnsi="宋体" w:cs="Arial" w:hint="eastAsia"/>
                <w:sz w:val="21"/>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7D2B8B">
              <w:rPr>
                <w:rFonts w:ascii="宋体" w:hAnsi="宋体" w:cs="Arial" w:hint="eastAsia"/>
                <w:sz w:val="21"/>
                <w:szCs w:val="21"/>
                <w:lang w:val="en-US" w:eastAsia="zh-CN"/>
              </w:rPr>
              <w:t>需要设置账户分级管理，至少设置满足法规要求及我公司要求的不低于三级权限，每级权限下可设置多个用户账户，每个账户可设置对应的登陆用户名及密码；操作员权限仅能进行灭菌模式的选取，不能修改温度、时间等参数，工艺员增加温度、时间等的设置权限；管理员再增加对探头的校验调整、取消门互锁等维修的权限。具备自动锁屏</w:t>
            </w:r>
            <w:r w:rsidRPr="007D2B8B">
              <w:rPr>
                <w:rFonts w:ascii="宋体" w:hAnsi="宋体" w:cs="Arial"/>
                <w:sz w:val="21"/>
                <w:szCs w:val="21"/>
                <w:lang w:val="en-US" w:eastAsia="zh-CN"/>
              </w:rPr>
              <w:t>/</w:t>
            </w:r>
            <w:r w:rsidRPr="007D2B8B">
              <w:rPr>
                <w:rFonts w:ascii="宋体" w:hAnsi="宋体" w:cs="Arial" w:hint="eastAsia"/>
                <w:sz w:val="21"/>
                <w:szCs w:val="21"/>
                <w:lang w:val="en-US" w:eastAsia="zh-CN"/>
              </w:rPr>
              <w:t>退出时限设置功能。</w:t>
            </w:r>
          </w:p>
        </w:tc>
        <w:tc>
          <w:tcPr>
            <w:tcW w:w="2125" w:type="dxa"/>
            <w:vAlign w:val="center"/>
          </w:tcPr>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7D2B8B">
              <w:rPr>
                <w:rFonts w:ascii="宋体" w:hAnsi="宋体" w:cs="Arial" w:hint="eastAsia"/>
                <w:sz w:val="21"/>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val="en-US" w:eastAsia="zh-CN"/>
              </w:rPr>
            </w:pPr>
            <w:r w:rsidRPr="007D2B8B">
              <w:rPr>
                <w:rFonts w:ascii="宋体" w:hAnsi="宋体" w:cs="Arial" w:hint="eastAsia"/>
                <w:sz w:val="21"/>
                <w:szCs w:val="21"/>
                <w:lang w:eastAsia="zh-CN"/>
              </w:rPr>
              <w:t>每个用户创建唯一的用户名和密码。</w:t>
            </w:r>
          </w:p>
        </w:tc>
        <w:tc>
          <w:tcPr>
            <w:tcW w:w="2125" w:type="dxa"/>
            <w:vAlign w:val="center"/>
          </w:tcPr>
          <w:p w:rsidR="003C5DC9" w:rsidRPr="00573086" w:rsidRDefault="003C5DC9">
            <w:pPr>
              <w:pStyle w:val="BodyText3"/>
              <w:widowControl w:val="0"/>
              <w:overflowPunct/>
              <w:autoSpaceDE/>
              <w:autoSpaceDN/>
              <w:adjustRightInd/>
              <w:spacing w:after="0" w:line="360" w:lineRule="auto"/>
              <w:jc w:val="both"/>
              <w:textAlignment w:val="auto"/>
              <w:rPr>
                <w:rFonts w:ascii="宋体" w:cs="Arial"/>
                <w:sz w:val="21"/>
                <w:szCs w:val="21"/>
                <w:lang w:eastAsia="zh-CN"/>
              </w:rPr>
            </w:pPr>
            <w:r w:rsidRPr="007D2B8B">
              <w:rPr>
                <w:rFonts w:ascii="宋体" w:hAnsi="宋体" w:cs="Arial" w:hint="eastAsia"/>
                <w:sz w:val="21"/>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应有权限功能防止系统时间被更改。</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屏幕显示的结果与打印</w:t>
            </w:r>
            <w:r w:rsidRPr="007D2B8B">
              <w:rPr>
                <w:rFonts w:ascii="宋体" w:hAnsi="宋体" w:cs="Arial" w:hint="eastAsia"/>
                <w:szCs w:val="21"/>
                <w:lang w:eastAsia="zh-CN"/>
              </w:rPr>
              <w:t>纸质文档</w:t>
            </w:r>
            <w:r w:rsidRPr="00573086">
              <w:rPr>
                <w:rFonts w:ascii="宋体" w:hAnsi="宋体" w:cs="Arial" w:hint="eastAsia"/>
                <w:szCs w:val="21"/>
                <w:lang w:eastAsia="zh-CN"/>
              </w:rPr>
              <w:t>应是一致的。</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用户在密码输入时，电脑显示器上应不显示实际密码（比如密码会以</w:t>
            </w:r>
            <w:r w:rsidRPr="00573086">
              <w:rPr>
                <w:rFonts w:ascii="宋体" w:hAnsi="宋体" w:cs="Arial"/>
                <w:szCs w:val="21"/>
                <w:lang w:eastAsia="zh-CN"/>
              </w:rPr>
              <w:t>*</w:t>
            </w:r>
            <w:r w:rsidRPr="00573086">
              <w:rPr>
                <w:rFonts w:ascii="宋体" w:hAnsi="宋体" w:cs="Arial" w:hint="eastAsia"/>
                <w:szCs w:val="21"/>
                <w:lang w:eastAsia="zh-CN"/>
              </w:rPr>
              <w:t>或其他符合显示）。</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系统应可以设置密码最小长度为</w:t>
            </w:r>
            <w:r w:rsidRPr="007D2B8B">
              <w:rPr>
                <w:rFonts w:ascii="宋体" w:hAnsi="宋体" w:cs="Arial"/>
                <w:szCs w:val="21"/>
                <w:lang w:eastAsia="zh-CN"/>
              </w:rPr>
              <w:t>8</w:t>
            </w:r>
            <w:r w:rsidRPr="00573086">
              <w:rPr>
                <w:rFonts w:ascii="宋体" w:hAnsi="宋体" w:cs="Arial" w:hint="eastAsia"/>
                <w:szCs w:val="21"/>
                <w:lang w:eastAsia="zh-CN"/>
              </w:rPr>
              <w:t>位。</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希望</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系统应允许管理员更改自己的密码和下级权限的密码。</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应有控制措施以防止电子记录从应用软件外面被修改或删除。</w:t>
            </w:r>
          </w:p>
        </w:tc>
        <w:tc>
          <w:tcPr>
            <w:tcW w:w="2125" w:type="dxa"/>
            <w:vAlign w:val="center"/>
          </w:tcPr>
          <w:p w:rsidR="003C5DC9" w:rsidRPr="00573086" w:rsidRDefault="003C5DC9">
            <w:pPr>
              <w:jc w:val="both"/>
              <w:rPr>
                <w:rFonts w:ascii="宋体" w:cs="Arial"/>
                <w:szCs w:val="21"/>
                <w:lang w:eastAsia="zh-CN"/>
              </w:rPr>
            </w:pPr>
            <w:r w:rsidRPr="00573086">
              <w:rPr>
                <w:rFonts w:ascii="宋体" w:cs="Arial" w:hint="eastAsia"/>
                <w:szCs w:val="21"/>
                <w:lang w:eastAsia="zh-CN"/>
              </w:rPr>
              <w:t>希望</w:t>
            </w:r>
          </w:p>
        </w:tc>
      </w:tr>
      <w:tr w:rsidR="003C5DC9" w:rsidRPr="005811B1">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keepNext/>
              <w:keepLines/>
              <w:spacing w:line="276" w:lineRule="auto"/>
              <w:jc w:val="both"/>
              <w:outlineLvl w:val="1"/>
              <w:rPr>
                <w:rFonts w:ascii="宋体" w:cs="Arial"/>
                <w:szCs w:val="21"/>
                <w:lang w:eastAsia="zh-CN"/>
              </w:rPr>
            </w:pPr>
            <w:r w:rsidRPr="007D2B8B">
              <w:rPr>
                <w:rFonts w:ascii="宋体" w:hAnsi="宋体" w:cs="Arial" w:hint="eastAsia"/>
                <w:szCs w:val="21"/>
                <w:lang w:eastAsia="zh-CN"/>
              </w:rPr>
              <w:t>可存储电子数据和曲线，原始电子数据和曲线不可修改，可查询、输出、备份恢复、打印。</w:t>
            </w:r>
            <w:r w:rsidRPr="007D2B8B">
              <w:rPr>
                <w:rFonts w:ascii="宋体" w:hAnsi="宋体" w:hint="eastAsia"/>
                <w:szCs w:val="21"/>
                <w:lang w:val="en-US" w:eastAsia="zh-CN"/>
              </w:rPr>
              <w:t>系统存储容量应满足所有电子记录存储至产品有效期后一年</w:t>
            </w:r>
          </w:p>
        </w:tc>
        <w:tc>
          <w:tcPr>
            <w:tcW w:w="2125" w:type="dxa"/>
            <w:vAlign w:val="center"/>
          </w:tcPr>
          <w:p w:rsidR="003C5DC9" w:rsidRPr="00573086" w:rsidRDefault="003C5DC9">
            <w:pPr>
              <w:keepNext/>
              <w:keepLines/>
              <w:spacing w:line="360" w:lineRule="auto"/>
              <w:jc w:val="both"/>
              <w:outlineLvl w:val="1"/>
              <w:rPr>
                <w:rFonts w:ascii="宋体" w:cs="Arial"/>
                <w:szCs w:val="21"/>
                <w:lang w:eastAsia="zh-CN"/>
              </w:rPr>
            </w:pPr>
            <w:r w:rsidRPr="007D2B8B">
              <w:rPr>
                <w:rFonts w:ascii="宋体" w:cs="Arial" w:hint="eastAsia"/>
                <w:szCs w:val="21"/>
                <w:lang w:eastAsia="zh-CN"/>
              </w:rPr>
              <w:t>关键</w:t>
            </w:r>
          </w:p>
        </w:tc>
      </w:tr>
      <w:tr w:rsidR="003C5DC9" w:rsidRPr="009615A1">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keepNext/>
              <w:keepLines/>
              <w:spacing w:line="276" w:lineRule="auto"/>
              <w:jc w:val="both"/>
              <w:outlineLvl w:val="1"/>
              <w:rPr>
                <w:rFonts w:ascii="宋体" w:cs="Arial"/>
                <w:szCs w:val="21"/>
                <w:lang w:eastAsia="zh-CN"/>
              </w:rPr>
            </w:pPr>
            <w:r w:rsidRPr="00573086">
              <w:rPr>
                <w:rFonts w:ascii="宋体" w:hAnsi="宋体" w:cs="Arial" w:hint="eastAsia"/>
                <w:szCs w:val="21"/>
                <w:lang w:eastAsia="zh-CN"/>
              </w:rPr>
              <w:t>系统具备报警功能，可设置报警参数，</w:t>
            </w:r>
            <w:r w:rsidRPr="007D2B8B">
              <w:rPr>
                <w:rFonts w:ascii="宋体" w:hAnsi="宋体" w:cs="Arial" w:hint="eastAsia"/>
                <w:szCs w:val="21"/>
                <w:lang w:eastAsia="zh-CN"/>
              </w:rPr>
              <w:t>可存储报警记录，报警记录不可修改，可查询、输出、备份恢复、打印。</w:t>
            </w:r>
          </w:p>
        </w:tc>
        <w:tc>
          <w:tcPr>
            <w:tcW w:w="2125" w:type="dxa"/>
            <w:vAlign w:val="center"/>
          </w:tcPr>
          <w:p w:rsidR="003C5DC9" w:rsidRPr="00573086" w:rsidRDefault="003C5DC9">
            <w:pPr>
              <w:keepNext/>
              <w:keepLines/>
              <w:spacing w:line="360" w:lineRule="auto"/>
              <w:jc w:val="both"/>
              <w:outlineLvl w:val="1"/>
              <w:rPr>
                <w:rFonts w:ascii="宋体" w:cs="Arial"/>
                <w:szCs w:val="21"/>
                <w:lang w:eastAsia="zh-CN"/>
              </w:rPr>
            </w:pPr>
            <w:r w:rsidRPr="007D2B8B">
              <w:rPr>
                <w:rFonts w:ascii="宋体" w:cs="Arial" w:hint="eastAsia"/>
                <w:szCs w:val="21"/>
                <w:lang w:eastAsia="zh-CN"/>
              </w:rPr>
              <w:t>关键</w:t>
            </w:r>
          </w:p>
        </w:tc>
      </w:tr>
      <w:tr w:rsidR="003C5DC9" w:rsidRPr="009615A1">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keepNext/>
              <w:keepLines/>
              <w:spacing w:line="276" w:lineRule="auto"/>
              <w:jc w:val="both"/>
              <w:outlineLvl w:val="1"/>
              <w:rPr>
                <w:rFonts w:ascii="宋体" w:cs="Arial"/>
                <w:szCs w:val="21"/>
                <w:lang w:eastAsia="zh-CN"/>
              </w:rPr>
            </w:pPr>
            <w:r w:rsidRPr="007D2B8B">
              <w:rPr>
                <w:rFonts w:ascii="宋体" w:hAnsi="宋体" w:cs="Arial" w:hint="eastAsia"/>
                <w:szCs w:val="21"/>
                <w:lang w:eastAsia="zh-CN"/>
              </w:rPr>
              <w:t>系统具备审计追踪功能，可存储审计追踪记录，记录内容包括：时间、操作者、操作描述与结果、必要的原因等，确保关键操作可追溯到人。审计追踪记录不可修改，可查询、输出、备份恢复、打印。</w:t>
            </w:r>
          </w:p>
        </w:tc>
        <w:tc>
          <w:tcPr>
            <w:tcW w:w="2125" w:type="dxa"/>
            <w:vAlign w:val="center"/>
          </w:tcPr>
          <w:p w:rsidR="003C5DC9" w:rsidRPr="00573086" w:rsidRDefault="003C5DC9">
            <w:pPr>
              <w:keepNext/>
              <w:keepLines/>
              <w:spacing w:line="360" w:lineRule="auto"/>
              <w:jc w:val="both"/>
              <w:outlineLvl w:val="1"/>
              <w:rPr>
                <w:rFonts w:ascii="宋体" w:cs="Arial"/>
                <w:szCs w:val="21"/>
                <w:lang w:eastAsia="zh-CN"/>
              </w:rPr>
            </w:pPr>
            <w:r w:rsidRPr="007D2B8B">
              <w:rPr>
                <w:rFonts w:asci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7D2B8B">
              <w:rPr>
                <w:rFonts w:ascii="宋体" w:hAnsi="宋体" w:cs="Arial" w:hint="eastAsia"/>
                <w:szCs w:val="21"/>
                <w:lang w:val="en-US" w:eastAsia="zh-CN"/>
              </w:rPr>
              <w:t>可实时打印灭菌数据，</w:t>
            </w:r>
            <w:r w:rsidRPr="00573086">
              <w:rPr>
                <w:rFonts w:ascii="宋体" w:hAnsi="宋体" w:cs="Arial" w:hint="eastAsia"/>
                <w:szCs w:val="21"/>
                <w:lang w:eastAsia="zh-CN"/>
              </w:rPr>
              <w:t>打印内容应包含以下内容：日期，名称，运行时间，产品名称，运行号，</w:t>
            </w:r>
            <w:r w:rsidRPr="007D2B8B">
              <w:rPr>
                <w:rFonts w:ascii="宋体" w:hAnsi="宋体" w:cs="Arial" w:hint="eastAsia"/>
                <w:szCs w:val="21"/>
                <w:lang w:eastAsia="zh-CN"/>
              </w:rPr>
              <w:t>必要的设置、灭菌数据</w:t>
            </w:r>
            <w:r w:rsidRPr="00573086">
              <w:rPr>
                <w:rFonts w:ascii="宋体" w:hAnsi="宋体" w:cs="Arial" w:hint="eastAsia"/>
                <w:szCs w:val="21"/>
                <w:lang w:eastAsia="zh-CN"/>
              </w:rPr>
              <w:t>等</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使用者应不能修改测试结果。</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keepNext/>
              <w:keepLines/>
              <w:spacing w:line="276" w:lineRule="auto"/>
              <w:jc w:val="both"/>
              <w:outlineLvl w:val="1"/>
              <w:rPr>
                <w:rFonts w:ascii="宋体" w:cs="Arial"/>
                <w:szCs w:val="21"/>
                <w:lang w:eastAsia="zh-CN"/>
              </w:rPr>
            </w:pPr>
            <w:r w:rsidRPr="007D2B8B">
              <w:rPr>
                <w:rFonts w:ascii="宋体" w:hAnsi="宋体" w:cs="Arial" w:hint="eastAsia"/>
                <w:szCs w:val="21"/>
                <w:lang w:eastAsia="zh-CN"/>
              </w:rPr>
              <w:t>断电恢复不影响参数设置、数据完整性、系统运行</w:t>
            </w:r>
          </w:p>
        </w:tc>
        <w:tc>
          <w:tcPr>
            <w:tcW w:w="2125" w:type="dxa"/>
            <w:vAlign w:val="center"/>
          </w:tcPr>
          <w:p w:rsidR="003C5DC9" w:rsidRPr="00573086" w:rsidRDefault="003C5DC9">
            <w:pPr>
              <w:keepNext/>
              <w:keepLines/>
              <w:spacing w:line="360" w:lineRule="auto"/>
              <w:jc w:val="both"/>
              <w:outlineLvl w:val="1"/>
              <w:rPr>
                <w:rFonts w:ascii="宋体" w:cs="Arial"/>
                <w:szCs w:val="21"/>
                <w:lang w:eastAsia="zh-CN"/>
              </w:rPr>
            </w:pPr>
            <w:r w:rsidRPr="007D2B8B">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keepNext/>
              <w:keepLines/>
              <w:spacing w:line="276" w:lineRule="auto"/>
              <w:jc w:val="both"/>
              <w:outlineLvl w:val="1"/>
              <w:rPr>
                <w:rFonts w:ascii="宋体" w:cs="Arial"/>
                <w:szCs w:val="21"/>
                <w:lang w:eastAsia="zh-CN"/>
              </w:rPr>
            </w:pPr>
            <w:r w:rsidRPr="007D2B8B">
              <w:rPr>
                <w:rFonts w:ascii="宋体" w:hAnsi="宋体" w:cs="Arial" w:hint="eastAsia"/>
                <w:szCs w:val="21"/>
                <w:lang w:eastAsia="zh-CN"/>
              </w:rPr>
              <w:t>厂家提供系统及程序备份策略</w:t>
            </w:r>
          </w:p>
        </w:tc>
        <w:tc>
          <w:tcPr>
            <w:tcW w:w="2125" w:type="dxa"/>
            <w:vAlign w:val="center"/>
          </w:tcPr>
          <w:p w:rsidR="003C5DC9" w:rsidRPr="00573086" w:rsidRDefault="003C5DC9">
            <w:pPr>
              <w:keepNext/>
              <w:keepLines/>
              <w:spacing w:line="360" w:lineRule="auto"/>
              <w:jc w:val="both"/>
              <w:outlineLvl w:val="1"/>
              <w:rPr>
                <w:rFonts w:ascii="宋体" w:cs="Arial"/>
                <w:szCs w:val="21"/>
                <w:lang w:eastAsia="zh-CN"/>
              </w:rPr>
            </w:pPr>
            <w:r w:rsidRPr="007D2B8B">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pStyle w:val="BodyText3"/>
              <w:keepNext/>
              <w:keepLines/>
              <w:spacing w:line="360" w:lineRule="auto"/>
              <w:outlineLvl w:val="1"/>
              <w:rPr>
                <w:sz w:val="21"/>
                <w:szCs w:val="21"/>
                <w:lang w:val="en-US" w:eastAsia="zh-CN"/>
              </w:rPr>
            </w:pPr>
            <w:r w:rsidRPr="007D2B8B">
              <w:rPr>
                <w:rFonts w:ascii="宋体" w:hAnsi="宋体" w:cs="Arial" w:hint="eastAsia"/>
                <w:sz w:val="21"/>
                <w:szCs w:val="21"/>
                <w:lang w:eastAsia="zh-CN"/>
              </w:rPr>
              <w:t>系统和程序为正版</w:t>
            </w:r>
            <w:r w:rsidRPr="00573086">
              <w:rPr>
                <w:rFonts w:ascii="宋体" w:hAnsi="宋体" w:cs="Arial" w:hint="eastAsia"/>
                <w:sz w:val="21"/>
                <w:szCs w:val="21"/>
                <w:lang w:eastAsia="zh-CN"/>
              </w:rPr>
              <w:t>，</w:t>
            </w:r>
            <w:r w:rsidRPr="00573086">
              <w:rPr>
                <w:rFonts w:ascii="宋体" w:hAnsi="宋体" w:hint="eastAsia"/>
                <w:sz w:val="21"/>
                <w:szCs w:val="21"/>
                <w:lang w:val="en-US" w:eastAsia="zh-CN"/>
              </w:rPr>
              <w:t>设备生命周期内供应商应能够免费升级软件，软件系统可根据将来设备需要进行升级、更新。</w:t>
            </w:r>
          </w:p>
        </w:tc>
        <w:tc>
          <w:tcPr>
            <w:tcW w:w="2125" w:type="dxa"/>
            <w:vAlign w:val="center"/>
          </w:tcPr>
          <w:p w:rsidR="003C5DC9" w:rsidRPr="00573086" w:rsidRDefault="003C5DC9">
            <w:pPr>
              <w:keepNext/>
              <w:keepLines/>
              <w:spacing w:line="360" w:lineRule="auto"/>
              <w:jc w:val="both"/>
              <w:outlineLvl w:val="1"/>
              <w:rPr>
                <w:rFonts w:ascii="宋体" w:cs="Arial"/>
                <w:szCs w:val="21"/>
                <w:lang w:eastAsia="zh-CN"/>
              </w:rPr>
            </w:pPr>
            <w:r w:rsidRPr="007D2B8B">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pStyle w:val="BodyText3"/>
              <w:spacing w:line="360" w:lineRule="auto"/>
              <w:rPr>
                <w:rFonts w:ascii="宋体" w:cs="Arial"/>
                <w:sz w:val="21"/>
                <w:szCs w:val="21"/>
                <w:lang w:eastAsia="zh-CN"/>
              </w:rPr>
            </w:pPr>
            <w:r w:rsidRPr="00573086">
              <w:rPr>
                <w:rFonts w:ascii="宋体" w:hAnsi="宋体" w:hint="eastAsia"/>
                <w:sz w:val="21"/>
                <w:szCs w:val="21"/>
                <w:lang w:val="en-US" w:eastAsia="zh-CN"/>
              </w:rPr>
              <w:t>软件应有配方管理功能，能够新建、修改、删除，下载配方；</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0131AA">
            <w:pPr>
              <w:pStyle w:val="BodyText3"/>
              <w:spacing w:line="360" w:lineRule="auto"/>
              <w:rPr>
                <w:rFonts w:ascii="宋体" w:cs="Arial"/>
                <w:sz w:val="21"/>
                <w:szCs w:val="21"/>
                <w:lang w:eastAsia="zh-CN"/>
              </w:rPr>
            </w:pPr>
            <w:r w:rsidRPr="00573086">
              <w:rPr>
                <w:rFonts w:ascii="宋体" w:hAnsi="宋体" w:hint="eastAsia"/>
                <w:sz w:val="21"/>
                <w:szCs w:val="21"/>
                <w:lang w:val="en-US" w:eastAsia="zh-CN"/>
              </w:rPr>
              <w:t>应具有数据记录功能，能够记录不少于</w:t>
            </w:r>
            <w:r w:rsidRPr="00573086">
              <w:rPr>
                <w:rFonts w:ascii="宋体" w:hAnsi="宋体"/>
                <w:sz w:val="21"/>
                <w:szCs w:val="21"/>
                <w:lang w:val="en-US" w:eastAsia="zh-CN"/>
              </w:rPr>
              <w:t>3</w:t>
            </w:r>
            <w:r w:rsidRPr="00573086">
              <w:rPr>
                <w:rFonts w:ascii="宋体"/>
                <w:sz w:val="21"/>
                <w:szCs w:val="21"/>
                <w:lang w:val="en-US" w:eastAsia="zh-CN"/>
              </w:rPr>
              <w:t>00</w:t>
            </w:r>
            <w:r w:rsidRPr="00573086">
              <w:rPr>
                <w:rFonts w:ascii="宋体" w:hAnsi="宋体" w:hint="eastAsia"/>
                <w:sz w:val="21"/>
                <w:szCs w:val="21"/>
                <w:lang w:val="en-US" w:eastAsia="zh-CN"/>
              </w:rPr>
              <w:t>次灭菌数据，并能够根据时间进行查看，灭菌数据能够存储在</w:t>
            </w:r>
            <w:r w:rsidRPr="00573086">
              <w:rPr>
                <w:rFonts w:ascii="宋体" w:hAnsi="宋体"/>
                <w:sz w:val="21"/>
                <w:szCs w:val="21"/>
                <w:lang w:val="en-US" w:eastAsia="zh-CN"/>
              </w:rPr>
              <w:t>U</w:t>
            </w:r>
            <w:r w:rsidRPr="00573086">
              <w:rPr>
                <w:rFonts w:ascii="宋体" w:hAnsi="宋体" w:hint="eastAsia"/>
                <w:sz w:val="21"/>
                <w:szCs w:val="21"/>
                <w:lang w:val="en-US" w:eastAsia="zh-CN"/>
              </w:rPr>
              <w:t>盘中、导出后进行打印、备份、查询、恢复等。</w:t>
            </w:r>
          </w:p>
        </w:tc>
        <w:tc>
          <w:tcPr>
            <w:tcW w:w="2125" w:type="dxa"/>
            <w:vAlign w:val="center"/>
          </w:tcPr>
          <w:p w:rsidR="003C5DC9" w:rsidRPr="00573086" w:rsidRDefault="003C5DC9">
            <w:pPr>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keepNext/>
              <w:keepLines/>
              <w:spacing w:line="276" w:lineRule="auto"/>
              <w:jc w:val="both"/>
              <w:outlineLvl w:val="1"/>
              <w:rPr>
                <w:rFonts w:ascii="宋体" w:cs="Arial"/>
                <w:szCs w:val="21"/>
                <w:lang w:eastAsia="zh-CN"/>
              </w:rPr>
            </w:pPr>
            <w:r w:rsidRPr="007D2B8B">
              <w:rPr>
                <w:rFonts w:ascii="宋体" w:hAnsi="宋体" w:cs="Arial" w:hint="eastAsia"/>
                <w:szCs w:val="21"/>
                <w:lang w:eastAsia="zh-CN"/>
              </w:rPr>
              <w:t>厂家提供备份的电子记录读取策略，必要时提供电子记录读取软件</w:t>
            </w:r>
          </w:p>
        </w:tc>
        <w:tc>
          <w:tcPr>
            <w:tcW w:w="2125" w:type="dxa"/>
            <w:vAlign w:val="center"/>
          </w:tcPr>
          <w:p w:rsidR="003C5DC9" w:rsidRPr="00573086" w:rsidRDefault="003C5DC9">
            <w:pPr>
              <w:keepNext/>
              <w:keepLines/>
              <w:spacing w:line="360" w:lineRule="auto"/>
              <w:jc w:val="both"/>
              <w:outlineLvl w:val="1"/>
              <w:rPr>
                <w:rFonts w:ascii="宋体" w:cs="Arial"/>
                <w:szCs w:val="21"/>
                <w:lang w:eastAsia="zh-CN"/>
              </w:rPr>
            </w:pPr>
            <w:r w:rsidRPr="007D2B8B">
              <w:rPr>
                <w:rFonts w:ascii="宋体" w:hAnsi="宋体" w:cs="Arial" w:hint="eastAsia"/>
                <w:szCs w:val="21"/>
                <w:lang w:eastAsia="zh-CN"/>
              </w:rPr>
              <w:t>关键</w:t>
            </w:r>
          </w:p>
        </w:tc>
      </w:tr>
      <w:permEnd w:id="43"/>
    </w:tbl>
    <w:p w:rsidR="003C5DC9" w:rsidRDefault="003C5DC9" w:rsidP="00B321B8">
      <w:pPr>
        <w:spacing w:afterLines="50"/>
        <w:rPr>
          <w:b/>
          <w:lang w:eastAsia="zh-CN"/>
        </w:rPr>
      </w:pPr>
    </w:p>
    <w:p w:rsidR="003C5DC9" w:rsidRDefault="003C5DC9" w:rsidP="006D0C82">
      <w:pPr>
        <w:pStyle w:val="ListParagraph"/>
        <w:numPr>
          <w:ilvl w:val="0"/>
          <w:numId w:val="3"/>
        </w:numPr>
        <w:spacing w:afterLines="50"/>
        <w:ind w:left="426" w:hangingChars="202" w:hanging="426"/>
        <w:outlineLvl w:val="0"/>
        <w:rPr>
          <w:rFonts w:ascii="Times New Roman" w:hAnsi="Times New Roman"/>
          <w:b/>
        </w:rPr>
      </w:pPr>
      <w:bookmarkStart w:id="46" w:name="_Toc522716123"/>
      <w:r>
        <w:rPr>
          <w:rFonts w:ascii="Times New Roman" w:hAnsi="Times New Roman" w:hint="eastAsia"/>
          <w:b/>
        </w:rPr>
        <w:t>安全要求</w:t>
      </w:r>
      <w:bookmarkEnd w:id="33"/>
      <w:bookmarkEnd w:id="46"/>
      <w:permStart w:id="44"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3C5DC9">
        <w:trPr>
          <w:cantSplit/>
          <w:trHeight w:val="680"/>
          <w:tblHeader/>
          <w:jc w:val="center"/>
        </w:trPr>
        <w:tc>
          <w:tcPr>
            <w:tcW w:w="1310" w:type="dxa"/>
            <w:shd w:val="clear" w:color="auto" w:fill="D9D9D9"/>
            <w:vAlign w:val="center"/>
          </w:tcPr>
          <w:permEnd w:id="44"/>
          <w:p w:rsidR="003C5DC9" w:rsidRDefault="003C5DC9">
            <w:pPr>
              <w:jc w:val="center"/>
              <w:rPr>
                <w:b/>
                <w:szCs w:val="21"/>
              </w:rPr>
            </w:pPr>
            <w:r>
              <w:rPr>
                <w:rFonts w:hint="eastAsia"/>
                <w:b/>
                <w:szCs w:val="21"/>
              </w:rPr>
              <w:t>编号</w:t>
            </w:r>
          </w:p>
        </w:tc>
        <w:tc>
          <w:tcPr>
            <w:tcW w:w="7128" w:type="dxa"/>
            <w:shd w:val="clear" w:color="auto" w:fill="D9D9D9"/>
            <w:vAlign w:val="center"/>
          </w:tcPr>
          <w:p w:rsidR="003C5DC9" w:rsidRDefault="003C5DC9">
            <w:pPr>
              <w:jc w:val="center"/>
              <w:rPr>
                <w:b/>
                <w:szCs w:val="21"/>
                <w:lang w:eastAsia="zh-CN"/>
              </w:rPr>
            </w:pPr>
            <w:r>
              <w:rPr>
                <w:rFonts w:hint="eastAsia"/>
                <w:b/>
                <w:szCs w:val="21"/>
                <w:lang w:eastAsia="zh-CN"/>
              </w:rPr>
              <w:t>需求</w:t>
            </w:r>
          </w:p>
        </w:tc>
        <w:tc>
          <w:tcPr>
            <w:tcW w:w="2125" w:type="dxa"/>
            <w:shd w:val="clear" w:color="auto" w:fill="D9D9D9"/>
            <w:vAlign w:val="center"/>
          </w:tcPr>
          <w:p w:rsidR="003C5DC9" w:rsidRDefault="003C5DC9">
            <w:pPr>
              <w:jc w:val="center"/>
              <w:rPr>
                <w:b/>
                <w:szCs w:val="21"/>
                <w:lang w:eastAsia="zh-CN"/>
              </w:rPr>
            </w:pPr>
            <w:r>
              <w:rPr>
                <w:rFonts w:hint="eastAsia"/>
                <w:b/>
                <w:szCs w:val="21"/>
                <w:lang w:eastAsia="zh-CN"/>
              </w:rPr>
              <w:t>关键程度</w:t>
            </w:r>
          </w:p>
        </w:tc>
      </w:tr>
      <w:tr w:rsidR="003C5DC9">
        <w:trPr>
          <w:cantSplit/>
          <w:trHeight w:val="680"/>
          <w:jc w:val="center"/>
        </w:trPr>
        <w:tc>
          <w:tcPr>
            <w:tcW w:w="1310" w:type="dxa"/>
            <w:shd w:val="clear" w:color="auto" w:fill="D9D9D9"/>
            <w:vAlign w:val="center"/>
          </w:tcPr>
          <w:p w:rsidR="003C5DC9" w:rsidRDefault="003C5DC9">
            <w:pPr>
              <w:pStyle w:val="ListParagraph"/>
              <w:numPr>
                <w:ilvl w:val="0"/>
                <w:numId w:val="13"/>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密封连锁保护</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45" w:edGrp="everyone"/>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密封门应装有安全连锁装置：正常工作条件下，当门未锁紧时，设备发出报警。</w:t>
            </w:r>
            <w:r w:rsidRPr="00573086">
              <w:rPr>
                <w:rFonts w:ascii="宋体" w:hAnsi="宋体" w:cs="Arial"/>
                <w:szCs w:val="21"/>
                <w:lang w:eastAsia="zh-CN"/>
              </w:rPr>
              <w:t>FAT</w:t>
            </w:r>
            <w:r w:rsidRPr="00573086">
              <w:rPr>
                <w:rFonts w:ascii="宋体" w:hAnsi="宋体" w:cs="Arial" w:hint="eastAsia"/>
                <w:szCs w:val="21"/>
                <w:lang w:eastAsia="zh-CN"/>
              </w:rPr>
              <w:t>时应予以确认。</w:t>
            </w:r>
          </w:p>
        </w:tc>
        <w:tc>
          <w:tcPr>
            <w:tcW w:w="2125" w:type="dxa"/>
            <w:vAlign w:val="center"/>
          </w:tcPr>
          <w:p w:rsidR="003C5DC9" w:rsidRPr="00573086" w:rsidRDefault="003C5DC9">
            <w:pPr>
              <w:spacing w:line="276" w:lineRule="auto"/>
              <w:jc w:val="both"/>
              <w:rPr>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spacing w:line="276" w:lineRule="auto"/>
              <w:jc w:val="both"/>
              <w:rPr>
                <w:rFonts w:ascii="宋体" w:cs="Arial"/>
                <w:szCs w:val="21"/>
                <w:lang w:eastAsia="zh-CN"/>
              </w:rPr>
            </w:pPr>
            <w:r w:rsidRPr="00573086">
              <w:rPr>
                <w:rFonts w:ascii="宋体" w:hAnsi="宋体" w:cs="Arial" w:hint="eastAsia"/>
                <w:szCs w:val="21"/>
                <w:lang w:eastAsia="zh-CN"/>
              </w:rPr>
              <w:t>在灭菌周期未开始的情况下，关闭的门应该可以被再次打开。</w:t>
            </w:r>
          </w:p>
        </w:tc>
        <w:tc>
          <w:tcPr>
            <w:tcW w:w="2125"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spacing w:line="276" w:lineRule="auto"/>
              <w:jc w:val="both"/>
              <w:rPr>
                <w:rFonts w:ascii="宋体" w:cs="Arial"/>
                <w:szCs w:val="21"/>
                <w:lang w:eastAsia="zh-CN"/>
              </w:rPr>
            </w:pPr>
            <w:r w:rsidRPr="00573086">
              <w:rPr>
                <w:rFonts w:ascii="宋体" w:hAnsi="宋体" w:cs="Arial" w:hint="eastAsia"/>
                <w:szCs w:val="21"/>
                <w:lang w:eastAsia="zh-CN"/>
              </w:rPr>
              <w:t>在维修模式情况下，可以同时打开双扉门，需要对此设定相应的账号密码权限。</w:t>
            </w:r>
          </w:p>
        </w:tc>
        <w:tc>
          <w:tcPr>
            <w:tcW w:w="2125"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spacing w:line="276" w:lineRule="auto"/>
              <w:jc w:val="both"/>
              <w:rPr>
                <w:rFonts w:ascii="宋体" w:cs="Arial"/>
                <w:szCs w:val="21"/>
                <w:lang w:eastAsia="zh-CN"/>
              </w:rPr>
            </w:pPr>
            <w:r w:rsidRPr="00573086">
              <w:rPr>
                <w:rFonts w:ascii="宋体" w:hAnsi="宋体" w:cs="Arial" w:hint="eastAsia"/>
                <w:szCs w:val="21"/>
                <w:lang w:eastAsia="zh-CN"/>
              </w:rPr>
              <w:t>温度验证孔密封良好，长期运行不会破坏密封，且不会对内室温度造成不利影响。</w:t>
            </w:r>
          </w:p>
        </w:tc>
        <w:tc>
          <w:tcPr>
            <w:tcW w:w="2125"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rsidP="008C15B2">
            <w:pPr>
              <w:spacing w:line="276" w:lineRule="auto"/>
              <w:jc w:val="both"/>
              <w:rPr>
                <w:rFonts w:ascii="宋体" w:cs="Arial"/>
                <w:szCs w:val="21"/>
                <w:lang w:eastAsia="zh-CN"/>
              </w:rPr>
            </w:pPr>
            <w:r w:rsidRPr="00573086">
              <w:rPr>
                <w:rFonts w:ascii="宋体" w:hAnsi="宋体" w:cs="Arial" w:hint="eastAsia"/>
                <w:szCs w:val="21"/>
                <w:lang w:eastAsia="zh-CN"/>
              </w:rPr>
              <w:t>验证孔为快接头式设计，方便验证仪接入。</w:t>
            </w:r>
          </w:p>
        </w:tc>
        <w:tc>
          <w:tcPr>
            <w:tcW w:w="2125"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温度传感器与柜体的连接必须良好，同时做好隔热、减震处理，避免使用时产生破坏密封和破坏传感器的情况发生。</w:t>
            </w:r>
          </w:p>
        </w:tc>
        <w:tc>
          <w:tcPr>
            <w:tcW w:w="2125" w:type="dxa"/>
            <w:vAlign w:val="center"/>
          </w:tcPr>
          <w:p w:rsidR="003C5DC9" w:rsidRPr="00573086" w:rsidRDefault="003C5DC9">
            <w:pPr>
              <w:spacing w:line="276" w:lineRule="auto"/>
              <w:jc w:val="both"/>
              <w:rPr>
                <w:rFonts w:ascii="宋体" w:cs="Arial"/>
                <w:szCs w:val="21"/>
                <w:lang w:eastAsia="zh-CN"/>
              </w:rPr>
            </w:pPr>
            <w:r w:rsidRPr="00573086">
              <w:rPr>
                <w:rFonts w:ascii="宋体" w:hAnsi="宋体" w:cs="Arial" w:hint="eastAsia"/>
                <w:szCs w:val="21"/>
                <w:lang w:eastAsia="zh-CN"/>
              </w:rPr>
              <w:t>关键</w:t>
            </w:r>
          </w:p>
        </w:tc>
      </w:tr>
      <w:permEnd w:id="45"/>
      <w:tr w:rsidR="003C5DC9">
        <w:trPr>
          <w:cantSplit/>
          <w:trHeight w:val="680"/>
          <w:jc w:val="center"/>
        </w:trPr>
        <w:tc>
          <w:tcPr>
            <w:tcW w:w="1310" w:type="dxa"/>
            <w:shd w:val="clear" w:color="auto" w:fill="D9D9D9"/>
            <w:vAlign w:val="center"/>
          </w:tcPr>
          <w:p w:rsidR="003C5DC9" w:rsidRDefault="003C5DC9">
            <w:pPr>
              <w:pStyle w:val="ListParagraph"/>
              <w:numPr>
                <w:ilvl w:val="0"/>
                <w:numId w:val="13"/>
              </w:numPr>
              <w:ind w:firstLineChars="0"/>
              <w:rPr>
                <w:rFonts w:ascii="Times New Roman" w:hAnsi="Times New Roman"/>
                <w:szCs w:val="21"/>
              </w:rPr>
            </w:pPr>
          </w:p>
        </w:tc>
        <w:tc>
          <w:tcPr>
            <w:tcW w:w="7128" w:type="dxa"/>
            <w:shd w:val="clear" w:color="auto" w:fill="D9D9D9"/>
            <w:vAlign w:val="center"/>
          </w:tcPr>
          <w:p w:rsidR="003C5DC9" w:rsidRDefault="003C5DC9">
            <w:pPr>
              <w:jc w:val="both"/>
              <w:rPr>
                <w:szCs w:val="21"/>
                <w:lang w:eastAsia="zh-CN"/>
              </w:rPr>
            </w:pPr>
            <w:r>
              <w:rPr>
                <w:rFonts w:hint="eastAsia"/>
                <w:szCs w:val="21"/>
                <w:lang w:eastAsia="zh-CN"/>
              </w:rPr>
              <w:t>电气保护</w:t>
            </w:r>
          </w:p>
        </w:tc>
        <w:tc>
          <w:tcPr>
            <w:tcW w:w="2125" w:type="dxa"/>
            <w:shd w:val="clear" w:color="auto" w:fill="D9D9D9"/>
            <w:vAlign w:val="center"/>
          </w:tcPr>
          <w:p w:rsidR="003C5DC9" w:rsidRDefault="003C5DC9">
            <w:pPr>
              <w:jc w:val="both"/>
              <w:rPr>
                <w:szCs w:val="21"/>
                <w:lang w:eastAsia="zh-CN"/>
              </w:rPr>
            </w:pP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kern w:val="0"/>
                <w:szCs w:val="21"/>
                <w:lang w:val="en-GB"/>
              </w:rPr>
            </w:pPr>
            <w:permStart w:id="46" w:edGrp="everyone"/>
            <w:r>
              <w:rPr>
                <w:rFonts w:ascii="Times New Roman" w:hAnsi="Times New Roman"/>
                <w:kern w:val="0"/>
                <w:szCs w:val="21"/>
                <w:lang w:val="en-GB"/>
              </w:rPr>
              <w:t>2</w:t>
            </w:r>
          </w:p>
        </w:tc>
        <w:tc>
          <w:tcPr>
            <w:tcW w:w="7128" w:type="dxa"/>
            <w:vAlign w:val="center"/>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电气安全应符合</w:t>
            </w:r>
            <w:r w:rsidRPr="00957C06">
              <w:rPr>
                <w:rFonts w:ascii="宋体" w:hAnsi="宋体" w:cs="Arial"/>
                <w:sz w:val="21"/>
                <w:szCs w:val="21"/>
                <w:lang w:eastAsia="zh-CN"/>
              </w:rPr>
              <w:t>GB4793.1</w:t>
            </w:r>
            <w:r w:rsidRPr="00957C06">
              <w:rPr>
                <w:rFonts w:ascii="宋体" w:hAnsi="宋体" w:cs="Arial" w:hint="eastAsia"/>
                <w:sz w:val="21"/>
                <w:szCs w:val="21"/>
                <w:lang w:eastAsia="zh-CN"/>
              </w:rPr>
              <w:t>的要求，电磁兼容性应符合</w:t>
            </w:r>
            <w:r w:rsidRPr="00957C06">
              <w:rPr>
                <w:rFonts w:ascii="宋体" w:hAnsi="宋体" w:cs="Arial"/>
                <w:sz w:val="21"/>
                <w:szCs w:val="21"/>
                <w:lang w:eastAsia="zh-CN"/>
              </w:rPr>
              <w:t>GB/T18268—2000</w:t>
            </w:r>
            <w:r w:rsidRPr="00957C06">
              <w:rPr>
                <w:rFonts w:ascii="宋体" w:hAnsi="宋体" w:cs="Arial" w:hint="eastAsia"/>
                <w:sz w:val="21"/>
                <w:szCs w:val="21"/>
                <w:lang w:eastAsia="zh-CN"/>
              </w:rPr>
              <w:t>《测量、控制和实验室用电设备电磁兼容性要求》。</w:t>
            </w:r>
          </w:p>
        </w:tc>
        <w:tc>
          <w:tcPr>
            <w:tcW w:w="2125" w:type="dxa"/>
            <w:vAlign w:val="center"/>
          </w:tcPr>
          <w:p w:rsidR="003C5DC9" w:rsidRPr="00957C06" w:rsidRDefault="003C5DC9">
            <w:pPr>
              <w:jc w:val="both"/>
              <w:rPr>
                <w:szCs w:val="21"/>
                <w:lang w:eastAsia="zh-CN"/>
              </w:rPr>
            </w:pPr>
            <w:r w:rsidRPr="00957C0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kern w:val="0"/>
                <w:szCs w:val="21"/>
                <w:lang w:val="en-GB"/>
              </w:rPr>
            </w:pPr>
          </w:p>
        </w:tc>
        <w:tc>
          <w:tcPr>
            <w:tcW w:w="7128" w:type="dxa"/>
            <w:vAlign w:val="center"/>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有断电保护：在仪器正常使用时，设备突然断电不致破坏软、硬件，数据。</w:t>
            </w:r>
          </w:p>
        </w:tc>
        <w:tc>
          <w:tcPr>
            <w:tcW w:w="2125" w:type="dxa"/>
            <w:vAlign w:val="center"/>
          </w:tcPr>
          <w:p w:rsidR="003C5DC9" w:rsidRPr="00957C06" w:rsidRDefault="003C5DC9">
            <w:pPr>
              <w:jc w:val="both"/>
              <w:rPr>
                <w:szCs w:val="21"/>
                <w:lang w:eastAsia="zh-CN"/>
              </w:rPr>
            </w:pPr>
            <w:r w:rsidRPr="00957C0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kern w:val="0"/>
                <w:szCs w:val="21"/>
                <w:lang w:val="en-GB"/>
              </w:rPr>
            </w:pPr>
          </w:p>
        </w:tc>
        <w:tc>
          <w:tcPr>
            <w:tcW w:w="7128" w:type="dxa"/>
            <w:vAlign w:val="center"/>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控制系统安全装置：灭菌室的温度指示仪器应配备传感器故障保护装置，当故障或短路时，系统应该提供故障指示，并发出声光报警；当自动控制器发生故障时，应有安全装置使灭菌室内的温度恢复到安全状态，之后允许柜门打开。</w:t>
            </w:r>
          </w:p>
        </w:tc>
        <w:tc>
          <w:tcPr>
            <w:tcW w:w="2125" w:type="dxa"/>
            <w:vAlign w:val="center"/>
          </w:tcPr>
          <w:p w:rsidR="003C5DC9" w:rsidRPr="00957C06" w:rsidRDefault="003C5DC9">
            <w:pPr>
              <w:jc w:val="both"/>
              <w:rPr>
                <w:szCs w:val="21"/>
                <w:lang w:eastAsia="zh-CN"/>
              </w:rPr>
            </w:pPr>
            <w:r w:rsidRPr="00957C0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kern w:val="0"/>
                <w:szCs w:val="21"/>
                <w:lang w:val="en-GB"/>
              </w:rPr>
            </w:pPr>
          </w:p>
        </w:tc>
        <w:tc>
          <w:tcPr>
            <w:tcW w:w="7128" w:type="dxa"/>
            <w:vAlign w:val="center"/>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电控箱、触摸屏等电气防水等级为</w:t>
            </w:r>
            <w:r w:rsidRPr="00957C06">
              <w:rPr>
                <w:rFonts w:ascii="宋体" w:hAnsi="宋体" w:cs="Arial"/>
                <w:sz w:val="21"/>
                <w:szCs w:val="21"/>
                <w:lang w:eastAsia="zh-CN"/>
              </w:rPr>
              <w:t>IP54</w:t>
            </w:r>
            <w:r w:rsidRPr="00957C06">
              <w:rPr>
                <w:rFonts w:ascii="宋体" w:hAnsi="宋体" w:cs="Arial" w:hint="eastAsia"/>
                <w:sz w:val="21"/>
                <w:szCs w:val="21"/>
                <w:lang w:eastAsia="zh-CN"/>
              </w:rPr>
              <w:t>。</w:t>
            </w:r>
          </w:p>
        </w:tc>
        <w:tc>
          <w:tcPr>
            <w:tcW w:w="2125" w:type="dxa"/>
            <w:vAlign w:val="center"/>
          </w:tcPr>
          <w:p w:rsidR="003C5DC9" w:rsidRPr="00957C06" w:rsidRDefault="003C5DC9">
            <w:pPr>
              <w:jc w:val="both"/>
              <w:rPr>
                <w:szCs w:val="21"/>
                <w:lang w:eastAsia="zh-CN"/>
              </w:rPr>
            </w:pPr>
            <w:r w:rsidRPr="00957C0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kern w:val="0"/>
                <w:szCs w:val="21"/>
                <w:lang w:val="en-GB"/>
              </w:rPr>
            </w:pPr>
          </w:p>
        </w:tc>
        <w:tc>
          <w:tcPr>
            <w:tcW w:w="7128" w:type="dxa"/>
            <w:vAlign w:val="center"/>
          </w:tcPr>
          <w:p w:rsidR="003C5DC9" w:rsidRPr="00957C06" w:rsidRDefault="003C5DC9">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柜体接地良好，有良好的漏电保护。</w:t>
            </w:r>
          </w:p>
        </w:tc>
        <w:tc>
          <w:tcPr>
            <w:tcW w:w="2125" w:type="dxa"/>
            <w:vAlign w:val="center"/>
          </w:tcPr>
          <w:p w:rsidR="003C5DC9" w:rsidRPr="00957C06" w:rsidRDefault="003C5DC9">
            <w:pPr>
              <w:jc w:val="both"/>
              <w:rPr>
                <w:szCs w:val="21"/>
                <w:lang w:eastAsia="zh-CN"/>
              </w:rPr>
            </w:pPr>
            <w:r w:rsidRPr="00957C06">
              <w:rPr>
                <w:rFonts w:hint="eastAsia"/>
                <w:szCs w:val="21"/>
                <w:lang w:eastAsia="zh-CN"/>
              </w:rPr>
              <w:t>关键</w:t>
            </w:r>
          </w:p>
        </w:tc>
      </w:tr>
      <w:permEnd w:id="46"/>
    </w:tbl>
    <w:p w:rsidR="003C5DC9" w:rsidRDefault="003C5DC9">
      <w:pPr>
        <w:rPr>
          <w:szCs w:val="21"/>
          <w:lang w:eastAsia="zh-CN"/>
        </w:rPr>
      </w:pPr>
    </w:p>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47" w:name="_Toc522716124"/>
      <w:bookmarkStart w:id="48" w:name="_Toc522107743"/>
      <w:r>
        <w:rPr>
          <w:rFonts w:ascii="Times New Roman" w:hAnsi="Times New Roman" w:hint="eastAsia"/>
          <w:b/>
        </w:rPr>
        <w:t>文件要求</w:t>
      </w:r>
      <w:bookmarkEnd w:id="47"/>
      <w:bookmarkEnd w:id="48"/>
    </w:p>
    <w:p w:rsidR="003C5DC9" w:rsidRDefault="003C5DC9">
      <w:pPr>
        <w:pStyle w:val="Text"/>
        <w:spacing w:before="0" w:line="360" w:lineRule="auto"/>
        <w:ind w:left="357"/>
        <w:jc w:val="left"/>
        <w:rPr>
          <w:i/>
          <w:szCs w:val="21"/>
          <w:lang w:eastAsia="zh-CN"/>
        </w:rPr>
      </w:pPr>
      <w:permStart w:id="47" w:edGrp="everyone"/>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0"/>
        <w:gridCol w:w="7128"/>
        <w:gridCol w:w="2125"/>
      </w:tblGrid>
      <w:tr w:rsidR="003C5DC9" w:rsidTr="003A7086">
        <w:trPr>
          <w:trHeight w:val="680"/>
        </w:trPr>
        <w:tc>
          <w:tcPr>
            <w:tcW w:w="620" w:type="pct"/>
          </w:tcPr>
          <w:permEnd w:id="47"/>
          <w:p w:rsidR="003C5DC9" w:rsidRDefault="003C5DC9">
            <w:pPr>
              <w:jc w:val="center"/>
              <w:rPr>
                <w:b/>
                <w:szCs w:val="21"/>
              </w:rPr>
            </w:pPr>
            <w:r>
              <w:rPr>
                <w:rFonts w:hint="eastAsia"/>
                <w:b/>
                <w:szCs w:val="21"/>
              </w:rPr>
              <w:t>编号</w:t>
            </w:r>
          </w:p>
        </w:tc>
        <w:tc>
          <w:tcPr>
            <w:tcW w:w="3374" w:type="pct"/>
          </w:tcPr>
          <w:p w:rsidR="003C5DC9" w:rsidRDefault="003C5DC9">
            <w:pPr>
              <w:jc w:val="center"/>
              <w:rPr>
                <w:b/>
                <w:szCs w:val="21"/>
                <w:lang w:eastAsia="zh-CN"/>
              </w:rPr>
            </w:pPr>
            <w:r>
              <w:rPr>
                <w:rFonts w:hint="eastAsia"/>
                <w:b/>
                <w:szCs w:val="21"/>
                <w:lang w:eastAsia="zh-CN"/>
              </w:rPr>
              <w:t>需求</w:t>
            </w:r>
          </w:p>
        </w:tc>
        <w:tc>
          <w:tcPr>
            <w:tcW w:w="1006" w:type="pct"/>
          </w:tcPr>
          <w:p w:rsidR="003C5DC9" w:rsidRDefault="003C5DC9">
            <w:pPr>
              <w:jc w:val="center"/>
              <w:rPr>
                <w:b/>
                <w:szCs w:val="21"/>
                <w:lang w:eastAsia="zh-CN"/>
              </w:rPr>
            </w:pPr>
            <w:r>
              <w:rPr>
                <w:rFonts w:hint="eastAsia"/>
                <w:b/>
                <w:szCs w:val="21"/>
                <w:lang w:eastAsia="zh-CN"/>
              </w:rPr>
              <w:t>关键程度</w:t>
            </w:r>
          </w:p>
        </w:tc>
      </w:tr>
      <w:tr w:rsidR="003C5DC9" w:rsidTr="003A7086">
        <w:trPr>
          <w:trHeight w:val="435"/>
        </w:trPr>
        <w:tc>
          <w:tcPr>
            <w:tcW w:w="620" w:type="pct"/>
          </w:tcPr>
          <w:p w:rsidR="003C5DC9" w:rsidRDefault="003C5DC9">
            <w:pPr>
              <w:pStyle w:val="ListParagraph"/>
              <w:numPr>
                <w:ilvl w:val="0"/>
                <w:numId w:val="7"/>
              </w:numPr>
              <w:ind w:left="470" w:firstLineChars="0" w:hanging="120"/>
              <w:rPr>
                <w:rFonts w:ascii="Times New Roman" w:hAnsi="Times New Roman"/>
                <w:szCs w:val="21"/>
              </w:rPr>
            </w:pPr>
            <w:permStart w:id="48" w:edGrp="everyone"/>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投标文件、合同及订单。</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957C06">
        <w:trPr>
          <w:trHeight w:val="316"/>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卖方发运清单及相关检验报告。</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957C06">
        <w:trPr>
          <w:trHeight w:val="635"/>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系统功能配置清单及说明，包含各组件名称、编号、型号、规格、品牌、材质等。</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439"/>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系统选型文件，包括设备标准技术文件、功能说明、设计说明</w:t>
            </w:r>
            <w:r>
              <w:rPr>
                <w:rFonts w:ascii="宋体" w:hAnsi="宋体" w:cs="Arial" w:hint="eastAsia"/>
                <w:sz w:val="21"/>
                <w:szCs w:val="21"/>
                <w:lang w:eastAsia="zh-CN"/>
              </w:rPr>
              <w:t>、</w:t>
            </w:r>
            <w:r w:rsidRPr="00B321B8">
              <w:rPr>
                <w:rFonts w:ascii="宋体" w:hAnsi="宋体" w:cs="Arial" w:hint="eastAsia"/>
                <w:color w:val="FF0000"/>
                <w:sz w:val="21"/>
                <w:szCs w:val="21"/>
                <w:lang w:eastAsia="zh-CN"/>
              </w:rPr>
              <w:t>配置说明与清单。</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680"/>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图纸：实物图；各种确认、维修等活动所需的电子版及打印版图纸（</w:t>
            </w:r>
            <w:r w:rsidRPr="00957C06">
              <w:rPr>
                <w:rFonts w:ascii="宋体" w:hAnsi="宋体" w:cs="Arial"/>
                <w:sz w:val="21"/>
                <w:szCs w:val="21"/>
                <w:lang w:eastAsia="zh-CN"/>
              </w:rPr>
              <w:t>P&amp;ID</w:t>
            </w:r>
            <w:r w:rsidRPr="00957C06">
              <w:rPr>
                <w:rFonts w:ascii="宋体" w:hAnsi="宋体" w:cs="Arial" w:hint="eastAsia"/>
                <w:sz w:val="21"/>
                <w:szCs w:val="21"/>
                <w:lang w:eastAsia="zh-CN"/>
              </w:rPr>
              <w:t>图、尺寸图、安装图、必要的细节图、控制原理图、设备装配图、设备工作原理图、气动原理图、电气原理图、控制盘面仪表、开关配置图等线图、</w:t>
            </w:r>
            <w:r w:rsidRPr="00957C06">
              <w:rPr>
                <w:rFonts w:ascii="宋体" w:hAnsi="宋体" w:cs="Arial"/>
                <w:sz w:val="21"/>
                <w:szCs w:val="21"/>
                <w:lang w:eastAsia="zh-CN"/>
              </w:rPr>
              <w:t>PLC</w:t>
            </w:r>
            <w:r w:rsidRPr="00957C06">
              <w:rPr>
                <w:rFonts w:ascii="宋体" w:hAnsi="宋体" w:cs="Arial" w:hint="eastAsia"/>
                <w:sz w:val="21"/>
                <w:szCs w:val="21"/>
                <w:lang w:eastAsia="zh-CN"/>
              </w:rPr>
              <w:t>相关图纸等）</w:t>
            </w:r>
            <w:r>
              <w:rPr>
                <w:rFonts w:ascii="宋体" w:hAnsi="宋体" w:cs="Arial" w:hint="eastAsia"/>
                <w:sz w:val="21"/>
                <w:szCs w:val="21"/>
                <w:lang w:eastAsia="zh-CN"/>
              </w:rPr>
              <w:t>、</w:t>
            </w:r>
            <w:r w:rsidRPr="00B321B8">
              <w:rPr>
                <w:rFonts w:ascii="宋体" w:hAnsi="宋体" w:cs="Arial" w:hint="eastAsia"/>
                <w:color w:val="FF0000"/>
                <w:sz w:val="21"/>
                <w:szCs w:val="21"/>
                <w:lang w:eastAsia="zh-CN"/>
              </w:rPr>
              <w:t>各种接线图、拓扑图、计算机化系统相关图纸</w:t>
            </w:r>
            <w:r w:rsidRPr="00957C06">
              <w:rPr>
                <w:rFonts w:ascii="宋体" w:hAnsi="宋体" w:cs="Arial" w:hint="eastAsia"/>
                <w:sz w:val="21"/>
                <w:szCs w:val="21"/>
                <w:lang w:eastAsia="zh-CN"/>
              </w:rPr>
              <w:t>；图纸清单。</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1252"/>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设备安装过程文件：包括各种安装处理记录及报告、管道焊接过程文件、焊工资质文件、管道酸洗钝化记录、内窥镜检测记录等。</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422"/>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材质证明：包括内室和外壳的材质证明证书。</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680"/>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配件清单、易损件清单、备件、消耗品、仪表清单：包括名称、编号、对应厂家名称、生产地、规格及必要说明。</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400"/>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8C15B2">
            <w:pPr>
              <w:pStyle w:val="BodyText3"/>
              <w:spacing w:line="360" w:lineRule="auto"/>
              <w:rPr>
                <w:rFonts w:ascii="宋体" w:cs="Arial"/>
                <w:sz w:val="21"/>
                <w:szCs w:val="21"/>
                <w:lang w:eastAsia="zh-CN"/>
              </w:rPr>
            </w:pPr>
            <w:r w:rsidRPr="00957C06">
              <w:rPr>
                <w:rFonts w:ascii="宋体" w:hAnsi="宋体" w:cs="Arial" w:hint="eastAsia"/>
                <w:sz w:val="21"/>
                <w:szCs w:val="21"/>
                <w:lang w:eastAsia="zh-CN"/>
              </w:rPr>
              <w:t>设备厂家文件：出厂测试合格证、相关检测报告、各种标示。</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680"/>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B321B8">
            <w:pPr>
              <w:pStyle w:val="BodyText3"/>
              <w:rPr>
                <w:rFonts w:ascii="宋体" w:cs="Arial"/>
                <w:sz w:val="21"/>
                <w:szCs w:val="21"/>
                <w:lang w:eastAsia="zh-CN"/>
              </w:rPr>
            </w:pPr>
            <w:r w:rsidRPr="00957C06">
              <w:rPr>
                <w:rFonts w:ascii="宋体" w:hAnsi="宋体" w:cs="Arial" w:hint="eastAsia"/>
                <w:sz w:val="21"/>
                <w:szCs w:val="21"/>
                <w:lang w:eastAsia="zh-CN"/>
              </w:rPr>
              <w:t>设备操作手册、设备维护手册（</w:t>
            </w:r>
            <w:r w:rsidRPr="00957C06">
              <w:rPr>
                <w:rFonts w:ascii="宋体" w:hAnsi="宋体" w:cs="Arial"/>
                <w:sz w:val="21"/>
                <w:szCs w:val="21"/>
                <w:lang w:eastAsia="zh-CN"/>
              </w:rPr>
              <w:t>SOP</w:t>
            </w:r>
            <w:r w:rsidRPr="00957C06">
              <w:rPr>
                <w:rFonts w:ascii="宋体" w:hAnsi="宋体" w:cs="Arial" w:hint="eastAsia"/>
                <w:sz w:val="21"/>
                <w:szCs w:val="21"/>
                <w:lang w:eastAsia="zh-CN"/>
              </w:rPr>
              <w:t>）：语言为中文，应说明校准周期，并能提供校准服务（此项服务可付费）。</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680"/>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B321B8">
            <w:pPr>
              <w:pStyle w:val="BodyText3"/>
              <w:rPr>
                <w:rFonts w:ascii="宋体" w:cs="Arial"/>
                <w:sz w:val="21"/>
                <w:szCs w:val="21"/>
                <w:lang w:eastAsia="zh-CN"/>
              </w:rPr>
            </w:pPr>
            <w:r w:rsidRPr="00957C06">
              <w:rPr>
                <w:rFonts w:ascii="宋体" w:hAnsi="宋体" w:cs="Arial" w:hint="eastAsia"/>
                <w:sz w:val="21"/>
                <w:szCs w:val="21"/>
                <w:lang w:eastAsia="zh-CN"/>
              </w:rPr>
              <w:t>温度和压力表的计量证书。</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680"/>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B321B8">
            <w:pPr>
              <w:pStyle w:val="BodyText3"/>
              <w:rPr>
                <w:rFonts w:ascii="宋体" w:cs="Arial"/>
                <w:sz w:val="21"/>
                <w:szCs w:val="21"/>
                <w:lang w:eastAsia="zh-CN"/>
              </w:rPr>
            </w:pPr>
            <w:r w:rsidRPr="00957C06">
              <w:rPr>
                <w:rFonts w:ascii="宋体" w:hAnsi="宋体" w:cs="Arial" w:hint="eastAsia"/>
                <w:sz w:val="21"/>
                <w:szCs w:val="21"/>
                <w:lang w:eastAsia="zh-CN"/>
              </w:rPr>
              <w:t>安全报告。</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680"/>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B321B8">
            <w:pPr>
              <w:pStyle w:val="BodyText3"/>
              <w:rPr>
                <w:rFonts w:ascii="宋体" w:cs="Arial"/>
                <w:sz w:val="21"/>
                <w:szCs w:val="21"/>
                <w:lang w:eastAsia="zh-CN"/>
              </w:rPr>
            </w:pPr>
            <w:r w:rsidRPr="00957C06">
              <w:rPr>
                <w:rFonts w:ascii="宋体" w:hAnsi="宋体" w:cs="Arial" w:hint="eastAsia"/>
                <w:sz w:val="21"/>
                <w:szCs w:val="21"/>
                <w:lang w:eastAsia="zh-CN"/>
              </w:rPr>
              <w:t>各种必要的部件合格证。</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443"/>
        </w:trPr>
        <w:tc>
          <w:tcPr>
            <w:tcW w:w="620" w:type="pct"/>
          </w:tcPr>
          <w:p w:rsidR="003C5DC9" w:rsidRDefault="003C5DC9">
            <w:pPr>
              <w:pStyle w:val="ListParagraph"/>
              <w:numPr>
                <w:ilvl w:val="0"/>
                <w:numId w:val="7"/>
              </w:numPr>
              <w:ind w:left="470" w:firstLineChars="0" w:hanging="120"/>
              <w:rPr>
                <w:rFonts w:ascii="Times New Roman" w:hAnsi="Times New Roman"/>
                <w:szCs w:val="21"/>
              </w:rPr>
            </w:pPr>
          </w:p>
        </w:tc>
        <w:tc>
          <w:tcPr>
            <w:tcW w:w="3374" w:type="pct"/>
          </w:tcPr>
          <w:p w:rsidR="003C5DC9" w:rsidRPr="00957C06" w:rsidRDefault="003C5DC9" w:rsidP="00B321B8">
            <w:pPr>
              <w:pStyle w:val="BodyText3"/>
              <w:rPr>
                <w:sz w:val="21"/>
                <w:szCs w:val="21"/>
                <w:lang w:eastAsia="zh-CN"/>
              </w:rPr>
            </w:pPr>
            <w:r w:rsidRPr="00957C06">
              <w:rPr>
                <w:rFonts w:ascii="宋体" w:hAnsi="宋体" w:cs="Arial" w:hint="eastAsia"/>
                <w:sz w:val="21"/>
                <w:szCs w:val="21"/>
                <w:lang w:eastAsia="zh-CN"/>
              </w:rPr>
              <w:t>工厂验收测试（</w:t>
            </w:r>
            <w:r w:rsidRPr="00957C06">
              <w:rPr>
                <w:rFonts w:ascii="宋体" w:hAnsi="宋体" w:cs="Arial"/>
                <w:sz w:val="21"/>
                <w:szCs w:val="21"/>
                <w:lang w:eastAsia="zh-CN"/>
              </w:rPr>
              <w:t>FAT</w:t>
            </w:r>
            <w:r w:rsidRPr="00957C06">
              <w:rPr>
                <w:rFonts w:ascii="宋体" w:hAnsi="宋体" w:cs="Arial" w:hint="eastAsia"/>
                <w:sz w:val="21"/>
                <w:szCs w:val="21"/>
                <w:lang w:eastAsia="zh-CN"/>
              </w:rPr>
              <w:t>）文件。</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1370"/>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957C06" w:rsidRDefault="003C5DC9" w:rsidP="00B321B8">
            <w:pPr>
              <w:pStyle w:val="BodyText3"/>
              <w:rPr>
                <w:sz w:val="21"/>
                <w:szCs w:val="21"/>
                <w:lang w:eastAsia="zh-CN"/>
              </w:rPr>
            </w:pPr>
            <w:r w:rsidRPr="00957C06">
              <w:rPr>
                <w:rFonts w:ascii="宋体" w:hAnsi="宋体" w:cs="Arial" w:hint="eastAsia"/>
                <w:sz w:val="21"/>
                <w:szCs w:val="21"/>
                <w:lang w:eastAsia="zh-CN"/>
              </w:rPr>
              <w:t>调试文件：调试计划、调试方案、设备测试记录，检测清单，测试报告，调试总结报告、现场验收报告等。</w:t>
            </w:r>
          </w:p>
        </w:tc>
        <w:tc>
          <w:tcPr>
            <w:tcW w:w="1006" w:type="pct"/>
            <w:vAlign w:val="center"/>
          </w:tcPr>
          <w:p w:rsidR="003C5DC9" w:rsidRPr="00957C06" w:rsidRDefault="003C5DC9">
            <w:pPr>
              <w:jc w:val="both"/>
              <w:rPr>
                <w:szCs w:val="21"/>
                <w:lang w:eastAsia="zh-CN"/>
              </w:rPr>
            </w:pPr>
            <w:r w:rsidRPr="00957C06">
              <w:rPr>
                <w:rFonts w:hint="eastAsia"/>
                <w:szCs w:val="21"/>
                <w:lang w:eastAsia="zh-CN"/>
              </w:rPr>
              <w:t>关键</w:t>
            </w:r>
          </w:p>
        </w:tc>
      </w:tr>
      <w:tr w:rsidR="003C5DC9" w:rsidTr="003A7086">
        <w:trPr>
          <w:trHeight w:val="1370"/>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验证文件：</w:t>
            </w:r>
          </w:p>
          <w:p w:rsidR="003C5DC9" w:rsidRPr="003A7086" w:rsidRDefault="003C5DC9" w:rsidP="00B321B8">
            <w:pPr>
              <w:rPr>
                <w:szCs w:val="21"/>
                <w:lang w:eastAsia="zh-CN"/>
              </w:rPr>
            </w:pPr>
            <w:r w:rsidRPr="003A7086">
              <w:rPr>
                <w:rFonts w:hint="eastAsia"/>
                <w:szCs w:val="21"/>
                <w:lang w:eastAsia="zh-CN"/>
              </w:rPr>
              <w:t>（</w:t>
            </w:r>
            <w:r w:rsidRPr="003A7086">
              <w:rPr>
                <w:szCs w:val="21"/>
                <w:lang w:eastAsia="zh-CN"/>
              </w:rPr>
              <w:t>1</w:t>
            </w:r>
            <w:r w:rsidRPr="003A7086">
              <w:rPr>
                <w:rFonts w:hint="eastAsia"/>
                <w:szCs w:val="21"/>
                <w:lang w:eastAsia="zh-CN"/>
              </w:rPr>
              <w:t>）验证计划</w:t>
            </w:r>
          </w:p>
          <w:p w:rsidR="003C5DC9" w:rsidRPr="003A7086" w:rsidRDefault="003C5DC9" w:rsidP="00B321B8">
            <w:pPr>
              <w:rPr>
                <w:szCs w:val="21"/>
                <w:lang w:eastAsia="zh-CN"/>
              </w:rPr>
            </w:pPr>
            <w:r w:rsidRPr="003A7086">
              <w:rPr>
                <w:rFonts w:hint="eastAsia"/>
                <w:szCs w:val="21"/>
                <w:lang w:eastAsia="zh-CN"/>
              </w:rPr>
              <w:t>（</w:t>
            </w:r>
            <w:r w:rsidRPr="003A7086">
              <w:rPr>
                <w:szCs w:val="21"/>
                <w:lang w:eastAsia="zh-CN"/>
              </w:rPr>
              <w:t>2</w:t>
            </w:r>
            <w:r w:rsidRPr="003A7086">
              <w:rPr>
                <w:rFonts w:hint="eastAsia"/>
                <w:szCs w:val="21"/>
                <w:lang w:eastAsia="zh-CN"/>
              </w:rPr>
              <w:t>）满足</w:t>
            </w:r>
            <w:r w:rsidRPr="003A7086">
              <w:rPr>
                <w:szCs w:val="21"/>
                <w:lang w:eastAsia="zh-CN"/>
              </w:rPr>
              <w:t>GMP</w:t>
            </w:r>
            <w:r w:rsidRPr="003A7086">
              <w:rPr>
                <w:rFonts w:hint="eastAsia"/>
                <w:szCs w:val="21"/>
                <w:lang w:eastAsia="zh-CN"/>
              </w:rPr>
              <w:t>和</w:t>
            </w:r>
            <w:r w:rsidRPr="003A7086">
              <w:rPr>
                <w:szCs w:val="21"/>
                <w:lang w:eastAsia="zh-CN"/>
              </w:rPr>
              <w:t>GAMP5</w:t>
            </w:r>
            <w:r w:rsidRPr="003A7086">
              <w:rPr>
                <w:rFonts w:hint="eastAsia"/>
                <w:szCs w:val="21"/>
                <w:lang w:eastAsia="zh-CN"/>
              </w:rPr>
              <w:t>等相关法规的评估文件</w:t>
            </w:r>
          </w:p>
          <w:p w:rsidR="003C5DC9" w:rsidRPr="003A7086" w:rsidRDefault="003C5DC9" w:rsidP="00B321B8">
            <w:pPr>
              <w:rPr>
                <w:szCs w:val="21"/>
                <w:lang w:eastAsia="zh-CN"/>
              </w:rPr>
            </w:pPr>
            <w:r w:rsidRPr="003A7086">
              <w:rPr>
                <w:rFonts w:hint="eastAsia"/>
                <w:szCs w:val="21"/>
                <w:lang w:eastAsia="zh-CN"/>
              </w:rPr>
              <w:t>（</w:t>
            </w:r>
            <w:r w:rsidRPr="003A7086">
              <w:rPr>
                <w:szCs w:val="21"/>
                <w:lang w:eastAsia="zh-CN"/>
              </w:rPr>
              <w:t>3</w:t>
            </w:r>
            <w:r w:rsidRPr="003A7086">
              <w:rPr>
                <w:rFonts w:hint="eastAsia"/>
                <w:szCs w:val="21"/>
                <w:lang w:eastAsia="zh-CN"/>
              </w:rPr>
              <w:t>）设计确认及文件（</w:t>
            </w:r>
            <w:r w:rsidRPr="003A7086">
              <w:rPr>
                <w:szCs w:val="21"/>
                <w:lang w:eastAsia="zh-CN"/>
              </w:rPr>
              <w:t>DQ</w:t>
            </w:r>
            <w:r w:rsidRPr="003A7086">
              <w:rPr>
                <w:rFonts w:hint="eastAsia"/>
                <w:szCs w:val="21"/>
                <w:lang w:eastAsia="zh-CN"/>
              </w:rPr>
              <w:t>），</w:t>
            </w:r>
          </w:p>
          <w:p w:rsidR="003C5DC9" w:rsidRPr="003A7086" w:rsidRDefault="003C5DC9" w:rsidP="00B321B8">
            <w:pPr>
              <w:rPr>
                <w:szCs w:val="21"/>
                <w:lang w:eastAsia="zh-CN"/>
              </w:rPr>
            </w:pPr>
            <w:r w:rsidRPr="003A7086">
              <w:rPr>
                <w:rFonts w:hint="eastAsia"/>
                <w:szCs w:val="21"/>
                <w:lang w:eastAsia="zh-CN"/>
              </w:rPr>
              <w:t>（</w:t>
            </w:r>
            <w:r w:rsidRPr="003A7086">
              <w:rPr>
                <w:szCs w:val="21"/>
                <w:lang w:eastAsia="zh-CN"/>
              </w:rPr>
              <w:t>4</w:t>
            </w:r>
            <w:r w:rsidRPr="003A7086">
              <w:rPr>
                <w:rFonts w:hint="eastAsia"/>
                <w:szCs w:val="21"/>
                <w:lang w:eastAsia="zh-CN"/>
              </w:rPr>
              <w:t>）安装确认及文件（</w:t>
            </w:r>
            <w:r w:rsidRPr="003A7086">
              <w:rPr>
                <w:szCs w:val="21"/>
                <w:lang w:eastAsia="zh-CN"/>
              </w:rPr>
              <w:t>IQ</w:t>
            </w:r>
            <w:r w:rsidRPr="003A7086">
              <w:rPr>
                <w:rFonts w:hint="eastAsia"/>
                <w:szCs w:val="21"/>
                <w:lang w:eastAsia="zh-CN"/>
              </w:rPr>
              <w:t>）；</w:t>
            </w:r>
          </w:p>
          <w:p w:rsidR="003C5DC9" w:rsidRPr="003A7086" w:rsidRDefault="003C5DC9" w:rsidP="00B321B8">
            <w:pPr>
              <w:rPr>
                <w:szCs w:val="21"/>
                <w:lang w:eastAsia="zh-CN"/>
              </w:rPr>
            </w:pPr>
            <w:r w:rsidRPr="003A7086">
              <w:rPr>
                <w:rFonts w:hint="eastAsia"/>
                <w:szCs w:val="21"/>
                <w:lang w:eastAsia="zh-CN"/>
              </w:rPr>
              <w:t>（</w:t>
            </w:r>
            <w:r w:rsidRPr="003A7086">
              <w:rPr>
                <w:szCs w:val="21"/>
                <w:lang w:eastAsia="zh-CN"/>
              </w:rPr>
              <w:t>5</w:t>
            </w:r>
            <w:r w:rsidRPr="003A7086">
              <w:rPr>
                <w:rFonts w:hint="eastAsia"/>
                <w:szCs w:val="21"/>
                <w:lang w:eastAsia="zh-CN"/>
              </w:rPr>
              <w:t>）运行确认及文件（</w:t>
            </w:r>
            <w:r w:rsidRPr="003A7086">
              <w:rPr>
                <w:szCs w:val="21"/>
                <w:lang w:eastAsia="zh-CN"/>
              </w:rPr>
              <w:t>OQ</w:t>
            </w:r>
            <w:r w:rsidRPr="003A7086">
              <w:rPr>
                <w:rFonts w:hint="eastAsia"/>
                <w:szCs w:val="21"/>
                <w:lang w:eastAsia="zh-CN"/>
              </w:rPr>
              <w:t>）；</w:t>
            </w:r>
          </w:p>
          <w:p w:rsidR="003C5DC9" w:rsidRPr="003A7086" w:rsidRDefault="003C5DC9" w:rsidP="00B321B8">
            <w:pPr>
              <w:rPr>
                <w:szCs w:val="21"/>
                <w:lang w:eastAsia="zh-CN"/>
              </w:rPr>
            </w:pPr>
            <w:r>
              <w:rPr>
                <w:szCs w:val="21"/>
                <w:lang w:eastAsia="zh-CN"/>
              </w:rPr>
              <w:t>(6)</w:t>
            </w:r>
            <w:r w:rsidRPr="003A7086">
              <w:rPr>
                <w:rFonts w:hint="eastAsia"/>
                <w:szCs w:val="21"/>
                <w:lang w:eastAsia="zh-CN"/>
              </w:rPr>
              <w:t>性能确认及文件（</w:t>
            </w:r>
            <w:r w:rsidRPr="003A7086">
              <w:rPr>
                <w:szCs w:val="21"/>
                <w:lang w:eastAsia="zh-CN"/>
              </w:rPr>
              <w:t>PQ</w:t>
            </w:r>
            <w:r w:rsidRPr="003A7086">
              <w:rPr>
                <w:rFonts w:hint="eastAsia"/>
                <w:szCs w:val="21"/>
                <w:lang w:eastAsia="zh-CN"/>
              </w:rPr>
              <w:t>）；（</w:t>
            </w:r>
            <w:r w:rsidRPr="003A7086">
              <w:rPr>
                <w:szCs w:val="21"/>
                <w:lang w:eastAsia="zh-CN"/>
              </w:rPr>
              <w:t>7</w:t>
            </w:r>
            <w:r w:rsidRPr="003A7086">
              <w:rPr>
                <w:rFonts w:hint="eastAsia"/>
                <w:szCs w:val="21"/>
                <w:lang w:eastAsia="zh-CN"/>
              </w:rPr>
              <w:t>）验证总结报告（</w:t>
            </w:r>
            <w:r w:rsidRPr="003A7086">
              <w:rPr>
                <w:szCs w:val="21"/>
                <w:lang w:eastAsia="zh-CN"/>
              </w:rPr>
              <w:t>VSR</w:t>
            </w:r>
            <w:r w:rsidRPr="003A7086">
              <w:rPr>
                <w:rFonts w:hint="eastAsia"/>
                <w:szCs w:val="21"/>
                <w:lang w:eastAsia="zh-CN"/>
              </w:rPr>
              <w:t>）</w:t>
            </w:r>
          </w:p>
          <w:p w:rsidR="003C5DC9" w:rsidRPr="003A7086" w:rsidRDefault="003C5DC9" w:rsidP="00B321B8">
            <w:pPr>
              <w:pStyle w:val="BodyText3"/>
              <w:rPr>
                <w:sz w:val="21"/>
                <w:szCs w:val="21"/>
                <w:lang w:eastAsia="zh-CN"/>
              </w:rPr>
            </w:pPr>
            <w:r w:rsidRPr="003A7086">
              <w:rPr>
                <w:rFonts w:hint="eastAsia"/>
                <w:sz w:val="21"/>
                <w:szCs w:val="21"/>
                <w:lang w:eastAsia="zh-CN"/>
              </w:rPr>
              <w:t>（</w:t>
            </w:r>
            <w:r w:rsidRPr="003A7086">
              <w:rPr>
                <w:sz w:val="21"/>
                <w:szCs w:val="21"/>
                <w:lang w:eastAsia="zh-CN"/>
              </w:rPr>
              <w:t>8</w:t>
            </w:r>
            <w:r w:rsidRPr="003A7086">
              <w:rPr>
                <w:rFonts w:hint="eastAsia"/>
                <w:sz w:val="21"/>
                <w:szCs w:val="21"/>
                <w:lang w:eastAsia="zh-CN"/>
              </w:rPr>
              <w:t>）设备生产商负责制定设备验证计划、评估文件、</w:t>
            </w:r>
            <w:r w:rsidRPr="003A7086">
              <w:rPr>
                <w:sz w:val="21"/>
                <w:szCs w:val="21"/>
                <w:lang w:eastAsia="zh-CN"/>
              </w:rPr>
              <w:t>DQ/IQ/OQ/PQ</w:t>
            </w:r>
            <w:r w:rsidRPr="003A7086">
              <w:rPr>
                <w:rFonts w:hint="eastAsia"/>
                <w:sz w:val="21"/>
                <w:szCs w:val="21"/>
                <w:lang w:eastAsia="zh-CN"/>
              </w:rPr>
              <w:t>验证文件、验证总结报告，并负责验证工作的实施，该验证文件作为设备必备文件。</w:t>
            </w:r>
          </w:p>
        </w:tc>
        <w:tc>
          <w:tcPr>
            <w:tcW w:w="1006" w:type="pct"/>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3A7086">
        <w:trPr>
          <w:trHeight w:val="490"/>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设备交付计划表。</w:t>
            </w:r>
          </w:p>
        </w:tc>
        <w:tc>
          <w:tcPr>
            <w:tcW w:w="1006" w:type="pct"/>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3A7086">
        <w:trPr>
          <w:trHeight w:val="754"/>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使用操作说明书及维护保养说明（即运行及维护手册）各</w:t>
            </w:r>
            <w:r w:rsidRPr="003A7086">
              <w:rPr>
                <w:rFonts w:ascii="宋体" w:hAnsi="宋体" w:cs="Arial"/>
                <w:sz w:val="21"/>
                <w:szCs w:val="21"/>
                <w:lang w:eastAsia="zh-CN"/>
              </w:rPr>
              <w:t>1</w:t>
            </w:r>
            <w:r w:rsidRPr="003A7086">
              <w:rPr>
                <w:rFonts w:ascii="宋体" w:hAnsi="宋体" w:cs="Arial" w:hint="eastAsia"/>
                <w:sz w:val="21"/>
                <w:szCs w:val="21"/>
                <w:lang w:eastAsia="zh-CN"/>
              </w:rPr>
              <w:t>份。</w:t>
            </w:r>
          </w:p>
        </w:tc>
        <w:tc>
          <w:tcPr>
            <w:tcW w:w="1006" w:type="pct"/>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3A7086">
        <w:trPr>
          <w:trHeight w:val="414"/>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提供设备及其零部件使用寿命清单。</w:t>
            </w:r>
          </w:p>
        </w:tc>
        <w:tc>
          <w:tcPr>
            <w:tcW w:w="1006" w:type="pct"/>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3A7086">
        <w:trPr>
          <w:trHeight w:val="1036"/>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应有针对每一部件所作序号的简明图册，在设备上也有相应标识，以便于维修人员查找和辩识。</w:t>
            </w:r>
          </w:p>
        </w:tc>
        <w:tc>
          <w:tcPr>
            <w:tcW w:w="1006" w:type="pct"/>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3A7086">
        <w:trPr>
          <w:trHeight w:val="1370"/>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3A7086" w:rsidRDefault="003C5DC9" w:rsidP="00B321B8">
            <w:pPr>
              <w:pStyle w:val="BodyText3"/>
              <w:rPr>
                <w:rFonts w:ascii="宋体" w:cs="Arial"/>
                <w:sz w:val="21"/>
                <w:szCs w:val="21"/>
                <w:lang w:eastAsia="zh-CN"/>
              </w:rPr>
            </w:pPr>
            <w:r w:rsidRPr="003A7086">
              <w:rPr>
                <w:rFonts w:ascii="宋体" w:hAnsi="宋体" w:hint="eastAsia"/>
                <w:sz w:val="21"/>
                <w:szCs w:val="21"/>
                <w:lang w:val="en-US" w:eastAsia="zh-CN"/>
              </w:rPr>
              <w:t>满足</w:t>
            </w:r>
            <w:r w:rsidRPr="003A7086">
              <w:rPr>
                <w:rFonts w:ascii="宋体" w:hAnsi="宋体"/>
                <w:sz w:val="21"/>
                <w:szCs w:val="21"/>
                <w:lang w:val="en-US" w:eastAsia="zh-CN"/>
              </w:rPr>
              <w:t>GEP</w:t>
            </w:r>
            <w:r w:rsidRPr="003A7086">
              <w:rPr>
                <w:rFonts w:ascii="宋体" w:hAnsi="宋体" w:hint="eastAsia"/>
                <w:sz w:val="21"/>
                <w:szCs w:val="21"/>
                <w:lang w:val="en-US" w:eastAsia="zh-CN"/>
              </w:rPr>
              <w:t>要求的项目文件交付包</w:t>
            </w:r>
          </w:p>
        </w:tc>
        <w:tc>
          <w:tcPr>
            <w:tcW w:w="1006" w:type="pct"/>
          </w:tcPr>
          <w:p w:rsidR="003C5DC9" w:rsidRPr="003A7086" w:rsidRDefault="003C5DC9">
            <w:pPr>
              <w:jc w:val="both"/>
              <w:rPr>
                <w:szCs w:val="21"/>
                <w:lang w:eastAsia="zh-CN"/>
              </w:rPr>
            </w:pPr>
            <w:r w:rsidRPr="003A7086">
              <w:rPr>
                <w:rFonts w:hint="eastAsia"/>
                <w:szCs w:val="21"/>
                <w:lang w:eastAsia="zh-CN"/>
              </w:rPr>
              <w:t>关键</w:t>
            </w:r>
          </w:p>
        </w:tc>
      </w:tr>
      <w:tr w:rsidR="003C5DC9" w:rsidTr="003A7086">
        <w:trPr>
          <w:trHeight w:val="1370"/>
        </w:trPr>
        <w:tc>
          <w:tcPr>
            <w:tcW w:w="620" w:type="pct"/>
          </w:tcPr>
          <w:p w:rsidR="003C5DC9" w:rsidRDefault="003C5DC9" w:rsidP="00C867FA">
            <w:pPr>
              <w:pStyle w:val="ListParagraph"/>
              <w:numPr>
                <w:ilvl w:val="0"/>
                <w:numId w:val="7"/>
              </w:numPr>
              <w:ind w:left="470" w:firstLineChars="0" w:hanging="120"/>
              <w:rPr>
                <w:szCs w:val="21"/>
              </w:rPr>
            </w:pPr>
          </w:p>
        </w:tc>
        <w:tc>
          <w:tcPr>
            <w:tcW w:w="3374" w:type="pct"/>
          </w:tcPr>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文件具体要求：</w:t>
            </w:r>
          </w:p>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w:t>
            </w:r>
            <w:r w:rsidRPr="003A7086">
              <w:rPr>
                <w:rFonts w:ascii="宋体" w:hAnsi="宋体" w:cs="Arial"/>
                <w:sz w:val="21"/>
                <w:szCs w:val="21"/>
                <w:lang w:eastAsia="zh-CN"/>
              </w:rPr>
              <w:t>1</w:t>
            </w:r>
            <w:r w:rsidRPr="003A7086">
              <w:rPr>
                <w:rFonts w:ascii="宋体" w:hAnsi="宋体" w:cs="Arial" w:hint="eastAsia"/>
                <w:sz w:val="21"/>
                <w:szCs w:val="21"/>
                <w:lang w:eastAsia="zh-CN"/>
              </w:rPr>
              <w:t>）系统相关方案中，应明确本系统的配置、规格；</w:t>
            </w:r>
          </w:p>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w:t>
            </w:r>
            <w:r w:rsidRPr="003A7086">
              <w:rPr>
                <w:rFonts w:ascii="宋体" w:hAnsi="宋体" w:cs="Arial"/>
                <w:sz w:val="21"/>
                <w:szCs w:val="21"/>
                <w:lang w:eastAsia="zh-CN"/>
              </w:rPr>
              <w:t>2</w:t>
            </w:r>
            <w:r w:rsidRPr="003A7086">
              <w:rPr>
                <w:rFonts w:ascii="宋体" w:hAnsi="宋体" w:cs="Arial" w:hint="eastAsia"/>
                <w:sz w:val="21"/>
                <w:szCs w:val="21"/>
                <w:lang w:eastAsia="zh-CN"/>
              </w:rPr>
              <w:t>）标书中明确系统所有组件的品牌、材质、型号，并且注明每一个组件的保修期。</w:t>
            </w:r>
          </w:p>
          <w:p w:rsidR="003C5DC9" w:rsidRPr="003A7086" w:rsidRDefault="003C5DC9" w:rsidP="00B321B8">
            <w:pPr>
              <w:pStyle w:val="BodyText3"/>
              <w:rPr>
                <w:rFonts w:ascii="宋体" w:cs="Arial"/>
                <w:sz w:val="21"/>
                <w:szCs w:val="21"/>
                <w:lang w:eastAsia="zh-CN"/>
              </w:rPr>
            </w:pPr>
            <w:r w:rsidRPr="003A7086">
              <w:rPr>
                <w:rFonts w:ascii="宋体" w:hAnsi="宋体" w:cs="Arial" w:hint="eastAsia"/>
                <w:sz w:val="21"/>
                <w:szCs w:val="21"/>
                <w:lang w:eastAsia="zh-CN"/>
              </w:rPr>
              <w:t>（</w:t>
            </w:r>
            <w:r w:rsidRPr="003A7086">
              <w:rPr>
                <w:rFonts w:ascii="宋体" w:hAnsi="宋体" w:cs="Arial"/>
                <w:sz w:val="21"/>
                <w:szCs w:val="21"/>
                <w:lang w:eastAsia="zh-CN"/>
              </w:rPr>
              <w:t>3</w:t>
            </w:r>
            <w:r w:rsidRPr="003A7086">
              <w:rPr>
                <w:rFonts w:ascii="宋体" w:hAnsi="宋体" w:cs="Arial" w:hint="eastAsia"/>
                <w:sz w:val="21"/>
                <w:szCs w:val="21"/>
                <w:lang w:eastAsia="zh-CN"/>
              </w:rPr>
              <w:t>）需要提供主要配件清单，并作单项报价备案，列在合同方案之内。我方沟通确认无误后方可执行。</w:t>
            </w:r>
          </w:p>
          <w:p w:rsidR="003C5DC9" w:rsidRPr="003A7086" w:rsidRDefault="003C5DC9" w:rsidP="00B321B8">
            <w:pPr>
              <w:pStyle w:val="BodyText3"/>
              <w:rPr>
                <w:rFonts w:ascii="宋体"/>
                <w:sz w:val="21"/>
                <w:szCs w:val="21"/>
                <w:lang w:val="en-US" w:eastAsia="zh-CN"/>
              </w:rPr>
            </w:pPr>
            <w:r w:rsidRPr="003A7086">
              <w:rPr>
                <w:rFonts w:ascii="宋体" w:hAnsi="宋体" w:cs="Arial" w:hint="eastAsia"/>
                <w:sz w:val="21"/>
                <w:szCs w:val="21"/>
                <w:lang w:eastAsia="zh-CN"/>
              </w:rPr>
              <w:t>（</w:t>
            </w:r>
            <w:r w:rsidRPr="003A7086">
              <w:rPr>
                <w:rFonts w:ascii="宋体" w:hAnsi="宋体" w:cs="Arial"/>
                <w:sz w:val="21"/>
                <w:szCs w:val="21"/>
                <w:lang w:eastAsia="zh-CN"/>
              </w:rPr>
              <w:t>4</w:t>
            </w:r>
            <w:r w:rsidRPr="003A7086">
              <w:rPr>
                <w:rFonts w:ascii="宋体" w:hAnsi="宋体" w:cs="Arial" w:hint="eastAsia"/>
                <w:sz w:val="21"/>
                <w:szCs w:val="21"/>
                <w:lang w:eastAsia="zh-CN"/>
              </w:rPr>
              <w:t>）供应商应在制造安装前需要就实际尺寸，管路、器件布局与</w:t>
            </w:r>
          </w:p>
        </w:tc>
        <w:tc>
          <w:tcPr>
            <w:tcW w:w="1006" w:type="pct"/>
            <w:vAlign w:val="center"/>
          </w:tcPr>
          <w:p w:rsidR="003C5DC9" w:rsidRPr="003A7086" w:rsidRDefault="003C5DC9">
            <w:pPr>
              <w:jc w:val="both"/>
              <w:rPr>
                <w:szCs w:val="21"/>
                <w:lang w:eastAsia="zh-CN"/>
              </w:rPr>
            </w:pPr>
            <w:r w:rsidRPr="003A7086">
              <w:rPr>
                <w:rFonts w:hint="eastAsia"/>
                <w:szCs w:val="21"/>
                <w:lang w:eastAsia="zh-CN"/>
              </w:rPr>
              <w:t>关键</w:t>
            </w:r>
          </w:p>
        </w:tc>
      </w:tr>
      <w:permEnd w:id="48"/>
    </w:tbl>
    <w:p w:rsidR="003C5DC9" w:rsidRDefault="003C5DC9">
      <w:pPr>
        <w:rPr>
          <w:szCs w:val="21"/>
          <w:lang w:eastAsia="zh-CN"/>
        </w:rPr>
      </w:pPr>
    </w:p>
    <w:p w:rsidR="003C5DC9" w:rsidRPr="000131AA" w:rsidRDefault="003C5DC9" w:rsidP="006D0C82">
      <w:pPr>
        <w:pStyle w:val="ListParagraph"/>
        <w:numPr>
          <w:ilvl w:val="0"/>
          <w:numId w:val="3"/>
        </w:numPr>
        <w:spacing w:afterLines="50"/>
        <w:ind w:left="426" w:hangingChars="202" w:hanging="426"/>
        <w:outlineLvl w:val="0"/>
        <w:rPr>
          <w:rFonts w:ascii="Times New Roman" w:hAnsi="Times New Roman"/>
          <w:b/>
        </w:rPr>
      </w:pPr>
      <w:bookmarkStart w:id="49" w:name="_Toc522716125"/>
      <w:r>
        <w:rPr>
          <w:rFonts w:ascii="Times New Roman" w:hAnsi="Times New Roman" w:hint="eastAsia"/>
          <w:b/>
          <w:szCs w:val="21"/>
        </w:rPr>
        <w:t>服务要求</w:t>
      </w:r>
      <w:bookmarkEnd w:id="49"/>
      <w:permStart w:id="49"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3C5DC9">
        <w:trPr>
          <w:cantSplit/>
          <w:trHeight w:val="680"/>
          <w:tblHeader/>
          <w:jc w:val="center"/>
        </w:trPr>
        <w:tc>
          <w:tcPr>
            <w:tcW w:w="1310" w:type="dxa"/>
            <w:shd w:val="clear" w:color="auto" w:fill="D9D9D9"/>
            <w:vAlign w:val="center"/>
          </w:tcPr>
          <w:permEnd w:id="49"/>
          <w:p w:rsidR="003C5DC9" w:rsidRDefault="003C5DC9">
            <w:pPr>
              <w:jc w:val="center"/>
              <w:rPr>
                <w:b/>
                <w:szCs w:val="21"/>
              </w:rPr>
            </w:pPr>
            <w:r>
              <w:rPr>
                <w:rFonts w:hint="eastAsia"/>
                <w:b/>
                <w:szCs w:val="21"/>
              </w:rPr>
              <w:t>编号</w:t>
            </w:r>
          </w:p>
        </w:tc>
        <w:tc>
          <w:tcPr>
            <w:tcW w:w="7128" w:type="dxa"/>
            <w:shd w:val="clear" w:color="auto" w:fill="D9D9D9"/>
            <w:vAlign w:val="center"/>
          </w:tcPr>
          <w:p w:rsidR="003C5DC9" w:rsidRDefault="003C5DC9">
            <w:pPr>
              <w:jc w:val="center"/>
              <w:rPr>
                <w:b/>
                <w:szCs w:val="21"/>
                <w:lang w:eastAsia="zh-CN"/>
              </w:rPr>
            </w:pPr>
            <w:r>
              <w:rPr>
                <w:rFonts w:hint="eastAsia"/>
                <w:b/>
                <w:szCs w:val="21"/>
                <w:lang w:eastAsia="zh-CN"/>
              </w:rPr>
              <w:t>需求</w:t>
            </w:r>
          </w:p>
        </w:tc>
        <w:tc>
          <w:tcPr>
            <w:tcW w:w="2125" w:type="dxa"/>
            <w:shd w:val="clear" w:color="auto" w:fill="D9D9D9"/>
            <w:vAlign w:val="center"/>
          </w:tcPr>
          <w:p w:rsidR="003C5DC9" w:rsidRDefault="003C5DC9">
            <w:pPr>
              <w:jc w:val="center"/>
              <w:rPr>
                <w:b/>
                <w:szCs w:val="21"/>
                <w:lang w:eastAsia="zh-CN"/>
              </w:rPr>
            </w:pPr>
            <w:r>
              <w:rPr>
                <w:rFonts w:hint="eastAsia"/>
                <w:b/>
                <w:szCs w:val="21"/>
                <w:lang w:eastAsia="zh-CN"/>
              </w:rPr>
              <w:t>关键程度</w:t>
            </w:r>
          </w:p>
        </w:tc>
      </w:tr>
      <w:tr w:rsidR="003C5DC9">
        <w:trPr>
          <w:cantSplit/>
          <w:trHeight w:val="680"/>
          <w:jc w:val="center"/>
        </w:trPr>
        <w:tc>
          <w:tcPr>
            <w:tcW w:w="1310" w:type="dxa"/>
            <w:shd w:val="clear" w:color="auto" w:fill="D9D9D9"/>
            <w:vAlign w:val="center"/>
          </w:tcPr>
          <w:p w:rsidR="003C5DC9" w:rsidRDefault="003C5DC9">
            <w:pPr>
              <w:pStyle w:val="ListParagraph"/>
              <w:numPr>
                <w:ilvl w:val="0"/>
                <w:numId w:val="14"/>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培训要求</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50" w:edGrp="everyone"/>
          </w:p>
        </w:tc>
        <w:tc>
          <w:tcPr>
            <w:tcW w:w="7128" w:type="dxa"/>
            <w:vAlign w:val="center"/>
          </w:tcPr>
          <w:p w:rsidR="003C5DC9" w:rsidRPr="003A7086" w:rsidRDefault="003C5DC9">
            <w:pPr>
              <w:pStyle w:val="BodyText3"/>
              <w:spacing w:line="460" w:lineRule="exact"/>
              <w:rPr>
                <w:color w:val="0070C0"/>
                <w:sz w:val="21"/>
                <w:szCs w:val="21"/>
                <w:lang w:eastAsia="zh-CN"/>
              </w:rPr>
            </w:pPr>
            <w:r w:rsidRPr="003A7086">
              <w:rPr>
                <w:rFonts w:ascii="宋体" w:hAnsi="宋体" w:cs="Arial" w:hint="eastAsia"/>
                <w:sz w:val="21"/>
                <w:szCs w:val="21"/>
                <w:lang w:eastAsia="zh-CN"/>
              </w:rPr>
              <w:t>设备供应商应免费对设备使用方人员进行全面培训，包括对生产操作人员及设备维护、维修人员，并填写培训记录。</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51" w:edGrp="everyone"/>
            <w:permEnd w:id="50"/>
          </w:p>
        </w:tc>
        <w:tc>
          <w:tcPr>
            <w:tcW w:w="7128" w:type="dxa"/>
            <w:vAlign w:val="center"/>
          </w:tcPr>
          <w:p w:rsidR="003C5DC9" w:rsidRPr="003A7086" w:rsidRDefault="003C5DC9">
            <w:pPr>
              <w:rPr>
                <w:color w:val="0070C0"/>
                <w:szCs w:val="21"/>
                <w:lang w:eastAsia="zh-CN"/>
              </w:rPr>
            </w:pPr>
            <w:r w:rsidRPr="003A7086">
              <w:rPr>
                <w:rFonts w:ascii="宋体" w:hAnsi="宋体" w:cs="Arial" w:hint="eastAsia"/>
                <w:szCs w:val="21"/>
                <w:lang w:eastAsia="zh-CN"/>
              </w:rPr>
              <w:t>生产操作人员培训包括设备结构原理、性能、操作、故障排除、日常维护等基本知识。合格标准为用户参加培训人员能够独立正确操作设备，会排除常见故障，会进行日常维护。</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52" w:edGrp="everyone"/>
            <w:permEnd w:id="51"/>
          </w:p>
        </w:tc>
        <w:tc>
          <w:tcPr>
            <w:tcW w:w="7128" w:type="dxa"/>
            <w:vAlign w:val="center"/>
          </w:tcPr>
          <w:p w:rsidR="003C5DC9" w:rsidRPr="003A7086" w:rsidRDefault="003C5DC9">
            <w:pPr>
              <w:rPr>
                <w:color w:val="0070C0"/>
                <w:szCs w:val="21"/>
                <w:lang w:eastAsia="zh-CN"/>
              </w:rPr>
            </w:pPr>
            <w:r w:rsidRPr="003A7086">
              <w:rPr>
                <w:rFonts w:ascii="宋体" w:hAnsi="宋体" w:cs="Arial" w:hint="eastAsia"/>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permEnd w:id="52"/>
      <w:tr w:rsidR="003C5DC9">
        <w:trPr>
          <w:cantSplit/>
          <w:trHeight w:val="680"/>
          <w:jc w:val="center"/>
        </w:trPr>
        <w:tc>
          <w:tcPr>
            <w:tcW w:w="1310" w:type="dxa"/>
            <w:shd w:val="clear" w:color="auto" w:fill="D9D9D9"/>
            <w:vAlign w:val="center"/>
          </w:tcPr>
          <w:p w:rsidR="003C5DC9" w:rsidRDefault="003C5DC9">
            <w:pPr>
              <w:pStyle w:val="ListParagraph"/>
              <w:numPr>
                <w:ilvl w:val="0"/>
                <w:numId w:val="14"/>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运输要求</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53" w:edGrp="everyone"/>
          </w:p>
        </w:tc>
        <w:tc>
          <w:tcPr>
            <w:tcW w:w="7128" w:type="dxa"/>
            <w:vAlign w:val="center"/>
          </w:tcPr>
          <w:p w:rsidR="003C5DC9" w:rsidRPr="003A7086" w:rsidRDefault="003C5DC9">
            <w:pPr>
              <w:rPr>
                <w:rFonts w:ascii="宋体" w:cs="Arial"/>
                <w:szCs w:val="21"/>
                <w:lang w:eastAsia="zh-CN"/>
              </w:rPr>
            </w:pPr>
            <w:r w:rsidRPr="003A7086">
              <w:rPr>
                <w:rFonts w:ascii="宋体" w:hAnsi="宋体" w:cs="Arial" w:hint="eastAsia"/>
                <w:szCs w:val="21"/>
                <w:lang w:eastAsia="zh-CN"/>
              </w:rPr>
              <w:t>设备运输在运输途中需做好防护措施，不得有任何损伤。</w:t>
            </w:r>
          </w:p>
          <w:p w:rsidR="003C5DC9" w:rsidRPr="003A7086" w:rsidRDefault="003C5DC9">
            <w:pPr>
              <w:rPr>
                <w:szCs w:val="21"/>
                <w:lang w:eastAsia="zh-CN"/>
              </w:rPr>
            </w:pPr>
            <w:r w:rsidRPr="003A7086">
              <w:rPr>
                <w:rFonts w:ascii="宋体" w:hAnsi="宋体" w:cs="Arial" w:hint="eastAsia"/>
                <w:szCs w:val="21"/>
                <w:lang w:eastAsia="zh-CN"/>
              </w:rPr>
              <w:t>吊装费用含在设备合同内，由设备供应商提供费用。</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permEnd w:id="53"/>
      <w:tr w:rsidR="003C5DC9">
        <w:trPr>
          <w:cantSplit/>
          <w:trHeight w:val="680"/>
          <w:jc w:val="center"/>
        </w:trPr>
        <w:tc>
          <w:tcPr>
            <w:tcW w:w="1310" w:type="dxa"/>
            <w:shd w:val="clear" w:color="auto" w:fill="D9D9D9"/>
            <w:vAlign w:val="center"/>
          </w:tcPr>
          <w:p w:rsidR="003C5DC9" w:rsidRDefault="003C5DC9">
            <w:pPr>
              <w:pStyle w:val="ListParagraph"/>
              <w:numPr>
                <w:ilvl w:val="0"/>
                <w:numId w:val="14"/>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szCs w:val="21"/>
                <w:lang w:eastAsia="zh-CN"/>
              </w:rPr>
              <w:t>验证要求</w:t>
            </w:r>
          </w:p>
        </w:tc>
      </w:tr>
      <w:tr w:rsidR="003C5DC9">
        <w:trPr>
          <w:cantSplit/>
          <w:trHeight w:val="680"/>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54" w:edGrp="everyone"/>
          </w:p>
        </w:tc>
        <w:tc>
          <w:tcPr>
            <w:tcW w:w="7128" w:type="dxa"/>
            <w:vAlign w:val="center"/>
          </w:tcPr>
          <w:p w:rsidR="003C5DC9" w:rsidRPr="003A7086" w:rsidRDefault="003C5DC9">
            <w:pPr>
              <w:rPr>
                <w:i/>
                <w:szCs w:val="21"/>
                <w:lang w:eastAsia="zh-CN"/>
              </w:rPr>
            </w:pPr>
            <w:r w:rsidRPr="003A7086">
              <w:rPr>
                <w:rFonts w:ascii="宋体" w:hAnsi="宋体" w:cs="Arial" w:hint="eastAsia"/>
                <w:szCs w:val="21"/>
                <w:lang w:eastAsia="zh-CN"/>
              </w:rPr>
              <w:t>说明：验证要求包括硬件和软件（计算机系统）</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tr w:rsidR="003C5DC9">
        <w:trPr>
          <w:cantSplit/>
          <w:trHeight w:val="680"/>
          <w:jc w:val="center"/>
        </w:trPr>
        <w:tc>
          <w:tcPr>
            <w:tcW w:w="1310" w:type="dxa"/>
            <w:vAlign w:val="center"/>
          </w:tcPr>
          <w:p w:rsidR="003C5DC9" w:rsidRPr="00B531E8" w:rsidRDefault="003C5DC9">
            <w:pPr>
              <w:pStyle w:val="ListParagraph"/>
              <w:numPr>
                <w:ilvl w:val="0"/>
                <w:numId w:val="7"/>
              </w:numPr>
              <w:ind w:left="470" w:firstLineChars="0" w:hanging="120"/>
              <w:rPr>
                <w:rFonts w:ascii="Times New Roman" w:hAnsi="Times New Roman"/>
                <w:szCs w:val="21"/>
              </w:rPr>
            </w:pPr>
            <w:permStart w:id="55" w:edGrp="everyone"/>
            <w:permEnd w:id="54"/>
          </w:p>
        </w:tc>
        <w:tc>
          <w:tcPr>
            <w:tcW w:w="7128" w:type="dxa"/>
            <w:vAlign w:val="center"/>
          </w:tcPr>
          <w:p w:rsidR="003C5DC9" w:rsidRPr="003A7086" w:rsidRDefault="003C5DC9">
            <w:pPr>
              <w:pStyle w:val="BodyText3"/>
              <w:spacing w:line="360" w:lineRule="auto"/>
              <w:rPr>
                <w:rFonts w:ascii="宋体" w:cs="Arial"/>
                <w:sz w:val="21"/>
                <w:szCs w:val="21"/>
                <w:lang w:eastAsia="zh-CN"/>
              </w:rPr>
            </w:pPr>
            <w:r w:rsidRPr="007D2B8B">
              <w:rPr>
                <w:rFonts w:ascii="宋体" w:hAnsi="宋体" w:cs="Arial" w:hint="eastAsia"/>
                <w:sz w:val="21"/>
                <w:szCs w:val="21"/>
                <w:lang w:eastAsia="zh-CN"/>
              </w:rPr>
              <w:t>验证包括验证计划、系统评估、计算机化系统评估、风险评估、</w:t>
            </w:r>
            <w:r w:rsidRPr="007D2B8B">
              <w:rPr>
                <w:rFonts w:ascii="宋体" w:hAnsi="宋体" w:cs="Arial"/>
                <w:sz w:val="21"/>
                <w:szCs w:val="21"/>
                <w:lang w:eastAsia="zh-CN"/>
              </w:rPr>
              <w:t>DQ</w:t>
            </w:r>
            <w:r w:rsidRPr="007D2B8B">
              <w:rPr>
                <w:rFonts w:ascii="宋体" w:hAnsi="宋体" w:cs="Arial" w:hint="eastAsia"/>
                <w:sz w:val="21"/>
                <w:szCs w:val="21"/>
                <w:lang w:eastAsia="zh-CN"/>
              </w:rPr>
              <w:t>、</w:t>
            </w:r>
            <w:r w:rsidRPr="007D2B8B">
              <w:rPr>
                <w:rFonts w:ascii="宋体" w:hAnsi="宋体" w:cs="Arial"/>
                <w:sz w:val="21"/>
                <w:szCs w:val="21"/>
                <w:lang w:eastAsia="zh-CN"/>
              </w:rPr>
              <w:t>SAT</w:t>
            </w:r>
            <w:r w:rsidRPr="007D2B8B">
              <w:rPr>
                <w:rFonts w:ascii="宋体" w:hAnsi="宋体" w:cs="Arial" w:hint="eastAsia"/>
                <w:sz w:val="21"/>
                <w:szCs w:val="21"/>
                <w:lang w:eastAsia="zh-CN"/>
              </w:rPr>
              <w:t>、</w:t>
            </w:r>
            <w:r w:rsidRPr="007D2B8B">
              <w:rPr>
                <w:rFonts w:ascii="宋体" w:hAnsi="宋体" w:cs="Arial"/>
                <w:sz w:val="21"/>
                <w:szCs w:val="21"/>
                <w:lang w:eastAsia="zh-CN"/>
              </w:rPr>
              <w:t>IQ</w:t>
            </w:r>
            <w:r w:rsidRPr="007D2B8B">
              <w:rPr>
                <w:rFonts w:ascii="宋体" w:hAnsi="宋体" w:cs="Arial" w:hint="eastAsia"/>
                <w:sz w:val="21"/>
                <w:szCs w:val="21"/>
                <w:lang w:eastAsia="zh-CN"/>
              </w:rPr>
              <w:t>、</w:t>
            </w:r>
            <w:r w:rsidRPr="007D2B8B">
              <w:rPr>
                <w:rFonts w:ascii="宋体" w:hAnsi="宋体" w:cs="Arial"/>
                <w:sz w:val="21"/>
                <w:szCs w:val="21"/>
                <w:lang w:eastAsia="zh-CN"/>
              </w:rPr>
              <w:t>OQ</w:t>
            </w:r>
            <w:r w:rsidRPr="007D2B8B">
              <w:rPr>
                <w:rFonts w:ascii="宋体" w:hAnsi="宋体" w:cs="Arial" w:hint="eastAsia"/>
                <w:sz w:val="21"/>
                <w:szCs w:val="21"/>
                <w:lang w:eastAsia="zh-CN"/>
              </w:rPr>
              <w:t>、</w:t>
            </w:r>
            <w:r w:rsidRPr="007D2B8B">
              <w:rPr>
                <w:rFonts w:ascii="宋体" w:hAnsi="宋体" w:cs="Arial"/>
                <w:sz w:val="21"/>
                <w:szCs w:val="21"/>
                <w:lang w:eastAsia="zh-CN"/>
              </w:rPr>
              <w:t>RTM</w:t>
            </w:r>
            <w:r w:rsidRPr="007D2B8B">
              <w:rPr>
                <w:rFonts w:ascii="宋体" w:hAnsi="宋体" w:cs="Arial" w:hint="eastAsia"/>
                <w:sz w:val="21"/>
                <w:szCs w:val="21"/>
                <w:lang w:eastAsia="zh-CN"/>
              </w:rPr>
              <w:t>、</w:t>
            </w:r>
            <w:r w:rsidRPr="007D2B8B">
              <w:rPr>
                <w:rFonts w:ascii="宋体" w:hAnsi="宋体" w:cs="Arial"/>
                <w:sz w:val="21"/>
                <w:szCs w:val="21"/>
                <w:lang w:eastAsia="zh-CN"/>
              </w:rPr>
              <w:t>VSR</w:t>
            </w:r>
            <w:r w:rsidRPr="007D2B8B">
              <w:rPr>
                <w:rFonts w:ascii="宋体" w:hAnsi="宋体" w:cs="Arial" w:hint="eastAsia"/>
                <w:sz w:val="21"/>
                <w:szCs w:val="21"/>
                <w:lang w:eastAsia="zh-CN"/>
              </w:rPr>
              <w:t>文件与服务，供应商必须派出具备该类系统验证经验，且熟悉验证相关文件编写及验证工作实施的验证工程师开展验证工作。供应商协助完成</w:t>
            </w:r>
            <w:r w:rsidRPr="007D2B8B">
              <w:rPr>
                <w:rFonts w:ascii="宋体" w:hAnsi="宋体" w:cs="Arial"/>
                <w:sz w:val="21"/>
                <w:szCs w:val="21"/>
                <w:lang w:eastAsia="zh-CN"/>
              </w:rPr>
              <w:t>PQ</w:t>
            </w:r>
            <w:r w:rsidRPr="007D2B8B">
              <w:rPr>
                <w:rFonts w:ascii="宋体" w:hAnsi="宋体" w:cs="Arial" w:hint="eastAsia"/>
                <w:sz w:val="21"/>
                <w:szCs w:val="21"/>
                <w:lang w:eastAsia="zh-CN"/>
              </w:rPr>
              <w:t>。</w:t>
            </w:r>
          </w:p>
        </w:tc>
        <w:tc>
          <w:tcPr>
            <w:tcW w:w="2125" w:type="dxa"/>
            <w:vAlign w:val="center"/>
          </w:tcPr>
          <w:p w:rsidR="003C5DC9" w:rsidRPr="003A7086" w:rsidRDefault="003C5DC9">
            <w:pPr>
              <w:jc w:val="both"/>
              <w:rPr>
                <w:szCs w:val="21"/>
                <w:lang w:eastAsia="zh-CN"/>
              </w:rPr>
            </w:pPr>
            <w:r w:rsidRPr="003A7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Pr="00B531E8"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7D2B8B">
              <w:rPr>
                <w:rFonts w:ascii="宋体" w:hAnsi="宋体" w:cs="宋体" w:hint="eastAsia"/>
                <w:sz w:val="21"/>
                <w:szCs w:val="21"/>
                <w:lang w:eastAsia="zh-CN"/>
              </w:rPr>
              <w:t>投标方按</w:t>
            </w:r>
            <w:r w:rsidRPr="007D2B8B">
              <w:rPr>
                <w:rFonts w:ascii="宋体" w:hAnsi="宋体" w:cs="宋体"/>
                <w:sz w:val="21"/>
                <w:szCs w:val="21"/>
                <w:lang w:eastAsia="zh-CN"/>
              </w:rPr>
              <w:t>GMP</w:t>
            </w:r>
            <w:r w:rsidRPr="007D2B8B">
              <w:rPr>
                <w:rFonts w:ascii="宋体" w:hAnsi="宋体" w:cs="宋体" w:hint="eastAsia"/>
                <w:sz w:val="21"/>
                <w:szCs w:val="21"/>
                <w:lang w:eastAsia="zh-CN"/>
              </w:rPr>
              <w:t>规范及</w:t>
            </w:r>
            <w:r w:rsidRPr="007D2B8B">
              <w:rPr>
                <w:rFonts w:ascii="宋体" w:hAnsi="宋体" w:cs="宋体"/>
                <w:sz w:val="21"/>
                <w:szCs w:val="21"/>
                <w:lang w:eastAsia="zh-CN"/>
              </w:rPr>
              <w:t>GAMP5</w:t>
            </w:r>
            <w:r w:rsidRPr="007D2B8B">
              <w:rPr>
                <w:rFonts w:ascii="宋体" w:hAnsi="宋体" w:cs="宋体" w:hint="eastAsia"/>
                <w:sz w:val="21"/>
                <w:szCs w:val="21"/>
                <w:lang w:eastAsia="zh-CN"/>
              </w:rPr>
              <w:t>要求完成上述所有验证工作</w:t>
            </w:r>
            <w:r w:rsidRPr="007D2B8B">
              <w:rPr>
                <w:rFonts w:ascii="宋体" w:hAnsi="宋体" w:cs="Arial" w:hint="eastAsia"/>
                <w:sz w:val="21"/>
                <w:szCs w:val="21"/>
                <w:lang w:eastAsia="zh-CN"/>
              </w:rPr>
              <w:t>，</w:t>
            </w:r>
            <w:r w:rsidRPr="003A7086">
              <w:rPr>
                <w:rFonts w:ascii="宋体" w:hAnsi="宋体" w:cs="Arial" w:hint="eastAsia"/>
                <w:sz w:val="21"/>
                <w:szCs w:val="21"/>
                <w:lang w:eastAsia="zh-CN"/>
              </w:rPr>
              <w:t>并提供相应文件（文件必须符合我所</w:t>
            </w:r>
            <w:r w:rsidRPr="003A7086">
              <w:rPr>
                <w:rFonts w:ascii="宋体" w:hAnsi="宋体" w:cs="Arial"/>
                <w:sz w:val="21"/>
                <w:szCs w:val="21"/>
                <w:lang w:eastAsia="zh-CN"/>
              </w:rPr>
              <w:t>QA</w:t>
            </w:r>
            <w:r w:rsidRPr="003A7086">
              <w:rPr>
                <w:rFonts w:ascii="宋体" w:hAnsi="宋体" w:cs="Arial" w:hint="eastAsia"/>
                <w:sz w:val="21"/>
                <w:szCs w:val="21"/>
                <w:lang w:eastAsia="zh-CN"/>
              </w:rPr>
              <w:t>要求）。各验证工作开始前验证方案需经过本公司相关部门审核，并经质量保证部批准。</w:t>
            </w:r>
          </w:p>
        </w:tc>
        <w:tc>
          <w:tcPr>
            <w:tcW w:w="2125" w:type="dxa"/>
            <w:vAlign w:val="center"/>
          </w:tcPr>
          <w:p w:rsidR="003C5DC9" w:rsidRPr="003A7086" w:rsidRDefault="003C5DC9">
            <w:pPr>
              <w:jc w:val="both"/>
              <w:rPr>
                <w:rFonts w:ascii="宋体" w:cs="Arial"/>
                <w:szCs w:val="21"/>
                <w:lang w:eastAsia="zh-CN"/>
              </w:rPr>
            </w:pPr>
            <w:r w:rsidRPr="003A7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Pr="00B531E8"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验证工作应按时保质完成，供应商需提供验证工作计划表。</w:t>
            </w:r>
          </w:p>
        </w:tc>
        <w:tc>
          <w:tcPr>
            <w:tcW w:w="2125" w:type="dxa"/>
            <w:vAlign w:val="center"/>
          </w:tcPr>
          <w:p w:rsidR="003C5DC9" w:rsidRPr="003A7086" w:rsidRDefault="003C5DC9">
            <w:pPr>
              <w:jc w:val="both"/>
              <w:rPr>
                <w:rFonts w:ascii="宋体" w:cs="Arial"/>
                <w:szCs w:val="21"/>
                <w:lang w:eastAsia="zh-CN"/>
              </w:rPr>
            </w:pPr>
            <w:r w:rsidRPr="003A7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Pr="00B531E8"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验证项目应包含法规要求的测试项目，以及本公司提出的测试项目。</w:t>
            </w:r>
          </w:p>
        </w:tc>
        <w:tc>
          <w:tcPr>
            <w:tcW w:w="2125" w:type="dxa"/>
            <w:vAlign w:val="center"/>
          </w:tcPr>
          <w:p w:rsidR="003C5DC9" w:rsidRPr="003A7086" w:rsidRDefault="003C5DC9">
            <w:pPr>
              <w:jc w:val="both"/>
              <w:rPr>
                <w:rFonts w:ascii="宋体" w:cs="Arial"/>
                <w:szCs w:val="21"/>
                <w:lang w:eastAsia="zh-CN"/>
              </w:rPr>
            </w:pPr>
            <w:r w:rsidRPr="003A7086">
              <w:rPr>
                <w:rFonts w:ascii="宋体" w:hAnsi="宋体" w:cs="Arial" w:hint="eastAsia"/>
                <w:szCs w:val="21"/>
                <w:lang w:eastAsia="zh-CN"/>
              </w:rPr>
              <w:t>关键</w:t>
            </w:r>
          </w:p>
        </w:tc>
      </w:tr>
      <w:tr w:rsidR="003C5DC9" w:rsidTr="003A7086">
        <w:trPr>
          <w:cantSplit/>
          <w:trHeight w:val="684"/>
          <w:jc w:val="center"/>
        </w:trPr>
        <w:tc>
          <w:tcPr>
            <w:tcW w:w="1310" w:type="dxa"/>
            <w:vAlign w:val="center"/>
          </w:tcPr>
          <w:p w:rsidR="003C5DC9" w:rsidRPr="00B531E8"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验证工作完成后，验证记录经本公司相关部门审核，并经质量保证部批准。</w:t>
            </w:r>
          </w:p>
        </w:tc>
        <w:tc>
          <w:tcPr>
            <w:tcW w:w="2125" w:type="dxa"/>
            <w:vAlign w:val="center"/>
          </w:tcPr>
          <w:p w:rsidR="003C5DC9" w:rsidRPr="003A7086" w:rsidRDefault="003C5DC9">
            <w:pPr>
              <w:jc w:val="both"/>
              <w:rPr>
                <w:rFonts w:ascii="宋体" w:cs="Arial"/>
                <w:szCs w:val="21"/>
                <w:lang w:eastAsia="zh-CN"/>
              </w:rPr>
            </w:pPr>
            <w:r w:rsidRPr="003A7086">
              <w:rPr>
                <w:rFonts w:ascii="宋体" w:hAnsi="宋体" w:cs="Arial" w:hint="eastAsia"/>
                <w:szCs w:val="21"/>
                <w:lang w:eastAsia="zh-CN"/>
              </w:rPr>
              <w:t>关键</w:t>
            </w:r>
          </w:p>
        </w:tc>
      </w:tr>
      <w:tr w:rsidR="003C5DC9">
        <w:trPr>
          <w:cantSplit/>
          <w:trHeight w:val="680"/>
          <w:jc w:val="center"/>
        </w:trPr>
        <w:tc>
          <w:tcPr>
            <w:tcW w:w="1310" w:type="dxa"/>
            <w:vAlign w:val="center"/>
          </w:tcPr>
          <w:p w:rsidR="003C5DC9" w:rsidRPr="00B531E8"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验收前，验证工作已成功完成，验证最终报告已经本公司相关部门审核，并经质量保证部批准。</w:t>
            </w:r>
          </w:p>
        </w:tc>
        <w:tc>
          <w:tcPr>
            <w:tcW w:w="2125" w:type="dxa"/>
            <w:vAlign w:val="center"/>
          </w:tcPr>
          <w:p w:rsidR="003C5DC9" w:rsidRPr="003A7086" w:rsidRDefault="003C5DC9">
            <w:pPr>
              <w:jc w:val="both"/>
              <w:rPr>
                <w:rFonts w:ascii="宋体" w:cs="Arial"/>
                <w:szCs w:val="21"/>
                <w:lang w:eastAsia="zh-CN"/>
              </w:rPr>
            </w:pPr>
            <w:r w:rsidRPr="003A7086">
              <w:rPr>
                <w:rFonts w:ascii="宋体" w:hAnsi="宋体" w:cs="Arial" w:hint="eastAsia"/>
                <w:szCs w:val="21"/>
                <w:lang w:eastAsia="zh-CN"/>
              </w:rPr>
              <w:t>关键</w:t>
            </w:r>
          </w:p>
        </w:tc>
      </w:tr>
      <w:tr w:rsidR="003C5DC9" w:rsidTr="003A7086">
        <w:trPr>
          <w:cantSplit/>
          <w:trHeight w:val="500"/>
          <w:jc w:val="center"/>
        </w:trPr>
        <w:tc>
          <w:tcPr>
            <w:tcW w:w="1310" w:type="dxa"/>
            <w:vAlign w:val="center"/>
          </w:tcPr>
          <w:p w:rsidR="003C5DC9" w:rsidRPr="00B531E8"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sz w:val="21"/>
                <w:szCs w:val="21"/>
                <w:lang w:eastAsia="zh-CN"/>
              </w:rPr>
              <w:t>PQ</w:t>
            </w:r>
            <w:r w:rsidRPr="003A7086">
              <w:rPr>
                <w:rFonts w:ascii="宋体" w:hAnsi="宋体" w:cs="Arial" w:hint="eastAsia"/>
                <w:sz w:val="21"/>
                <w:szCs w:val="21"/>
                <w:lang w:eastAsia="zh-CN"/>
              </w:rPr>
              <w:t>由供应商协助我公司完成。</w:t>
            </w:r>
          </w:p>
        </w:tc>
        <w:tc>
          <w:tcPr>
            <w:tcW w:w="2125" w:type="dxa"/>
            <w:vAlign w:val="center"/>
          </w:tcPr>
          <w:p w:rsidR="003C5DC9" w:rsidRPr="003A7086" w:rsidRDefault="003C5DC9">
            <w:pPr>
              <w:jc w:val="both"/>
              <w:rPr>
                <w:rFonts w:ascii="宋体" w:cs="Arial"/>
                <w:szCs w:val="21"/>
                <w:lang w:eastAsia="zh-CN"/>
              </w:rPr>
            </w:pPr>
            <w:r w:rsidRPr="003A7086">
              <w:rPr>
                <w:rFonts w:ascii="宋体" w:hAnsi="宋体" w:cs="Arial" w:hint="eastAsia"/>
                <w:szCs w:val="21"/>
                <w:lang w:eastAsia="zh-CN"/>
              </w:rPr>
              <w:t>关键</w:t>
            </w:r>
          </w:p>
        </w:tc>
      </w:tr>
      <w:permEnd w:id="55"/>
      <w:tr w:rsidR="003C5DC9">
        <w:trPr>
          <w:cantSplit/>
          <w:trHeight w:val="680"/>
          <w:jc w:val="center"/>
        </w:trPr>
        <w:tc>
          <w:tcPr>
            <w:tcW w:w="1310" w:type="dxa"/>
            <w:shd w:val="clear" w:color="auto" w:fill="D9D9D9"/>
            <w:vAlign w:val="center"/>
          </w:tcPr>
          <w:p w:rsidR="003C5DC9" w:rsidRDefault="003C5DC9">
            <w:pPr>
              <w:pStyle w:val="ListParagraph"/>
              <w:numPr>
                <w:ilvl w:val="0"/>
                <w:numId w:val="14"/>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color w:val="000000"/>
                <w:szCs w:val="21"/>
              </w:rPr>
              <w:t>售后服务及备件要求</w:t>
            </w:r>
          </w:p>
        </w:tc>
      </w:tr>
      <w:tr w:rsidR="003C5DC9" w:rsidTr="00B531E8">
        <w:trPr>
          <w:cantSplit/>
          <w:trHeight w:val="579"/>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56" w:edGrp="everyone"/>
          </w:p>
        </w:tc>
        <w:tc>
          <w:tcPr>
            <w:tcW w:w="7128"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设备保质期从确认验收文件签署之后开始计算。</w:t>
            </w:r>
          </w:p>
        </w:tc>
        <w:tc>
          <w:tcPr>
            <w:tcW w:w="2125" w:type="dxa"/>
            <w:vAlign w:val="center"/>
          </w:tcPr>
          <w:p w:rsidR="003C5DC9" w:rsidRPr="003A7086" w:rsidRDefault="003C5DC9">
            <w:pPr>
              <w:pStyle w:val="BodyText3"/>
              <w:spacing w:line="360" w:lineRule="auto"/>
              <w:rPr>
                <w:sz w:val="21"/>
                <w:szCs w:val="21"/>
                <w:lang w:eastAsia="zh-CN"/>
              </w:rPr>
            </w:pPr>
            <w:r w:rsidRPr="003A7086">
              <w:rPr>
                <w:rFonts w:ascii="宋体" w:hAnsi="宋体" w:cs="Arial" w:hint="eastAsia"/>
                <w:sz w:val="21"/>
                <w:szCs w:val="21"/>
                <w:lang w:eastAsia="zh-CN"/>
              </w:rPr>
              <w:t>关键</w:t>
            </w:r>
          </w:p>
        </w:tc>
      </w:tr>
      <w:tr w:rsidR="003C5DC9" w:rsidTr="00B531E8">
        <w:trPr>
          <w:cantSplit/>
          <w:trHeight w:val="717"/>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设备整机质保期为</w:t>
            </w:r>
            <w:r w:rsidRPr="003A7086">
              <w:rPr>
                <w:rFonts w:ascii="宋体" w:hAnsi="宋体" w:cs="Arial"/>
                <w:sz w:val="21"/>
                <w:szCs w:val="21"/>
                <w:lang w:eastAsia="zh-CN"/>
              </w:rPr>
              <w:t>2</w:t>
            </w:r>
            <w:r w:rsidRPr="003A7086">
              <w:rPr>
                <w:rFonts w:ascii="宋体" w:hAnsi="宋体" w:cs="Arial" w:hint="eastAsia"/>
                <w:sz w:val="21"/>
                <w:szCs w:val="21"/>
                <w:lang w:eastAsia="zh-CN"/>
              </w:rPr>
              <w:t>年，保质期内免费保修并免费更换所有配件，保质期后应提供良好的售后服务；</w:t>
            </w:r>
          </w:p>
        </w:tc>
        <w:tc>
          <w:tcPr>
            <w:tcW w:w="2125"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关键</w:t>
            </w:r>
          </w:p>
        </w:tc>
      </w:tr>
      <w:tr w:rsidR="003C5DC9" w:rsidTr="00B531E8">
        <w:trPr>
          <w:cantSplit/>
          <w:trHeight w:val="717"/>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灭菌柜的柜体</w:t>
            </w:r>
            <w:r w:rsidRPr="003A7086">
              <w:rPr>
                <w:rFonts w:ascii="宋体" w:hAnsi="宋体" w:cs="Arial"/>
                <w:sz w:val="21"/>
                <w:szCs w:val="21"/>
                <w:lang w:eastAsia="zh-CN"/>
              </w:rPr>
              <w:t>10</w:t>
            </w:r>
            <w:r w:rsidRPr="003A7086">
              <w:rPr>
                <w:rFonts w:ascii="宋体" w:hAnsi="宋体" w:cs="Arial" w:hint="eastAsia"/>
                <w:sz w:val="21"/>
                <w:szCs w:val="21"/>
                <w:lang w:eastAsia="zh-CN"/>
              </w:rPr>
              <w:t>年质保，不得出现开裂和沙眼，否则供应商应在开裂后半年内免费为我公司更换新的柜体。</w:t>
            </w:r>
          </w:p>
        </w:tc>
        <w:tc>
          <w:tcPr>
            <w:tcW w:w="2125"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关键</w:t>
            </w:r>
          </w:p>
        </w:tc>
      </w:tr>
      <w:tr w:rsidR="003C5DC9" w:rsidTr="00B531E8">
        <w:trPr>
          <w:cantSplit/>
          <w:trHeight w:val="717"/>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售后服务必须响应及时，要求仪器出现须厂家维修的故障后，应在</w:t>
            </w:r>
            <w:r w:rsidRPr="003A7086">
              <w:rPr>
                <w:rFonts w:ascii="宋体" w:hAnsi="宋体" w:cs="Arial"/>
                <w:sz w:val="21"/>
                <w:szCs w:val="21"/>
                <w:lang w:eastAsia="zh-CN"/>
              </w:rPr>
              <w:t>4</w:t>
            </w:r>
            <w:r w:rsidRPr="003A7086">
              <w:rPr>
                <w:rFonts w:ascii="宋体" w:hAnsi="宋体" w:cs="Arial" w:hint="eastAsia"/>
                <w:sz w:val="21"/>
                <w:szCs w:val="21"/>
                <w:lang w:eastAsia="zh-CN"/>
              </w:rPr>
              <w:t>小时内明确答复，当电话沟通无法解决时，须</w:t>
            </w:r>
            <w:r w:rsidRPr="003A7086">
              <w:rPr>
                <w:rFonts w:ascii="宋体" w:hAnsi="宋体" w:cs="Arial"/>
                <w:sz w:val="21"/>
                <w:szCs w:val="21"/>
                <w:lang w:eastAsia="zh-CN"/>
              </w:rPr>
              <w:t>24</w:t>
            </w:r>
            <w:r w:rsidRPr="003A7086">
              <w:rPr>
                <w:rFonts w:ascii="宋体" w:hAnsi="宋体" w:cs="Arial" w:hint="eastAsia"/>
                <w:sz w:val="21"/>
                <w:szCs w:val="21"/>
                <w:lang w:eastAsia="zh-CN"/>
              </w:rPr>
              <w:t>小时内派人至现场解决。</w:t>
            </w:r>
          </w:p>
        </w:tc>
        <w:tc>
          <w:tcPr>
            <w:tcW w:w="2125"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关键</w:t>
            </w:r>
          </w:p>
        </w:tc>
      </w:tr>
      <w:tr w:rsidR="003C5DC9" w:rsidTr="00B531E8">
        <w:trPr>
          <w:cantSplit/>
          <w:trHeight w:val="717"/>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免费保修期后，厂家应终生提供及时的维修、维护，厂家应定期回访，解决仪器运行当中可能出现的疑问，排除潜在故障，使设备保持良好工作状态。</w:t>
            </w:r>
          </w:p>
        </w:tc>
        <w:tc>
          <w:tcPr>
            <w:tcW w:w="2125"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关键</w:t>
            </w:r>
          </w:p>
        </w:tc>
      </w:tr>
      <w:tr w:rsidR="003C5DC9" w:rsidTr="00B531E8">
        <w:trPr>
          <w:cantSplit/>
          <w:trHeight w:val="717"/>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供应商可以提供所有合格的备件，用于设备相应部件的维修、更换。</w:t>
            </w:r>
          </w:p>
        </w:tc>
        <w:tc>
          <w:tcPr>
            <w:tcW w:w="2125"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关键</w:t>
            </w:r>
          </w:p>
        </w:tc>
      </w:tr>
      <w:permEnd w:id="56"/>
      <w:tr w:rsidR="003C5DC9">
        <w:trPr>
          <w:cantSplit/>
          <w:trHeight w:val="680"/>
          <w:jc w:val="center"/>
        </w:trPr>
        <w:tc>
          <w:tcPr>
            <w:tcW w:w="1310" w:type="dxa"/>
            <w:shd w:val="clear" w:color="auto" w:fill="D9D9D9"/>
            <w:vAlign w:val="center"/>
          </w:tcPr>
          <w:p w:rsidR="003C5DC9" w:rsidRDefault="003C5DC9">
            <w:pPr>
              <w:pStyle w:val="ListParagraph"/>
              <w:numPr>
                <w:ilvl w:val="0"/>
                <w:numId w:val="14"/>
              </w:numPr>
              <w:ind w:firstLineChars="0"/>
              <w:rPr>
                <w:rFonts w:ascii="Times New Roman" w:hAnsi="Times New Roman"/>
                <w:szCs w:val="21"/>
              </w:rPr>
            </w:pPr>
          </w:p>
        </w:tc>
        <w:tc>
          <w:tcPr>
            <w:tcW w:w="9253" w:type="dxa"/>
            <w:gridSpan w:val="2"/>
            <w:shd w:val="clear" w:color="auto" w:fill="D9D9D9"/>
            <w:vAlign w:val="center"/>
          </w:tcPr>
          <w:p w:rsidR="003C5DC9" w:rsidRDefault="003C5DC9">
            <w:pPr>
              <w:jc w:val="both"/>
              <w:rPr>
                <w:szCs w:val="21"/>
                <w:lang w:eastAsia="zh-CN"/>
              </w:rPr>
            </w:pPr>
            <w:r>
              <w:rPr>
                <w:rFonts w:hint="eastAsia"/>
                <w:color w:val="000000"/>
                <w:szCs w:val="21"/>
              </w:rPr>
              <w:t>验收要求</w:t>
            </w:r>
          </w:p>
        </w:tc>
      </w:tr>
      <w:tr w:rsidR="003C5DC9" w:rsidTr="00B531E8">
        <w:trPr>
          <w:cantSplit/>
          <w:trHeight w:val="826"/>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ermStart w:id="57" w:edGrp="everyone"/>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货物到达买方使用现场后，由买卖双方共同验收，卖方工程师免费为买方提供调试。</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B531E8">
        <w:trPr>
          <w:cantSplit/>
          <w:trHeight w:val="519"/>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供应商进厂安装需遵守施工和施工规定。</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B531E8">
        <w:trPr>
          <w:cantSplit/>
          <w:trHeight w:val="519"/>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rsidP="00B531E8">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确认调试验收合格后，买卖双方签订验收报告。</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tr w:rsidR="003C5DC9" w:rsidTr="00B531E8">
        <w:trPr>
          <w:cantSplit/>
          <w:trHeight w:val="519"/>
          <w:jc w:val="center"/>
        </w:trPr>
        <w:tc>
          <w:tcPr>
            <w:tcW w:w="1310" w:type="dxa"/>
            <w:vAlign w:val="center"/>
          </w:tcPr>
          <w:p w:rsidR="003C5DC9" w:rsidRDefault="003C5DC9">
            <w:pPr>
              <w:pStyle w:val="ListParagraph"/>
              <w:numPr>
                <w:ilvl w:val="0"/>
                <w:numId w:val="7"/>
              </w:numPr>
              <w:ind w:left="470" w:firstLineChars="0" w:hanging="120"/>
              <w:rPr>
                <w:rFonts w:ascii="Times New Roman" w:hAnsi="Times New Roman"/>
                <w:szCs w:val="21"/>
              </w:rPr>
            </w:pPr>
          </w:p>
        </w:tc>
        <w:tc>
          <w:tcPr>
            <w:tcW w:w="7128" w:type="dxa"/>
            <w:vAlign w:val="center"/>
          </w:tcPr>
          <w:p w:rsidR="003C5DC9" w:rsidRPr="003A7086" w:rsidRDefault="003C5DC9">
            <w:pPr>
              <w:pStyle w:val="BodyText3"/>
              <w:spacing w:line="360" w:lineRule="auto"/>
              <w:rPr>
                <w:rFonts w:ascii="宋体" w:cs="Arial"/>
                <w:sz w:val="21"/>
                <w:szCs w:val="21"/>
                <w:lang w:eastAsia="zh-CN"/>
              </w:rPr>
            </w:pPr>
            <w:r w:rsidRPr="003A7086">
              <w:rPr>
                <w:rFonts w:ascii="宋体" w:hAnsi="宋体" w:cs="Arial" w:hint="eastAsia"/>
                <w:sz w:val="21"/>
                <w:szCs w:val="21"/>
                <w:lang w:eastAsia="zh-CN"/>
              </w:rPr>
              <w:t>供货商或施工方在设备验收时需提供武汉市特种设备安全监督管理部门颁发的特种设备检验证书和特种设备使用登记证。</w:t>
            </w:r>
          </w:p>
        </w:tc>
        <w:tc>
          <w:tcPr>
            <w:tcW w:w="2125" w:type="dxa"/>
            <w:vAlign w:val="center"/>
          </w:tcPr>
          <w:p w:rsidR="003C5DC9" w:rsidRPr="003A7086" w:rsidRDefault="003C5DC9">
            <w:pPr>
              <w:jc w:val="both"/>
              <w:rPr>
                <w:szCs w:val="21"/>
                <w:lang w:eastAsia="zh-CN"/>
              </w:rPr>
            </w:pPr>
            <w:r w:rsidRPr="003A7086">
              <w:rPr>
                <w:rFonts w:hint="eastAsia"/>
                <w:szCs w:val="21"/>
                <w:lang w:eastAsia="zh-CN"/>
              </w:rPr>
              <w:t>关键</w:t>
            </w:r>
          </w:p>
        </w:tc>
      </w:tr>
      <w:permEnd w:id="57"/>
    </w:tbl>
    <w:p w:rsidR="003C5DC9" w:rsidRDefault="003C5DC9"/>
    <w:p w:rsidR="003C5DC9" w:rsidRDefault="003C5DC9" w:rsidP="00B321B8">
      <w:pPr>
        <w:pStyle w:val="ListParagraph"/>
        <w:numPr>
          <w:ilvl w:val="0"/>
          <w:numId w:val="3"/>
        </w:numPr>
        <w:spacing w:afterLines="50"/>
        <w:ind w:left="426" w:hangingChars="202" w:hanging="426"/>
        <w:outlineLvl w:val="0"/>
        <w:rPr>
          <w:rFonts w:ascii="Times New Roman" w:hAnsi="Times New Roman"/>
          <w:b/>
        </w:rPr>
      </w:pPr>
      <w:bookmarkStart w:id="50" w:name="_Toc522716126"/>
      <w:bookmarkStart w:id="51" w:name="_Toc522107746"/>
      <w:r>
        <w:rPr>
          <w:rFonts w:ascii="Times New Roman" w:hAnsi="Times New Roman" w:hint="eastAsia"/>
          <w:b/>
        </w:rPr>
        <w:t>附件</w:t>
      </w:r>
      <w:bookmarkEnd w:id="50"/>
      <w:bookmarkEnd w:id="51"/>
    </w:p>
    <w:bookmarkEnd w:id="34"/>
    <w:bookmarkEnd w:id="35"/>
    <w:bookmarkEnd w:id="36"/>
    <w:bookmarkEnd w:id="37"/>
    <w:bookmarkEnd w:id="38"/>
    <w:bookmarkEnd w:id="39"/>
    <w:bookmarkEnd w:id="40"/>
    <w:bookmarkEnd w:id="41"/>
    <w:bookmarkEnd w:id="42"/>
    <w:bookmarkEnd w:id="43"/>
    <w:bookmarkEnd w:id="44"/>
    <w:bookmarkEnd w:id="45"/>
    <w:p w:rsidR="003C5DC9" w:rsidRPr="00F339AD" w:rsidRDefault="003C5DC9">
      <w:pPr>
        <w:pStyle w:val="Text"/>
        <w:spacing w:before="0" w:line="360" w:lineRule="auto"/>
        <w:rPr>
          <w:szCs w:val="21"/>
          <w:lang w:eastAsia="zh-CN"/>
        </w:rPr>
      </w:pPr>
      <w:permStart w:id="58" w:edGrp="everyone"/>
      <w:r w:rsidRPr="00F339AD">
        <w:rPr>
          <w:szCs w:val="21"/>
          <w:lang w:eastAsia="zh-CN"/>
        </w:rPr>
        <w:t>N/A</w:t>
      </w:r>
    </w:p>
    <w:permEnd w:id="58"/>
    <w:p w:rsidR="003C5DC9" w:rsidRDefault="003C5DC9">
      <w:pPr>
        <w:pStyle w:val="Text"/>
        <w:spacing w:before="0" w:line="360" w:lineRule="auto"/>
        <w:ind w:left="357"/>
        <w:jc w:val="left"/>
        <w:rPr>
          <w:color w:val="000000"/>
          <w:szCs w:val="21"/>
          <w:lang w:eastAsia="zh-CN"/>
        </w:rPr>
      </w:pPr>
    </w:p>
    <w:sectPr w:rsidR="003C5DC9" w:rsidSect="007C06F6">
      <w:headerReference w:type="default" r:id="rId7"/>
      <w:footerReference w:type="default" r:id="rId8"/>
      <w:pgSz w:w="11907" w:h="16840"/>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DC9" w:rsidRDefault="003C5DC9" w:rsidP="007C06F6">
      <w:r>
        <w:separator/>
      </w:r>
    </w:p>
  </w:endnote>
  <w:endnote w:type="continuationSeparator" w:id="0">
    <w:p w:rsidR="003C5DC9" w:rsidRDefault="003C5DC9" w:rsidP="007C0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falt">
    <w:panose1 w:val="00000000000000000000"/>
    <w:charset w:val="88"/>
    <w:family w:val="roman"/>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C9" w:rsidRDefault="003C5DC9">
    <w:pPr>
      <w:pStyle w:val="Footer"/>
      <w:jc w:val="center"/>
      <w:rPr>
        <w:sz w:val="18"/>
        <w:szCs w:val="18"/>
        <w:lang w:eastAsia="zh-CN"/>
      </w:rPr>
    </w:pPr>
    <w:r>
      <w:rPr>
        <w:noProof/>
        <w:lang w:val="en-US" w:eastAsia="zh-CN"/>
      </w:rPr>
      <w:pict>
        <v:line id="直线 1025" o:spid="_x0000_s2049" style="position:absolute;left:0;text-align:left;z-index:251660288" from="0,.05pt" to="510.25pt,.05pt"/>
      </w:pict>
    </w:r>
    <w:r>
      <w:rPr>
        <w:rFonts w:hint="eastAsia"/>
        <w:sz w:val="18"/>
        <w:szCs w:val="18"/>
        <w:lang w:eastAsia="zh-CN"/>
      </w:rPr>
      <w:t>本文件为受控文件，仅供武汉生物制品研究所有限责任公司使用并为版权所有，严禁无授权使用、泄露或复印，违者必究。</w:t>
    </w:r>
  </w:p>
  <w:p w:rsidR="003C5DC9" w:rsidRDefault="003C5DC9">
    <w:pPr>
      <w:pStyle w:val="Footer"/>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DC9" w:rsidRDefault="003C5DC9" w:rsidP="007C06F6">
      <w:r>
        <w:separator/>
      </w:r>
    </w:p>
  </w:footnote>
  <w:footnote w:type="continuationSeparator" w:id="0">
    <w:p w:rsidR="003C5DC9" w:rsidRDefault="003C5DC9" w:rsidP="007C0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
      <w:gridCol w:w="5291"/>
      <w:gridCol w:w="2160"/>
      <w:gridCol w:w="2280"/>
    </w:tblGrid>
    <w:tr w:rsidR="003C5DC9">
      <w:trPr>
        <w:trHeight w:val="340"/>
      </w:trPr>
      <w:tc>
        <w:tcPr>
          <w:tcW w:w="937" w:type="dxa"/>
          <w:vAlign w:val="center"/>
        </w:tcPr>
        <w:p w:rsidR="003C5DC9" w:rsidRDefault="003C5DC9">
          <w:pPr>
            <w:pStyle w:val="Header"/>
            <w:rPr>
              <w:sz w:val="21"/>
            </w:rPr>
          </w:pPr>
          <w:r w:rsidRPr="00D159A6">
            <w:rPr>
              <w:sz w:val="21"/>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
                <v:imagedata r:id="rId1" o:title="" gain="2147483647f"/>
              </v:shape>
            </w:pict>
          </w:r>
        </w:p>
      </w:tc>
      <w:tc>
        <w:tcPr>
          <w:tcW w:w="5291" w:type="dxa"/>
          <w:vAlign w:val="center"/>
        </w:tcPr>
        <w:p w:rsidR="003C5DC9" w:rsidRDefault="003C5DC9">
          <w:pPr>
            <w:pStyle w:val="Header"/>
            <w:jc w:val="center"/>
            <w:rPr>
              <w:rFonts w:ascii="宋体"/>
              <w:b/>
              <w:sz w:val="21"/>
              <w:szCs w:val="21"/>
              <w:lang w:eastAsia="zh-CN"/>
            </w:rPr>
          </w:pPr>
          <w:r>
            <w:rPr>
              <w:rFonts w:ascii="宋体" w:hAnsi="宋体" w:hint="eastAsia"/>
              <w:b/>
              <w:sz w:val="21"/>
              <w:szCs w:val="21"/>
              <w:lang w:eastAsia="zh-CN"/>
            </w:rPr>
            <w:t>武汉生物制品研究所有限责任公司</w:t>
          </w:r>
        </w:p>
        <w:p w:rsidR="003C5DC9" w:rsidRDefault="003C5DC9">
          <w:pPr>
            <w:pStyle w:val="Header"/>
            <w:jc w:val="center"/>
            <w:rPr>
              <w:sz w:val="21"/>
            </w:rPr>
          </w:pPr>
          <w:r>
            <w:rPr>
              <w:rFonts w:ascii="宋体" w:hAnsi="宋体"/>
              <w:b/>
              <w:sz w:val="21"/>
              <w:szCs w:val="21"/>
            </w:rPr>
            <w:t>Wuhan Institute of Biological Products Co.,Ltd.</w:t>
          </w:r>
        </w:p>
      </w:tc>
      <w:tc>
        <w:tcPr>
          <w:tcW w:w="4440" w:type="dxa"/>
          <w:gridSpan w:val="2"/>
          <w:vAlign w:val="center"/>
        </w:tcPr>
        <w:p w:rsidR="003C5DC9" w:rsidRDefault="003C5DC9">
          <w:pPr>
            <w:pStyle w:val="Header"/>
            <w:jc w:val="both"/>
            <w:rPr>
              <w:rStyle w:val="PageNumber"/>
              <w:rFonts w:ascii="宋体"/>
              <w:sz w:val="21"/>
              <w:szCs w:val="21"/>
            </w:rPr>
          </w:pPr>
          <w:r>
            <w:rPr>
              <w:rStyle w:val="PageNumber"/>
              <w:rFonts w:ascii="宋体" w:hAnsi="宋体" w:hint="eastAsia"/>
              <w:sz w:val="21"/>
              <w:szCs w:val="21"/>
            </w:rPr>
            <w:t>文件编号：</w:t>
          </w:r>
          <w:r>
            <w:rPr>
              <w:rFonts w:ascii="宋体" w:hAnsi="宋体"/>
              <w:color w:val="000000"/>
              <w:sz w:val="21"/>
              <w:szCs w:val="21"/>
            </w:rPr>
            <w:t>E(SOP-06-12-0005)01</w:t>
          </w:r>
        </w:p>
      </w:tc>
    </w:tr>
    <w:tr w:rsidR="003C5DC9">
      <w:trPr>
        <w:trHeight w:val="340"/>
      </w:trPr>
      <w:tc>
        <w:tcPr>
          <w:tcW w:w="6228" w:type="dxa"/>
          <w:gridSpan w:val="2"/>
          <w:vMerge w:val="restart"/>
          <w:vAlign w:val="center"/>
        </w:tcPr>
        <w:p w:rsidR="003C5DC9" w:rsidRDefault="003C5DC9">
          <w:pPr>
            <w:pStyle w:val="Header"/>
            <w:jc w:val="center"/>
            <w:rPr>
              <w:sz w:val="21"/>
              <w:szCs w:val="21"/>
              <w:lang w:eastAsia="zh-CN"/>
            </w:rPr>
          </w:pPr>
          <w:r>
            <w:rPr>
              <w:rFonts w:ascii="宋体" w:hAnsi="宋体" w:hint="eastAsia"/>
              <w:b/>
              <w:sz w:val="21"/>
              <w:szCs w:val="21"/>
              <w:lang w:eastAsia="zh-CN"/>
            </w:rPr>
            <w:t>细菌类疫苗室多糖疫苗车间电热恒温净化灭菌箱用户需求说明（</w:t>
          </w:r>
          <w:r>
            <w:rPr>
              <w:rFonts w:ascii="宋体" w:hAnsi="宋体"/>
              <w:b/>
              <w:sz w:val="21"/>
              <w:szCs w:val="21"/>
              <w:lang w:eastAsia="zh-CN"/>
            </w:rPr>
            <w:t>URS</w:t>
          </w:r>
          <w:r>
            <w:rPr>
              <w:rFonts w:ascii="宋体" w:hAnsi="宋体" w:hint="eastAsia"/>
              <w:b/>
              <w:sz w:val="21"/>
              <w:szCs w:val="21"/>
              <w:lang w:eastAsia="zh-CN"/>
            </w:rPr>
            <w:t>）</w:t>
          </w:r>
        </w:p>
      </w:tc>
      <w:tc>
        <w:tcPr>
          <w:tcW w:w="2160" w:type="dxa"/>
          <w:vAlign w:val="center"/>
        </w:tcPr>
        <w:p w:rsidR="003C5DC9" w:rsidRDefault="003C5DC9">
          <w:pPr>
            <w:pStyle w:val="Header"/>
            <w:jc w:val="both"/>
            <w:rPr>
              <w:rStyle w:val="PageNumber"/>
              <w:rFonts w:ascii="宋体"/>
              <w:sz w:val="21"/>
              <w:szCs w:val="21"/>
              <w:lang w:eastAsia="zh-CN"/>
            </w:rPr>
          </w:pPr>
          <w:r>
            <w:rPr>
              <w:rStyle w:val="PageNumber"/>
              <w:rFonts w:hint="eastAsia"/>
              <w:sz w:val="21"/>
            </w:rPr>
            <w:t>修订号：</w:t>
          </w:r>
          <w:r>
            <w:rPr>
              <w:rFonts w:ascii="宋体" w:hAnsi="宋体"/>
              <w:sz w:val="21"/>
              <w:szCs w:val="21"/>
            </w:rPr>
            <w:t>4.00</w:t>
          </w:r>
        </w:p>
      </w:tc>
      <w:tc>
        <w:tcPr>
          <w:tcW w:w="2280" w:type="dxa"/>
          <w:vAlign w:val="center"/>
        </w:tcPr>
        <w:p w:rsidR="003C5DC9" w:rsidRDefault="003C5DC9">
          <w:pPr>
            <w:pStyle w:val="Header"/>
            <w:jc w:val="both"/>
            <w:rPr>
              <w:rStyle w:val="PageNumber"/>
              <w:rFonts w:ascii="宋体"/>
              <w:sz w:val="21"/>
              <w:szCs w:val="21"/>
            </w:rPr>
          </w:pPr>
          <w:r>
            <w:rPr>
              <w:rStyle w:val="PageNumber"/>
              <w:rFonts w:hint="eastAsia"/>
              <w:sz w:val="21"/>
              <w:lang w:eastAsia="zh-CN"/>
            </w:rPr>
            <w:t>页码：</w:t>
          </w:r>
          <w:r>
            <w:rPr>
              <w:rStyle w:val="PageNumber"/>
              <w:rFonts w:ascii="宋体" w:hAnsi="宋体" w:hint="eastAsia"/>
              <w:sz w:val="21"/>
              <w:szCs w:val="21"/>
            </w:rPr>
            <w:t>第</w:t>
          </w:r>
          <w:r>
            <w:rPr>
              <w:rStyle w:val="PageNumber"/>
              <w:rFonts w:ascii="宋体" w:hAnsi="宋体"/>
              <w:sz w:val="21"/>
              <w:szCs w:val="21"/>
            </w:rPr>
            <w:fldChar w:fldCharType="begin"/>
          </w:r>
          <w:r>
            <w:rPr>
              <w:rStyle w:val="PageNumber"/>
              <w:rFonts w:ascii="宋体" w:hAnsi="宋体"/>
              <w:sz w:val="21"/>
              <w:szCs w:val="21"/>
            </w:rPr>
            <w:instrText xml:space="preserve"> PAGE </w:instrText>
          </w:r>
          <w:r>
            <w:rPr>
              <w:rStyle w:val="PageNumber"/>
              <w:rFonts w:ascii="宋体" w:hAnsi="宋体"/>
              <w:sz w:val="21"/>
              <w:szCs w:val="21"/>
            </w:rPr>
            <w:fldChar w:fldCharType="separate"/>
          </w:r>
          <w:r>
            <w:rPr>
              <w:rStyle w:val="PageNumber"/>
              <w:rFonts w:ascii="宋体" w:hAnsi="宋体"/>
              <w:noProof/>
              <w:sz w:val="21"/>
              <w:szCs w:val="21"/>
            </w:rPr>
            <w:t>2</w:t>
          </w:r>
          <w:r>
            <w:rPr>
              <w:rStyle w:val="PageNumber"/>
              <w:rFonts w:ascii="宋体" w:hAnsi="宋体"/>
              <w:sz w:val="21"/>
              <w:szCs w:val="21"/>
            </w:rPr>
            <w:fldChar w:fldCharType="end"/>
          </w:r>
          <w:r>
            <w:rPr>
              <w:rStyle w:val="PageNumber"/>
              <w:rFonts w:ascii="宋体" w:hAnsi="宋体" w:hint="eastAsia"/>
              <w:sz w:val="21"/>
              <w:szCs w:val="21"/>
            </w:rPr>
            <w:t>页共</w:t>
          </w:r>
          <w:r>
            <w:rPr>
              <w:rStyle w:val="PageNumber"/>
              <w:rFonts w:ascii="宋体" w:hAnsi="宋体"/>
              <w:sz w:val="21"/>
              <w:szCs w:val="21"/>
            </w:rPr>
            <w:fldChar w:fldCharType="begin"/>
          </w:r>
          <w:r>
            <w:rPr>
              <w:rStyle w:val="PageNumber"/>
              <w:rFonts w:ascii="宋体" w:hAnsi="宋体"/>
              <w:sz w:val="21"/>
              <w:szCs w:val="21"/>
            </w:rPr>
            <w:instrText xml:space="preserve"> NUMPAGES </w:instrText>
          </w:r>
          <w:r>
            <w:rPr>
              <w:rStyle w:val="PageNumber"/>
              <w:rFonts w:ascii="宋体" w:hAnsi="宋体"/>
              <w:sz w:val="21"/>
              <w:szCs w:val="21"/>
            </w:rPr>
            <w:fldChar w:fldCharType="separate"/>
          </w:r>
          <w:r>
            <w:rPr>
              <w:rStyle w:val="PageNumber"/>
              <w:rFonts w:ascii="宋体" w:hAnsi="宋体"/>
              <w:noProof/>
              <w:sz w:val="21"/>
              <w:szCs w:val="21"/>
            </w:rPr>
            <w:t>20</w:t>
          </w:r>
          <w:r>
            <w:rPr>
              <w:rStyle w:val="PageNumber"/>
              <w:rFonts w:ascii="宋体" w:hAnsi="宋体"/>
              <w:sz w:val="21"/>
              <w:szCs w:val="21"/>
            </w:rPr>
            <w:fldChar w:fldCharType="end"/>
          </w:r>
          <w:r>
            <w:rPr>
              <w:rStyle w:val="PageNumber"/>
              <w:rFonts w:ascii="宋体" w:hAnsi="宋体" w:hint="eastAsia"/>
              <w:sz w:val="21"/>
              <w:szCs w:val="21"/>
            </w:rPr>
            <w:t>页</w:t>
          </w:r>
        </w:p>
      </w:tc>
    </w:tr>
    <w:tr w:rsidR="003C5DC9">
      <w:trPr>
        <w:trHeight w:val="340"/>
      </w:trPr>
      <w:tc>
        <w:tcPr>
          <w:tcW w:w="6228" w:type="dxa"/>
          <w:gridSpan w:val="2"/>
          <w:vMerge/>
        </w:tcPr>
        <w:p w:rsidR="003C5DC9" w:rsidRDefault="003C5DC9">
          <w:pPr>
            <w:pStyle w:val="Header"/>
            <w:rPr>
              <w:sz w:val="21"/>
            </w:rPr>
          </w:pPr>
        </w:p>
      </w:tc>
      <w:tc>
        <w:tcPr>
          <w:tcW w:w="4440" w:type="dxa"/>
          <w:gridSpan w:val="2"/>
          <w:vAlign w:val="center"/>
        </w:tcPr>
        <w:p w:rsidR="003C5DC9" w:rsidRDefault="003C5DC9">
          <w:pPr>
            <w:pStyle w:val="Header"/>
            <w:jc w:val="both"/>
            <w:rPr>
              <w:rStyle w:val="PageNumber"/>
              <w:rFonts w:ascii="宋体"/>
              <w:sz w:val="21"/>
              <w:szCs w:val="21"/>
              <w:lang w:eastAsia="zh-CN"/>
            </w:rPr>
          </w:pPr>
          <w:r>
            <w:rPr>
              <w:rStyle w:val="PageNumber"/>
              <w:rFonts w:ascii="宋体" w:hAnsi="宋体" w:hint="eastAsia"/>
              <w:sz w:val="21"/>
              <w:szCs w:val="21"/>
              <w:lang w:eastAsia="zh-CN"/>
            </w:rPr>
            <w:t>生效日期：</w:t>
          </w:r>
          <w:r>
            <w:rPr>
              <w:rFonts w:ascii="宋体" w:hAnsi="宋体"/>
              <w:sz w:val="21"/>
              <w:szCs w:val="21"/>
            </w:rPr>
            <w:t>2018-12-22</w:t>
          </w:r>
        </w:p>
      </w:tc>
    </w:tr>
  </w:tbl>
  <w:p w:rsidR="003C5DC9" w:rsidRDefault="003C5DC9" w:rsidP="000D3EFE">
    <w:pPr>
      <w:pStyle w:val="Header"/>
      <w:tabs>
        <w:tab w:val="clear" w:pos="4320"/>
        <w:tab w:val="clear" w:pos="8640"/>
        <w:tab w:val="left" w:pos="990"/>
      </w:tabs>
      <w:rPr>
        <w:lang w:eastAsia="zh-CN"/>
      </w:rPr>
    </w:pPr>
    <w:r>
      <w:rPr>
        <w:lang w:eastAsia="zh-C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multilevel"/>
    <w:tmpl w:val="0892689A"/>
    <w:lvl w:ilvl="0">
      <w:start w:val="1"/>
      <w:numFmt w:val="decimal"/>
      <w:lvlText w:val="6.%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8FC583D"/>
    <w:multiLevelType w:val="multilevel"/>
    <w:tmpl w:val="08FC583D"/>
    <w:lvl w:ilvl="0">
      <w:start w:val="1"/>
      <w:numFmt w:val="decimal"/>
      <w:pStyle w:val="Heading1"/>
      <w:lvlText w:val="%1."/>
      <w:lvlJc w:val="left"/>
      <w:pPr>
        <w:tabs>
          <w:tab w:val="left" w:pos="425"/>
        </w:tabs>
        <w:ind w:left="425" w:hanging="425"/>
      </w:pPr>
      <w:rPr>
        <w:rFonts w:cs="Times New Roman" w:hint="default"/>
        <w:sz w:val="22"/>
      </w:rPr>
    </w:lvl>
    <w:lvl w:ilvl="1">
      <w:start w:val="1"/>
      <w:numFmt w:val="decimal"/>
      <w:lvlText w:val="%1.%2."/>
      <w:lvlJc w:val="left"/>
      <w:pPr>
        <w:tabs>
          <w:tab w:val="left" w:pos="567"/>
        </w:tabs>
        <w:ind w:left="567" w:hanging="567"/>
      </w:pPr>
      <w:rPr>
        <w:rFonts w:cs="Times New Roman" w:hint="default"/>
        <w:sz w:val="22"/>
      </w:rPr>
    </w:lvl>
    <w:lvl w:ilvl="2">
      <w:start w:val="1"/>
      <w:numFmt w:val="decimal"/>
      <w:lvlText w:val="%1.%2.%3."/>
      <w:lvlJc w:val="left"/>
      <w:pPr>
        <w:tabs>
          <w:tab w:val="left" w:pos="709"/>
        </w:tabs>
        <w:ind w:left="709" w:hanging="709"/>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decimal"/>
      <w:lvlText w:val="%1.%2.%3.%4.%5."/>
      <w:lvlJc w:val="left"/>
      <w:pPr>
        <w:tabs>
          <w:tab w:val="left" w:pos="992"/>
        </w:tabs>
        <w:ind w:left="992" w:hanging="992"/>
      </w:pPr>
      <w:rPr>
        <w:rFonts w:cs="Times New Roman" w:hint="default"/>
      </w:rPr>
    </w:lvl>
    <w:lvl w:ilvl="5">
      <w:start w:val="1"/>
      <w:numFmt w:val="decimal"/>
      <w:lvlText w:val="%1.%2.%3.%4.%5.%6."/>
      <w:lvlJc w:val="left"/>
      <w:pPr>
        <w:tabs>
          <w:tab w:val="left" w:pos="1134"/>
        </w:tabs>
        <w:ind w:left="1134" w:hanging="1134"/>
      </w:pPr>
      <w:rPr>
        <w:rFonts w:cs="Times New Roman" w:hint="default"/>
      </w:rPr>
    </w:lvl>
    <w:lvl w:ilvl="6">
      <w:start w:val="1"/>
      <w:numFmt w:val="decimal"/>
      <w:lvlText w:val="%1.%2.%3.%4.%5.%6.%7."/>
      <w:lvlJc w:val="left"/>
      <w:pPr>
        <w:tabs>
          <w:tab w:val="left" w:pos="1276"/>
        </w:tabs>
        <w:ind w:left="1276" w:hanging="1276"/>
      </w:pPr>
      <w:rPr>
        <w:rFonts w:cs="Times New Roman" w:hint="default"/>
      </w:rPr>
    </w:lvl>
    <w:lvl w:ilvl="7">
      <w:start w:val="1"/>
      <w:numFmt w:val="decimal"/>
      <w:lvlText w:val="%1.%2.%3.%4.%5.%6.%7.%8."/>
      <w:lvlJc w:val="left"/>
      <w:pPr>
        <w:tabs>
          <w:tab w:val="left" w:pos="1418"/>
        </w:tabs>
        <w:ind w:left="1418" w:hanging="1418"/>
      </w:pPr>
      <w:rPr>
        <w:rFonts w:cs="Times New Roman" w:hint="default"/>
      </w:rPr>
    </w:lvl>
    <w:lvl w:ilvl="8">
      <w:start w:val="1"/>
      <w:numFmt w:val="decimal"/>
      <w:lvlText w:val="%1.%2.%3.%4.%5.%6.%7.%8.%9."/>
      <w:lvlJc w:val="left"/>
      <w:pPr>
        <w:tabs>
          <w:tab w:val="left" w:pos="1559"/>
        </w:tabs>
        <w:ind w:left="1559" w:hanging="1559"/>
      </w:pPr>
      <w:rPr>
        <w:rFonts w:cs="Times New Roman" w:hint="default"/>
      </w:rPr>
    </w:lvl>
  </w:abstractNum>
  <w:abstractNum w:abstractNumId="2">
    <w:nsid w:val="0BB07E03"/>
    <w:multiLevelType w:val="multilevel"/>
    <w:tmpl w:val="0BB07E03"/>
    <w:lvl w:ilvl="0">
      <w:start w:val="1"/>
      <w:numFmt w:val="decimal"/>
      <w:lvlText w:val="9.%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1273409"/>
    <w:multiLevelType w:val="multilevel"/>
    <w:tmpl w:val="11273409"/>
    <w:lvl w:ilvl="0">
      <w:start w:val="1"/>
      <w:numFmt w:val="decimal"/>
      <w:lvlText w:val="7.%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6D341CC"/>
    <w:multiLevelType w:val="multilevel"/>
    <w:tmpl w:val="9D2E7176"/>
    <w:lvl w:ilvl="0">
      <w:start w:val="1"/>
      <w:numFmt w:val="decimal"/>
      <w:lvlText w:val="URS %1"/>
      <w:lvlJc w:val="left"/>
      <w:pPr>
        <w:ind w:left="1413" w:hanging="420"/>
      </w:pPr>
      <w:rPr>
        <w:rFonts w:ascii="Times New Roman" w:hAnsi="Times New Roman"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7">
    <w:nsid w:val="23F9377D"/>
    <w:multiLevelType w:val="multilevel"/>
    <w:tmpl w:val="23F9377D"/>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320B1F6D"/>
    <w:multiLevelType w:val="multilevel"/>
    <w:tmpl w:val="320B1F6D"/>
    <w:lvl w:ilvl="0">
      <w:start w:val="1"/>
      <w:numFmt w:val="decimal"/>
      <w:lvlText w:val="8.%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8.%3"/>
      <w:lvlJc w:val="righ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4D5A4B47"/>
    <w:multiLevelType w:val="multilevel"/>
    <w:tmpl w:val="4D5A4B4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549A640C"/>
    <w:multiLevelType w:val="multilevel"/>
    <w:tmpl w:val="549A640C"/>
    <w:lvl w:ilvl="0">
      <w:start w:val="1"/>
      <w:numFmt w:val="decimal"/>
      <w:lvlText w:val="12.%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29402F4"/>
    <w:multiLevelType w:val="multilevel"/>
    <w:tmpl w:val="629402F4"/>
    <w:lvl w:ilvl="0">
      <w:start w:val="1"/>
      <w:numFmt w:val="decimal"/>
      <w:lvlText w:val="3.%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686546ED"/>
    <w:multiLevelType w:val="multilevel"/>
    <w:tmpl w:val="686546ED"/>
    <w:lvl w:ilvl="0">
      <w:start w:val="1"/>
      <w:numFmt w:val="decimal"/>
      <w:pStyle w:val="numberingblu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56B5FAF"/>
    <w:multiLevelType w:val="multilevel"/>
    <w:tmpl w:val="756B5FA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12"/>
  </w:num>
  <w:num w:numId="3">
    <w:abstractNumId w:val="6"/>
  </w:num>
  <w:num w:numId="4">
    <w:abstractNumId w:val="11"/>
  </w:num>
  <w:num w:numId="5">
    <w:abstractNumId w:val="5"/>
  </w:num>
  <w:num w:numId="6">
    <w:abstractNumId w:val="0"/>
  </w:num>
  <w:num w:numId="7">
    <w:abstractNumId w:val="4"/>
  </w:num>
  <w:num w:numId="8">
    <w:abstractNumId w:val="3"/>
  </w:num>
  <w:num w:numId="9">
    <w:abstractNumId w:val="9"/>
  </w:num>
  <w:num w:numId="10">
    <w:abstractNumId w:val="7"/>
  </w:num>
  <w:num w:numId="11">
    <w:abstractNumId w:val="13"/>
  </w:num>
  <w:num w:numId="12">
    <w:abstractNumId w:val="8"/>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016"/>
    <w:rsid w:val="00001AE0"/>
    <w:rsid w:val="000021A6"/>
    <w:rsid w:val="00002F06"/>
    <w:rsid w:val="000038A4"/>
    <w:rsid w:val="00004BFB"/>
    <w:rsid w:val="0000520B"/>
    <w:rsid w:val="000059AD"/>
    <w:rsid w:val="00005CB9"/>
    <w:rsid w:val="00005E76"/>
    <w:rsid w:val="00006273"/>
    <w:rsid w:val="00006FD5"/>
    <w:rsid w:val="0001160E"/>
    <w:rsid w:val="000117C7"/>
    <w:rsid w:val="00011D8C"/>
    <w:rsid w:val="000131AA"/>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01A7"/>
    <w:rsid w:val="00063572"/>
    <w:rsid w:val="00063B90"/>
    <w:rsid w:val="00064A43"/>
    <w:rsid w:val="000662D2"/>
    <w:rsid w:val="00071DD4"/>
    <w:rsid w:val="00072340"/>
    <w:rsid w:val="00072945"/>
    <w:rsid w:val="00073B81"/>
    <w:rsid w:val="0007628B"/>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3E21"/>
    <w:rsid w:val="000B417D"/>
    <w:rsid w:val="000B45E0"/>
    <w:rsid w:val="000B4EC4"/>
    <w:rsid w:val="000B5888"/>
    <w:rsid w:val="000C0A41"/>
    <w:rsid w:val="000C0DD3"/>
    <w:rsid w:val="000C0FA5"/>
    <w:rsid w:val="000C3C81"/>
    <w:rsid w:val="000C41B6"/>
    <w:rsid w:val="000C7137"/>
    <w:rsid w:val="000D112B"/>
    <w:rsid w:val="000D1A79"/>
    <w:rsid w:val="000D3B24"/>
    <w:rsid w:val="000D3EFE"/>
    <w:rsid w:val="000D3F79"/>
    <w:rsid w:val="000D4127"/>
    <w:rsid w:val="000D43C9"/>
    <w:rsid w:val="000D517D"/>
    <w:rsid w:val="000D5A50"/>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4E3"/>
    <w:rsid w:val="00103DD5"/>
    <w:rsid w:val="00103F05"/>
    <w:rsid w:val="00104160"/>
    <w:rsid w:val="0010503D"/>
    <w:rsid w:val="00106571"/>
    <w:rsid w:val="00106B5D"/>
    <w:rsid w:val="00107638"/>
    <w:rsid w:val="00110CF0"/>
    <w:rsid w:val="001120B7"/>
    <w:rsid w:val="0011231F"/>
    <w:rsid w:val="00112670"/>
    <w:rsid w:val="00112DD4"/>
    <w:rsid w:val="00112F30"/>
    <w:rsid w:val="00113669"/>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2BA6"/>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0F0"/>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64A9"/>
    <w:rsid w:val="001F7405"/>
    <w:rsid w:val="001F7E95"/>
    <w:rsid w:val="00201487"/>
    <w:rsid w:val="00203466"/>
    <w:rsid w:val="00203D68"/>
    <w:rsid w:val="00204187"/>
    <w:rsid w:val="0020539A"/>
    <w:rsid w:val="002056C0"/>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39A8"/>
    <w:rsid w:val="00224129"/>
    <w:rsid w:val="00225DD2"/>
    <w:rsid w:val="002279A2"/>
    <w:rsid w:val="00227A0D"/>
    <w:rsid w:val="002320D9"/>
    <w:rsid w:val="0023362F"/>
    <w:rsid w:val="00234C07"/>
    <w:rsid w:val="002355FF"/>
    <w:rsid w:val="002367A6"/>
    <w:rsid w:val="00236BE9"/>
    <w:rsid w:val="00237E6C"/>
    <w:rsid w:val="00240A09"/>
    <w:rsid w:val="00240B1E"/>
    <w:rsid w:val="00241437"/>
    <w:rsid w:val="00242F3E"/>
    <w:rsid w:val="00245088"/>
    <w:rsid w:val="00253242"/>
    <w:rsid w:val="00253B91"/>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583"/>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36D06"/>
    <w:rsid w:val="00341B2F"/>
    <w:rsid w:val="0034249B"/>
    <w:rsid w:val="00342915"/>
    <w:rsid w:val="00344B04"/>
    <w:rsid w:val="00345847"/>
    <w:rsid w:val="00347576"/>
    <w:rsid w:val="00347772"/>
    <w:rsid w:val="00347A51"/>
    <w:rsid w:val="00347B19"/>
    <w:rsid w:val="003531FA"/>
    <w:rsid w:val="0035416F"/>
    <w:rsid w:val="003549FE"/>
    <w:rsid w:val="00355AAC"/>
    <w:rsid w:val="00355D7D"/>
    <w:rsid w:val="00360CB9"/>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3EE5"/>
    <w:rsid w:val="00387B81"/>
    <w:rsid w:val="00391016"/>
    <w:rsid w:val="00393529"/>
    <w:rsid w:val="00393B6A"/>
    <w:rsid w:val="003946C3"/>
    <w:rsid w:val="00395CE1"/>
    <w:rsid w:val="00395D47"/>
    <w:rsid w:val="00396425"/>
    <w:rsid w:val="003970BE"/>
    <w:rsid w:val="00397C18"/>
    <w:rsid w:val="003A04A8"/>
    <w:rsid w:val="003A091B"/>
    <w:rsid w:val="003A1311"/>
    <w:rsid w:val="003A2EC5"/>
    <w:rsid w:val="003A3AAC"/>
    <w:rsid w:val="003A4CAE"/>
    <w:rsid w:val="003A6DFE"/>
    <w:rsid w:val="003A6FCD"/>
    <w:rsid w:val="003A7086"/>
    <w:rsid w:val="003B096A"/>
    <w:rsid w:val="003B0B6A"/>
    <w:rsid w:val="003B1FF2"/>
    <w:rsid w:val="003B2104"/>
    <w:rsid w:val="003B354C"/>
    <w:rsid w:val="003B355B"/>
    <w:rsid w:val="003B4A5D"/>
    <w:rsid w:val="003B5047"/>
    <w:rsid w:val="003B6E29"/>
    <w:rsid w:val="003B73AB"/>
    <w:rsid w:val="003C02C6"/>
    <w:rsid w:val="003C03D7"/>
    <w:rsid w:val="003C0712"/>
    <w:rsid w:val="003C2F1E"/>
    <w:rsid w:val="003C558E"/>
    <w:rsid w:val="003C5DC9"/>
    <w:rsid w:val="003C6ECF"/>
    <w:rsid w:val="003C73BC"/>
    <w:rsid w:val="003D2243"/>
    <w:rsid w:val="003D2654"/>
    <w:rsid w:val="003D3C09"/>
    <w:rsid w:val="003D464A"/>
    <w:rsid w:val="003D4EFF"/>
    <w:rsid w:val="003D5F4A"/>
    <w:rsid w:val="003D662C"/>
    <w:rsid w:val="003D77E5"/>
    <w:rsid w:val="003E3A52"/>
    <w:rsid w:val="003E49F8"/>
    <w:rsid w:val="003E5109"/>
    <w:rsid w:val="003E60EE"/>
    <w:rsid w:val="003E6B48"/>
    <w:rsid w:val="003E748F"/>
    <w:rsid w:val="003F3F47"/>
    <w:rsid w:val="003F6E0C"/>
    <w:rsid w:val="004003A8"/>
    <w:rsid w:val="00401854"/>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1A8E"/>
    <w:rsid w:val="004626FD"/>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6B49"/>
    <w:rsid w:val="00496DE6"/>
    <w:rsid w:val="00497335"/>
    <w:rsid w:val="004A05A7"/>
    <w:rsid w:val="004A3F98"/>
    <w:rsid w:val="004A5532"/>
    <w:rsid w:val="004A5958"/>
    <w:rsid w:val="004A76DF"/>
    <w:rsid w:val="004B0A75"/>
    <w:rsid w:val="004B2190"/>
    <w:rsid w:val="004B69B2"/>
    <w:rsid w:val="004B7507"/>
    <w:rsid w:val="004B7DC4"/>
    <w:rsid w:val="004B7F85"/>
    <w:rsid w:val="004C099B"/>
    <w:rsid w:val="004C280D"/>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1208"/>
    <w:rsid w:val="004F342E"/>
    <w:rsid w:val="004F4C63"/>
    <w:rsid w:val="004F5AE6"/>
    <w:rsid w:val="004F5C19"/>
    <w:rsid w:val="004F7B6A"/>
    <w:rsid w:val="0050090F"/>
    <w:rsid w:val="0050208D"/>
    <w:rsid w:val="0050284B"/>
    <w:rsid w:val="00502F99"/>
    <w:rsid w:val="00503061"/>
    <w:rsid w:val="00504B71"/>
    <w:rsid w:val="00507991"/>
    <w:rsid w:val="00507C94"/>
    <w:rsid w:val="00507EB2"/>
    <w:rsid w:val="00510111"/>
    <w:rsid w:val="00510888"/>
    <w:rsid w:val="00511AB4"/>
    <w:rsid w:val="00512690"/>
    <w:rsid w:val="00512A4E"/>
    <w:rsid w:val="00514EA4"/>
    <w:rsid w:val="00516BB4"/>
    <w:rsid w:val="00517A5D"/>
    <w:rsid w:val="00517E1E"/>
    <w:rsid w:val="005217E8"/>
    <w:rsid w:val="005220FE"/>
    <w:rsid w:val="005247DE"/>
    <w:rsid w:val="0052631F"/>
    <w:rsid w:val="00530B8F"/>
    <w:rsid w:val="00531434"/>
    <w:rsid w:val="00531754"/>
    <w:rsid w:val="00534840"/>
    <w:rsid w:val="00534D08"/>
    <w:rsid w:val="00536973"/>
    <w:rsid w:val="00536C6B"/>
    <w:rsid w:val="00544652"/>
    <w:rsid w:val="0054625B"/>
    <w:rsid w:val="00547A76"/>
    <w:rsid w:val="00551539"/>
    <w:rsid w:val="00552EFE"/>
    <w:rsid w:val="00554ABB"/>
    <w:rsid w:val="0055552D"/>
    <w:rsid w:val="00555668"/>
    <w:rsid w:val="0055679E"/>
    <w:rsid w:val="0056090D"/>
    <w:rsid w:val="00561E9C"/>
    <w:rsid w:val="00565C7A"/>
    <w:rsid w:val="00567E14"/>
    <w:rsid w:val="005705A7"/>
    <w:rsid w:val="0057277E"/>
    <w:rsid w:val="00572F0E"/>
    <w:rsid w:val="00573086"/>
    <w:rsid w:val="00574D60"/>
    <w:rsid w:val="00575318"/>
    <w:rsid w:val="00577142"/>
    <w:rsid w:val="005773E5"/>
    <w:rsid w:val="005811B1"/>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7066"/>
    <w:rsid w:val="006506CF"/>
    <w:rsid w:val="00650A76"/>
    <w:rsid w:val="00650CD0"/>
    <w:rsid w:val="00650DA4"/>
    <w:rsid w:val="00651DA5"/>
    <w:rsid w:val="00652A06"/>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9F7"/>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00F4"/>
    <w:rsid w:val="006D0C82"/>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7A7"/>
    <w:rsid w:val="00784913"/>
    <w:rsid w:val="0078589B"/>
    <w:rsid w:val="00785B90"/>
    <w:rsid w:val="0078639C"/>
    <w:rsid w:val="007913D3"/>
    <w:rsid w:val="00791F92"/>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06F6"/>
    <w:rsid w:val="007C2405"/>
    <w:rsid w:val="007C2A54"/>
    <w:rsid w:val="007C2B69"/>
    <w:rsid w:val="007C2DC1"/>
    <w:rsid w:val="007C3B05"/>
    <w:rsid w:val="007C3D25"/>
    <w:rsid w:val="007C4998"/>
    <w:rsid w:val="007C668F"/>
    <w:rsid w:val="007C723F"/>
    <w:rsid w:val="007C778D"/>
    <w:rsid w:val="007D07D6"/>
    <w:rsid w:val="007D18A6"/>
    <w:rsid w:val="007D1CA0"/>
    <w:rsid w:val="007D2B8B"/>
    <w:rsid w:val="007D2DF5"/>
    <w:rsid w:val="007D4994"/>
    <w:rsid w:val="007D4BB3"/>
    <w:rsid w:val="007D4F6E"/>
    <w:rsid w:val="007D5ECD"/>
    <w:rsid w:val="007D61CA"/>
    <w:rsid w:val="007D6DCF"/>
    <w:rsid w:val="007D6F0D"/>
    <w:rsid w:val="007D7963"/>
    <w:rsid w:val="007E11DF"/>
    <w:rsid w:val="007E3532"/>
    <w:rsid w:val="007E5FE3"/>
    <w:rsid w:val="007E64DF"/>
    <w:rsid w:val="007E657D"/>
    <w:rsid w:val="007E7119"/>
    <w:rsid w:val="007E71BB"/>
    <w:rsid w:val="007E7B90"/>
    <w:rsid w:val="007E7C13"/>
    <w:rsid w:val="007F2464"/>
    <w:rsid w:val="007F4A64"/>
    <w:rsid w:val="007F4ADE"/>
    <w:rsid w:val="007F5A5A"/>
    <w:rsid w:val="007F5EDC"/>
    <w:rsid w:val="007F7143"/>
    <w:rsid w:val="00800AFD"/>
    <w:rsid w:val="00800C1B"/>
    <w:rsid w:val="00801A52"/>
    <w:rsid w:val="0080239D"/>
    <w:rsid w:val="00803CF3"/>
    <w:rsid w:val="00806EAB"/>
    <w:rsid w:val="00810E52"/>
    <w:rsid w:val="00811CA7"/>
    <w:rsid w:val="0081636E"/>
    <w:rsid w:val="0082112E"/>
    <w:rsid w:val="00822F2B"/>
    <w:rsid w:val="008230A8"/>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15B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3AA1"/>
    <w:rsid w:val="008E41D3"/>
    <w:rsid w:val="008E43F1"/>
    <w:rsid w:val="008E594F"/>
    <w:rsid w:val="008E7312"/>
    <w:rsid w:val="008F297F"/>
    <w:rsid w:val="008F447E"/>
    <w:rsid w:val="00904BA9"/>
    <w:rsid w:val="00904E7E"/>
    <w:rsid w:val="0091086B"/>
    <w:rsid w:val="00911129"/>
    <w:rsid w:val="00912730"/>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55D9C"/>
    <w:rsid w:val="00957C06"/>
    <w:rsid w:val="009615A1"/>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1BE"/>
    <w:rsid w:val="009848CB"/>
    <w:rsid w:val="00984D10"/>
    <w:rsid w:val="0098600B"/>
    <w:rsid w:val="009861C1"/>
    <w:rsid w:val="00987177"/>
    <w:rsid w:val="00987F11"/>
    <w:rsid w:val="0099128D"/>
    <w:rsid w:val="009917F1"/>
    <w:rsid w:val="00991E37"/>
    <w:rsid w:val="00991E74"/>
    <w:rsid w:val="009926A6"/>
    <w:rsid w:val="009930FD"/>
    <w:rsid w:val="0099415E"/>
    <w:rsid w:val="009948BF"/>
    <w:rsid w:val="00997844"/>
    <w:rsid w:val="009978C2"/>
    <w:rsid w:val="009A345F"/>
    <w:rsid w:val="009A4AE5"/>
    <w:rsid w:val="009A5218"/>
    <w:rsid w:val="009A6806"/>
    <w:rsid w:val="009B0E58"/>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755"/>
    <w:rsid w:val="00A0297B"/>
    <w:rsid w:val="00A0358E"/>
    <w:rsid w:val="00A049F9"/>
    <w:rsid w:val="00A0529B"/>
    <w:rsid w:val="00A06D6E"/>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249"/>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BF1"/>
    <w:rsid w:val="00A82075"/>
    <w:rsid w:val="00A82192"/>
    <w:rsid w:val="00A857AB"/>
    <w:rsid w:val="00A85B33"/>
    <w:rsid w:val="00A85E4A"/>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3453"/>
    <w:rsid w:val="00AB5939"/>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04D"/>
    <w:rsid w:val="00AD470D"/>
    <w:rsid w:val="00AD5193"/>
    <w:rsid w:val="00AD7390"/>
    <w:rsid w:val="00AD7E6F"/>
    <w:rsid w:val="00AE1BD8"/>
    <w:rsid w:val="00AE2817"/>
    <w:rsid w:val="00AE304B"/>
    <w:rsid w:val="00AE3D3E"/>
    <w:rsid w:val="00AE49B2"/>
    <w:rsid w:val="00AE6BEB"/>
    <w:rsid w:val="00AE6FE9"/>
    <w:rsid w:val="00AE7789"/>
    <w:rsid w:val="00AF0861"/>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27790"/>
    <w:rsid w:val="00B301B1"/>
    <w:rsid w:val="00B321B8"/>
    <w:rsid w:val="00B353E7"/>
    <w:rsid w:val="00B35759"/>
    <w:rsid w:val="00B3619A"/>
    <w:rsid w:val="00B365B7"/>
    <w:rsid w:val="00B40BCA"/>
    <w:rsid w:val="00B4308D"/>
    <w:rsid w:val="00B440DA"/>
    <w:rsid w:val="00B4415A"/>
    <w:rsid w:val="00B503CD"/>
    <w:rsid w:val="00B531E8"/>
    <w:rsid w:val="00B548AB"/>
    <w:rsid w:val="00B54BBE"/>
    <w:rsid w:val="00B553F8"/>
    <w:rsid w:val="00B560B6"/>
    <w:rsid w:val="00B5630E"/>
    <w:rsid w:val="00B5782D"/>
    <w:rsid w:val="00B61F13"/>
    <w:rsid w:val="00B62FB6"/>
    <w:rsid w:val="00B635BF"/>
    <w:rsid w:val="00B7050A"/>
    <w:rsid w:val="00B70904"/>
    <w:rsid w:val="00B70A42"/>
    <w:rsid w:val="00B71847"/>
    <w:rsid w:val="00B72CB5"/>
    <w:rsid w:val="00B74791"/>
    <w:rsid w:val="00B76AF9"/>
    <w:rsid w:val="00B8115B"/>
    <w:rsid w:val="00B81AE2"/>
    <w:rsid w:val="00B8247D"/>
    <w:rsid w:val="00B82D30"/>
    <w:rsid w:val="00B87F62"/>
    <w:rsid w:val="00B914A4"/>
    <w:rsid w:val="00B91873"/>
    <w:rsid w:val="00B92497"/>
    <w:rsid w:val="00B92D41"/>
    <w:rsid w:val="00B93679"/>
    <w:rsid w:val="00B9422D"/>
    <w:rsid w:val="00B95A1D"/>
    <w:rsid w:val="00B9634B"/>
    <w:rsid w:val="00BA5072"/>
    <w:rsid w:val="00BA5B65"/>
    <w:rsid w:val="00BA7BFE"/>
    <w:rsid w:val="00BB0ECA"/>
    <w:rsid w:val="00BB246B"/>
    <w:rsid w:val="00BB4F49"/>
    <w:rsid w:val="00BB50E0"/>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2AB"/>
    <w:rsid w:val="00BE7ECD"/>
    <w:rsid w:val="00BF1682"/>
    <w:rsid w:val="00BF241A"/>
    <w:rsid w:val="00BF3AFB"/>
    <w:rsid w:val="00BF3D69"/>
    <w:rsid w:val="00BF3DD2"/>
    <w:rsid w:val="00BF4344"/>
    <w:rsid w:val="00BF6970"/>
    <w:rsid w:val="00BF69C6"/>
    <w:rsid w:val="00C005D8"/>
    <w:rsid w:val="00C02F31"/>
    <w:rsid w:val="00C04DA5"/>
    <w:rsid w:val="00C050FC"/>
    <w:rsid w:val="00C05D40"/>
    <w:rsid w:val="00C11905"/>
    <w:rsid w:val="00C12A5A"/>
    <w:rsid w:val="00C14462"/>
    <w:rsid w:val="00C16542"/>
    <w:rsid w:val="00C22382"/>
    <w:rsid w:val="00C2355B"/>
    <w:rsid w:val="00C274A6"/>
    <w:rsid w:val="00C34201"/>
    <w:rsid w:val="00C35A38"/>
    <w:rsid w:val="00C35EC9"/>
    <w:rsid w:val="00C36807"/>
    <w:rsid w:val="00C37392"/>
    <w:rsid w:val="00C40186"/>
    <w:rsid w:val="00C41545"/>
    <w:rsid w:val="00C4209D"/>
    <w:rsid w:val="00C432B3"/>
    <w:rsid w:val="00C4771E"/>
    <w:rsid w:val="00C47D15"/>
    <w:rsid w:val="00C50279"/>
    <w:rsid w:val="00C505EC"/>
    <w:rsid w:val="00C5165A"/>
    <w:rsid w:val="00C52841"/>
    <w:rsid w:val="00C54FC6"/>
    <w:rsid w:val="00C56DB5"/>
    <w:rsid w:val="00C56F88"/>
    <w:rsid w:val="00C57B7E"/>
    <w:rsid w:val="00C60217"/>
    <w:rsid w:val="00C659DD"/>
    <w:rsid w:val="00C66D15"/>
    <w:rsid w:val="00C671D0"/>
    <w:rsid w:val="00C70449"/>
    <w:rsid w:val="00C7071B"/>
    <w:rsid w:val="00C73904"/>
    <w:rsid w:val="00C73BAE"/>
    <w:rsid w:val="00C73F7B"/>
    <w:rsid w:val="00C74055"/>
    <w:rsid w:val="00C7421D"/>
    <w:rsid w:val="00C76481"/>
    <w:rsid w:val="00C76812"/>
    <w:rsid w:val="00C81B1A"/>
    <w:rsid w:val="00C83819"/>
    <w:rsid w:val="00C83D88"/>
    <w:rsid w:val="00C84961"/>
    <w:rsid w:val="00C84B06"/>
    <w:rsid w:val="00C867FA"/>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59A6"/>
    <w:rsid w:val="00D15E67"/>
    <w:rsid w:val="00D16580"/>
    <w:rsid w:val="00D20E20"/>
    <w:rsid w:val="00D21C3A"/>
    <w:rsid w:val="00D228DA"/>
    <w:rsid w:val="00D22E01"/>
    <w:rsid w:val="00D238A5"/>
    <w:rsid w:val="00D24621"/>
    <w:rsid w:val="00D2600F"/>
    <w:rsid w:val="00D27BAF"/>
    <w:rsid w:val="00D30EEA"/>
    <w:rsid w:val="00D31534"/>
    <w:rsid w:val="00D32C1F"/>
    <w:rsid w:val="00D33FC2"/>
    <w:rsid w:val="00D37394"/>
    <w:rsid w:val="00D45869"/>
    <w:rsid w:val="00D46699"/>
    <w:rsid w:val="00D47345"/>
    <w:rsid w:val="00D5073F"/>
    <w:rsid w:val="00D51573"/>
    <w:rsid w:val="00D5399A"/>
    <w:rsid w:val="00D5444F"/>
    <w:rsid w:val="00D54E0D"/>
    <w:rsid w:val="00D54F7D"/>
    <w:rsid w:val="00D57528"/>
    <w:rsid w:val="00D602CA"/>
    <w:rsid w:val="00D60DD8"/>
    <w:rsid w:val="00D64C6C"/>
    <w:rsid w:val="00D66D42"/>
    <w:rsid w:val="00D67EC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6CCB"/>
    <w:rsid w:val="00DA738D"/>
    <w:rsid w:val="00DA7D5F"/>
    <w:rsid w:val="00DB053E"/>
    <w:rsid w:val="00DB11B2"/>
    <w:rsid w:val="00DB161E"/>
    <w:rsid w:val="00DB31B5"/>
    <w:rsid w:val="00DB5BBA"/>
    <w:rsid w:val="00DC03DB"/>
    <w:rsid w:val="00DC1206"/>
    <w:rsid w:val="00DC2BE8"/>
    <w:rsid w:val="00DC2BEC"/>
    <w:rsid w:val="00DC3256"/>
    <w:rsid w:val="00DC35A6"/>
    <w:rsid w:val="00DC37AF"/>
    <w:rsid w:val="00DD090A"/>
    <w:rsid w:val="00DD2421"/>
    <w:rsid w:val="00DD3222"/>
    <w:rsid w:val="00DD3809"/>
    <w:rsid w:val="00DD3D81"/>
    <w:rsid w:val="00DD571C"/>
    <w:rsid w:val="00DD64E1"/>
    <w:rsid w:val="00DE039A"/>
    <w:rsid w:val="00DE0403"/>
    <w:rsid w:val="00DE1A83"/>
    <w:rsid w:val="00DE2F4E"/>
    <w:rsid w:val="00DE4811"/>
    <w:rsid w:val="00DE5458"/>
    <w:rsid w:val="00DE5EE6"/>
    <w:rsid w:val="00DE77EA"/>
    <w:rsid w:val="00DF0ABA"/>
    <w:rsid w:val="00DF1EEE"/>
    <w:rsid w:val="00DF6C58"/>
    <w:rsid w:val="00E001C1"/>
    <w:rsid w:val="00E0027D"/>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05D"/>
    <w:rsid w:val="00E84407"/>
    <w:rsid w:val="00E85E54"/>
    <w:rsid w:val="00E86146"/>
    <w:rsid w:val="00E86A76"/>
    <w:rsid w:val="00E8735C"/>
    <w:rsid w:val="00E87A90"/>
    <w:rsid w:val="00E90441"/>
    <w:rsid w:val="00E904D1"/>
    <w:rsid w:val="00E92425"/>
    <w:rsid w:val="00E92AD3"/>
    <w:rsid w:val="00E959EA"/>
    <w:rsid w:val="00E96237"/>
    <w:rsid w:val="00E965D7"/>
    <w:rsid w:val="00E96D30"/>
    <w:rsid w:val="00EA1327"/>
    <w:rsid w:val="00EA2652"/>
    <w:rsid w:val="00EA623C"/>
    <w:rsid w:val="00EA6395"/>
    <w:rsid w:val="00EB044B"/>
    <w:rsid w:val="00EB067C"/>
    <w:rsid w:val="00EB3C66"/>
    <w:rsid w:val="00EB4B03"/>
    <w:rsid w:val="00EB5DEE"/>
    <w:rsid w:val="00EB64CB"/>
    <w:rsid w:val="00EB6D46"/>
    <w:rsid w:val="00EB728A"/>
    <w:rsid w:val="00EC07F3"/>
    <w:rsid w:val="00EC23DB"/>
    <w:rsid w:val="00EC3194"/>
    <w:rsid w:val="00EC518D"/>
    <w:rsid w:val="00EC71D3"/>
    <w:rsid w:val="00ED02FE"/>
    <w:rsid w:val="00ED1EC9"/>
    <w:rsid w:val="00ED3737"/>
    <w:rsid w:val="00ED3856"/>
    <w:rsid w:val="00ED3E2E"/>
    <w:rsid w:val="00ED4CC8"/>
    <w:rsid w:val="00ED5257"/>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9AD"/>
    <w:rsid w:val="00F33DE5"/>
    <w:rsid w:val="00F34B8F"/>
    <w:rsid w:val="00F36D7F"/>
    <w:rsid w:val="00F37186"/>
    <w:rsid w:val="00F42FCF"/>
    <w:rsid w:val="00F44A83"/>
    <w:rsid w:val="00F51743"/>
    <w:rsid w:val="00F529D4"/>
    <w:rsid w:val="00F547D8"/>
    <w:rsid w:val="00F54F27"/>
    <w:rsid w:val="00F55FC8"/>
    <w:rsid w:val="00F6010F"/>
    <w:rsid w:val="00F604E3"/>
    <w:rsid w:val="00F610E6"/>
    <w:rsid w:val="00F61FCC"/>
    <w:rsid w:val="00F66036"/>
    <w:rsid w:val="00F6689D"/>
    <w:rsid w:val="00F67E23"/>
    <w:rsid w:val="00F71601"/>
    <w:rsid w:val="00F72C75"/>
    <w:rsid w:val="00F74033"/>
    <w:rsid w:val="00F759EB"/>
    <w:rsid w:val="00F772F7"/>
    <w:rsid w:val="00F77683"/>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5A1E"/>
    <w:rsid w:val="00FA6D7E"/>
    <w:rsid w:val="00FA7106"/>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01C"/>
    <w:rsid w:val="00FE7611"/>
    <w:rsid w:val="00FF0769"/>
    <w:rsid w:val="00FF0DB8"/>
    <w:rsid w:val="00FF1A76"/>
    <w:rsid w:val="00FF1C1D"/>
    <w:rsid w:val="00FF3330"/>
    <w:rsid w:val="00FF4080"/>
    <w:rsid w:val="00FF40A5"/>
    <w:rsid w:val="00FF48DA"/>
    <w:rsid w:val="00FF5E19"/>
    <w:rsid w:val="00FF61AD"/>
    <w:rsid w:val="00FF76BD"/>
    <w:rsid w:val="01E43E45"/>
    <w:rsid w:val="030E4F17"/>
    <w:rsid w:val="04C322D9"/>
    <w:rsid w:val="06903513"/>
    <w:rsid w:val="06C126EE"/>
    <w:rsid w:val="0B8C2A2E"/>
    <w:rsid w:val="0D915FBD"/>
    <w:rsid w:val="142847A6"/>
    <w:rsid w:val="160C6CFC"/>
    <w:rsid w:val="163C30ED"/>
    <w:rsid w:val="23112D65"/>
    <w:rsid w:val="23E91F04"/>
    <w:rsid w:val="24DD0F6B"/>
    <w:rsid w:val="25307EB1"/>
    <w:rsid w:val="26265DEF"/>
    <w:rsid w:val="2BF74425"/>
    <w:rsid w:val="341E7410"/>
    <w:rsid w:val="359E140F"/>
    <w:rsid w:val="380C038C"/>
    <w:rsid w:val="3FDB4B91"/>
    <w:rsid w:val="49B14C94"/>
    <w:rsid w:val="4BD01A06"/>
    <w:rsid w:val="4BF8694C"/>
    <w:rsid w:val="4F942A7A"/>
    <w:rsid w:val="4FC2464F"/>
    <w:rsid w:val="50230ED4"/>
    <w:rsid w:val="523D6673"/>
    <w:rsid w:val="54333086"/>
    <w:rsid w:val="56E51FC8"/>
    <w:rsid w:val="56E8171D"/>
    <w:rsid w:val="58C74E89"/>
    <w:rsid w:val="5BFA0532"/>
    <w:rsid w:val="5D071C90"/>
    <w:rsid w:val="5DEE213A"/>
    <w:rsid w:val="5FD545D7"/>
    <w:rsid w:val="60F453D8"/>
    <w:rsid w:val="616E4F7E"/>
    <w:rsid w:val="62253322"/>
    <w:rsid w:val="635B140C"/>
    <w:rsid w:val="647E6660"/>
    <w:rsid w:val="649965C9"/>
    <w:rsid w:val="66861EFB"/>
    <w:rsid w:val="68C601D0"/>
    <w:rsid w:val="6D8F3C11"/>
    <w:rsid w:val="71947943"/>
    <w:rsid w:val="7225501C"/>
    <w:rsid w:val="785D42CA"/>
    <w:rsid w:val="788C4664"/>
    <w:rsid w:val="7F4F0C43"/>
    <w:rsid w:val="7F6574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3" w:locked="1" w:semiHidden="1" w:uiPriority="99" w:unhideWhenUsed="1"/>
    <w:lsdException w:name="Body Text Indent 2" w:locked="1" w:semiHidden="1" w:uiPriority="99" w:unhideWhenUsed="1"/>
    <w:lsdException w:name="Hyperlink" w:locked="1" w:semiHidden="1" w:uiPriority="99" w:unhideWhenUsed="1"/>
    <w:lsdException w:name="Strong" w:locked="1" w:uiPriority="22" w:qFormat="1"/>
    <w:lsdException w:name="Emphasis" w:locked="1" w:uiPriority="20" w:qFormat="1"/>
    <w:lsdException w:name="Normal Table" w:locked="1" w:semiHidden="1" w:uiPriority="99" w:unhideWhenUsed="1"/>
    <w:lsdException w:name="annotation subject"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6"/>
    <w:pPr>
      <w:overflowPunct w:val="0"/>
      <w:autoSpaceDE w:val="0"/>
      <w:autoSpaceDN w:val="0"/>
      <w:adjustRightInd w:val="0"/>
      <w:textAlignment w:val="baseline"/>
    </w:pPr>
    <w:rPr>
      <w:kern w:val="0"/>
      <w:szCs w:val="20"/>
      <w:lang w:val="en-GB" w:eastAsia="en-US"/>
    </w:rPr>
  </w:style>
  <w:style w:type="paragraph" w:styleId="Heading1">
    <w:name w:val="heading 1"/>
    <w:basedOn w:val="Normal"/>
    <w:next w:val="Normal"/>
    <w:link w:val="Heading1Char"/>
    <w:uiPriority w:val="99"/>
    <w:qFormat/>
    <w:rsid w:val="007C06F6"/>
    <w:pPr>
      <w:keepNext/>
      <w:keepLines/>
      <w:numPr>
        <w:numId w:val="1"/>
      </w:numPr>
      <w:spacing w:line="360" w:lineRule="auto"/>
      <w:outlineLvl w:val="0"/>
    </w:pPr>
    <w:rPr>
      <w:b/>
      <w:kern w:val="44"/>
      <w:sz w:val="44"/>
    </w:rPr>
  </w:style>
  <w:style w:type="paragraph" w:styleId="Heading2">
    <w:name w:val="heading 2"/>
    <w:basedOn w:val="Normal"/>
    <w:next w:val="Normal"/>
    <w:link w:val="Heading2Char"/>
    <w:uiPriority w:val="99"/>
    <w:qFormat/>
    <w:rsid w:val="007C06F6"/>
    <w:pPr>
      <w:keepNext/>
      <w:keepLines/>
      <w:spacing w:line="360" w:lineRule="auto"/>
      <w:outlineLvl w:val="1"/>
    </w:pPr>
    <w:rPr>
      <w:rFonts w:ascii="Cambria" w:hAnsi="Cambria"/>
      <w:b/>
      <w:sz w:val="32"/>
    </w:rPr>
  </w:style>
  <w:style w:type="paragraph" w:styleId="Heading3">
    <w:name w:val="heading 3"/>
    <w:basedOn w:val="Normal"/>
    <w:next w:val="Normal"/>
    <w:link w:val="Heading3Char"/>
    <w:uiPriority w:val="99"/>
    <w:qFormat/>
    <w:rsid w:val="007C06F6"/>
    <w:pPr>
      <w:keepNext/>
      <w:spacing w:line="360" w:lineRule="auto"/>
      <w:outlineLvl w:val="2"/>
    </w:pPr>
    <w:rPr>
      <w:b/>
      <w:sz w:val="32"/>
    </w:rPr>
  </w:style>
  <w:style w:type="paragraph" w:styleId="Heading4">
    <w:name w:val="heading 4"/>
    <w:basedOn w:val="Normal"/>
    <w:next w:val="Normal"/>
    <w:link w:val="Heading4Char"/>
    <w:uiPriority w:val="99"/>
    <w:qFormat/>
    <w:rsid w:val="007C06F6"/>
    <w:pPr>
      <w:keepNext/>
      <w:spacing w:before="240" w:after="60"/>
      <w:outlineLvl w:val="3"/>
    </w:pPr>
    <w:rPr>
      <w:rFonts w:ascii="Cambria" w:hAnsi="Cambria"/>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06F6"/>
    <w:rPr>
      <w:b/>
      <w:kern w:val="44"/>
      <w:sz w:val="44"/>
      <w:lang w:val="en-GB" w:eastAsia="en-US"/>
    </w:rPr>
  </w:style>
  <w:style w:type="character" w:customStyle="1" w:styleId="Heading2Char">
    <w:name w:val="Heading 2 Char"/>
    <w:basedOn w:val="DefaultParagraphFont"/>
    <w:link w:val="Heading2"/>
    <w:uiPriority w:val="99"/>
    <w:semiHidden/>
    <w:locked/>
    <w:rsid w:val="007C06F6"/>
    <w:rPr>
      <w:rFonts w:ascii="Cambria" w:eastAsia="宋体" w:hAnsi="Cambria"/>
      <w:b/>
      <w:kern w:val="0"/>
      <w:sz w:val="32"/>
      <w:lang w:val="en-GB" w:eastAsia="en-US"/>
    </w:rPr>
  </w:style>
  <w:style w:type="character" w:customStyle="1" w:styleId="Heading3Char">
    <w:name w:val="Heading 3 Char"/>
    <w:basedOn w:val="DefaultParagraphFont"/>
    <w:link w:val="Heading3"/>
    <w:uiPriority w:val="99"/>
    <w:semiHidden/>
    <w:locked/>
    <w:rsid w:val="007C06F6"/>
    <w:rPr>
      <w:b/>
      <w:kern w:val="0"/>
      <w:sz w:val="32"/>
      <w:lang w:val="en-GB" w:eastAsia="en-US"/>
    </w:rPr>
  </w:style>
  <w:style w:type="character" w:customStyle="1" w:styleId="Heading4Char">
    <w:name w:val="Heading 4 Char"/>
    <w:basedOn w:val="DefaultParagraphFont"/>
    <w:link w:val="Heading4"/>
    <w:uiPriority w:val="99"/>
    <w:semiHidden/>
    <w:locked/>
    <w:rsid w:val="007C06F6"/>
    <w:rPr>
      <w:rFonts w:ascii="Cambria" w:eastAsia="宋体" w:hAnsi="Cambria"/>
      <w:b/>
      <w:kern w:val="0"/>
      <w:sz w:val="28"/>
      <w:lang w:val="en-GB" w:eastAsia="en-US"/>
    </w:rPr>
  </w:style>
  <w:style w:type="paragraph" w:styleId="CommentText">
    <w:name w:val="annotation text"/>
    <w:basedOn w:val="Normal"/>
    <w:link w:val="CommentTextChar"/>
    <w:uiPriority w:val="99"/>
    <w:semiHidden/>
    <w:rsid w:val="007C06F6"/>
    <w:rPr>
      <w:sz w:val="24"/>
    </w:rPr>
  </w:style>
  <w:style w:type="character" w:customStyle="1" w:styleId="CommentTextChar">
    <w:name w:val="Comment Text Char"/>
    <w:basedOn w:val="DefaultParagraphFont"/>
    <w:link w:val="CommentText"/>
    <w:uiPriority w:val="99"/>
    <w:semiHidden/>
    <w:locked/>
    <w:rsid w:val="007C06F6"/>
    <w:rPr>
      <w:sz w:val="24"/>
      <w:lang w:val="en-GB" w:eastAsia="en-US"/>
    </w:rPr>
  </w:style>
  <w:style w:type="paragraph" w:styleId="BodyText3">
    <w:name w:val="Body Text 3"/>
    <w:basedOn w:val="Normal"/>
    <w:link w:val="BodyText3Char"/>
    <w:uiPriority w:val="99"/>
    <w:rsid w:val="007C06F6"/>
    <w:pPr>
      <w:spacing w:after="120"/>
    </w:pPr>
    <w:rPr>
      <w:sz w:val="16"/>
    </w:rPr>
  </w:style>
  <w:style w:type="character" w:customStyle="1" w:styleId="BodyText3Char">
    <w:name w:val="Body Text 3 Char"/>
    <w:basedOn w:val="DefaultParagraphFont"/>
    <w:link w:val="BodyText3"/>
    <w:uiPriority w:val="99"/>
    <w:semiHidden/>
    <w:locked/>
    <w:rsid w:val="007C06F6"/>
    <w:rPr>
      <w:kern w:val="0"/>
      <w:sz w:val="16"/>
      <w:lang w:val="en-GB" w:eastAsia="en-US"/>
    </w:rPr>
  </w:style>
  <w:style w:type="paragraph" w:styleId="BodyText">
    <w:name w:val="Body Text"/>
    <w:basedOn w:val="Normal"/>
    <w:link w:val="BodyTextChar"/>
    <w:uiPriority w:val="99"/>
    <w:rsid w:val="007C06F6"/>
    <w:pPr>
      <w:ind w:right="56"/>
    </w:pPr>
    <w:rPr>
      <w:kern w:val="2"/>
      <w:sz w:val="24"/>
      <w:lang w:val="en-US" w:eastAsia="zh-CN"/>
    </w:rPr>
  </w:style>
  <w:style w:type="character" w:customStyle="1" w:styleId="BodyTextChar">
    <w:name w:val="Body Text Char"/>
    <w:basedOn w:val="DefaultParagraphFont"/>
    <w:link w:val="BodyText"/>
    <w:uiPriority w:val="99"/>
    <w:locked/>
    <w:rsid w:val="007C06F6"/>
    <w:rPr>
      <w:rFonts w:eastAsia="宋体"/>
      <w:kern w:val="2"/>
      <w:sz w:val="24"/>
      <w:lang w:val="en-US" w:eastAsia="zh-CN"/>
    </w:rPr>
  </w:style>
  <w:style w:type="paragraph" w:styleId="BodyTextIndent">
    <w:name w:val="Body Text Indent"/>
    <w:basedOn w:val="Normal"/>
    <w:link w:val="BodyTextIndentChar"/>
    <w:uiPriority w:val="99"/>
    <w:rsid w:val="007C06F6"/>
    <w:pPr>
      <w:spacing w:after="120"/>
      <w:ind w:leftChars="200" w:left="420"/>
    </w:pPr>
    <w:rPr>
      <w:sz w:val="20"/>
    </w:rPr>
  </w:style>
  <w:style w:type="character" w:customStyle="1" w:styleId="BodyTextIndentChar">
    <w:name w:val="Body Text Indent Char"/>
    <w:basedOn w:val="DefaultParagraphFont"/>
    <w:link w:val="BodyTextIndent"/>
    <w:uiPriority w:val="99"/>
    <w:semiHidden/>
    <w:locked/>
    <w:rsid w:val="007C06F6"/>
    <w:rPr>
      <w:kern w:val="0"/>
      <w:sz w:val="20"/>
      <w:lang w:val="en-GB" w:eastAsia="en-US"/>
    </w:rPr>
  </w:style>
  <w:style w:type="paragraph" w:styleId="TOC3">
    <w:name w:val="toc 3"/>
    <w:basedOn w:val="Normal"/>
    <w:next w:val="Normal"/>
    <w:uiPriority w:val="99"/>
    <w:rsid w:val="007C06F6"/>
    <w:pPr>
      <w:tabs>
        <w:tab w:val="right" w:leader="dot" w:pos="8302"/>
        <w:tab w:val="right" w:leader="dot" w:pos="8835"/>
      </w:tabs>
      <w:spacing w:line="360" w:lineRule="auto"/>
      <w:ind w:leftChars="300" w:left="300"/>
    </w:pPr>
    <w:rPr>
      <w:sz w:val="20"/>
    </w:rPr>
  </w:style>
  <w:style w:type="paragraph" w:styleId="BodyTextIndent2">
    <w:name w:val="Body Text Indent 2"/>
    <w:basedOn w:val="Normal"/>
    <w:link w:val="BodyTextIndent2Char"/>
    <w:uiPriority w:val="99"/>
    <w:rsid w:val="007C06F6"/>
    <w:pPr>
      <w:spacing w:after="120" w:line="480" w:lineRule="auto"/>
      <w:ind w:leftChars="200" w:left="420"/>
    </w:pPr>
    <w:rPr>
      <w:sz w:val="20"/>
    </w:rPr>
  </w:style>
  <w:style w:type="character" w:customStyle="1" w:styleId="BodyTextIndent2Char">
    <w:name w:val="Body Text Indent 2 Char"/>
    <w:basedOn w:val="DefaultParagraphFont"/>
    <w:link w:val="BodyTextIndent2"/>
    <w:uiPriority w:val="99"/>
    <w:semiHidden/>
    <w:locked/>
    <w:rsid w:val="007C06F6"/>
    <w:rPr>
      <w:kern w:val="0"/>
      <w:sz w:val="20"/>
      <w:lang w:val="en-GB" w:eastAsia="en-US"/>
    </w:rPr>
  </w:style>
  <w:style w:type="paragraph" w:styleId="BalloonText">
    <w:name w:val="Balloon Text"/>
    <w:basedOn w:val="Normal"/>
    <w:link w:val="BalloonTextChar"/>
    <w:uiPriority w:val="99"/>
    <w:semiHidden/>
    <w:rsid w:val="007C06F6"/>
    <w:rPr>
      <w:sz w:val="2"/>
    </w:rPr>
  </w:style>
  <w:style w:type="character" w:customStyle="1" w:styleId="BalloonTextChar">
    <w:name w:val="Balloon Text Char"/>
    <w:basedOn w:val="DefaultParagraphFont"/>
    <w:link w:val="BalloonText"/>
    <w:uiPriority w:val="99"/>
    <w:semiHidden/>
    <w:locked/>
    <w:rsid w:val="007C06F6"/>
    <w:rPr>
      <w:kern w:val="0"/>
      <w:sz w:val="2"/>
      <w:lang w:val="en-GB" w:eastAsia="en-US"/>
    </w:rPr>
  </w:style>
  <w:style w:type="paragraph" w:styleId="Footer">
    <w:name w:val="footer"/>
    <w:basedOn w:val="Normal"/>
    <w:link w:val="FooterChar1"/>
    <w:uiPriority w:val="99"/>
    <w:rsid w:val="007C06F6"/>
    <w:pPr>
      <w:tabs>
        <w:tab w:val="center" w:pos="4320"/>
        <w:tab w:val="right" w:pos="8640"/>
      </w:tabs>
    </w:pPr>
    <w:rPr>
      <w:sz w:val="24"/>
    </w:rPr>
  </w:style>
  <w:style w:type="character" w:customStyle="1" w:styleId="FooterChar">
    <w:name w:val="Footer Char"/>
    <w:basedOn w:val="DefaultParagraphFont"/>
    <w:link w:val="Footer"/>
    <w:uiPriority w:val="99"/>
    <w:semiHidden/>
    <w:locked/>
    <w:rsid w:val="007C06F6"/>
    <w:rPr>
      <w:sz w:val="18"/>
    </w:rPr>
  </w:style>
  <w:style w:type="paragraph" w:styleId="Header">
    <w:name w:val="header"/>
    <w:basedOn w:val="Normal"/>
    <w:link w:val="HeaderChar"/>
    <w:uiPriority w:val="99"/>
    <w:rsid w:val="007C06F6"/>
    <w:pPr>
      <w:tabs>
        <w:tab w:val="center" w:pos="4320"/>
        <w:tab w:val="right" w:pos="8640"/>
      </w:tabs>
    </w:pPr>
    <w:rPr>
      <w:sz w:val="24"/>
    </w:rPr>
  </w:style>
  <w:style w:type="character" w:customStyle="1" w:styleId="HeaderChar">
    <w:name w:val="Header Char"/>
    <w:basedOn w:val="DefaultParagraphFont"/>
    <w:link w:val="Header"/>
    <w:uiPriority w:val="99"/>
    <w:locked/>
    <w:rsid w:val="007C06F6"/>
    <w:rPr>
      <w:rFonts w:eastAsia="宋体"/>
      <w:sz w:val="24"/>
      <w:lang w:val="en-GB" w:eastAsia="en-US"/>
    </w:rPr>
  </w:style>
  <w:style w:type="paragraph" w:styleId="TOC1">
    <w:name w:val="toc 1"/>
    <w:basedOn w:val="Normal"/>
    <w:next w:val="Normal"/>
    <w:uiPriority w:val="99"/>
    <w:rsid w:val="007C06F6"/>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TOC2">
    <w:name w:val="toc 2"/>
    <w:basedOn w:val="Normal"/>
    <w:next w:val="Normal"/>
    <w:uiPriority w:val="99"/>
    <w:rsid w:val="007C06F6"/>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Title">
    <w:name w:val="Title"/>
    <w:basedOn w:val="Normal"/>
    <w:next w:val="Normal"/>
    <w:link w:val="TitleChar"/>
    <w:uiPriority w:val="99"/>
    <w:qFormat/>
    <w:rsid w:val="007C06F6"/>
    <w:pPr>
      <w:spacing w:before="240" w:after="60"/>
      <w:jc w:val="center"/>
      <w:outlineLvl w:val="0"/>
    </w:pPr>
    <w:rPr>
      <w:rFonts w:ascii="Calibri Light" w:hAnsi="Calibri Light"/>
      <w:b/>
      <w:sz w:val="32"/>
    </w:rPr>
  </w:style>
  <w:style w:type="character" w:customStyle="1" w:styleId="TitleChar">
    <w:name w:val="Title Char"/>
    <w:basedOn w:val="DefaultParagraphFont"/>
    <w:link w:val="Title"/>
    <w:uiPriority w:val="99"/>
    <w:locked/>
    <w:rsid w:val="007C06F6"/>
    <w:rPr>
      <w:rFonts w:ascii="Calibri Light" w:hAnsi="Calibri Light"/>
      <w:b/>
      <w:sz w:val="32"/>
      <w:lang w:val="en-GB" w:eastAsia="en-US"/>
    </w:rPr>
  </w:style>
  <w:style w:type="paragraph" w:styleId="CommentSubject">
    <w:name w:val="annotation subject"/>
    <w:basedOn w:val="CommentText"/>
    <w:next w:val="CommentText"/>
    <w:link w:val="CommentSubjectChar"/>
    <w:uiPriority w:val="99"/>
    <w:semiHidden/>
    <w:rsid w:val="007C06F6"/>
    <w:rPr>
      <w:b/>
      <w:sz w:val="20"/>
    </w:rPr>
  </w:style>
  <w:style w:type="character" w:customStyle="1" w:styleId="CommentSubjectChar">
    <w:name w:val="Comment Subject Char"/>
    <w:basedOn w:val="CommentTextChar"/>
    <w:link w:val="CommentSubject"/>
    <w:uiPriority w:val="99"/>
    <w:semiHidden/>
    <w:locked/>
    <w:rsid w:val="007C06F6"/>
    <w:rPr>
      <w:b/>
      <w:kern w:val="0"/>
      <w:sz w:val="20"/>
    </w:rPr>
  </w:style>
  <w:style w:type="table" w:styleId="TableGrid">
    <w:name w:val="Table Grid"/>
    <w:basedOn w:val="TableNormal"/>
    <w:uiPriority w:val="99"/>
    <w:rsid w:val="007C06F6"/>
    <w:pPr>
      <w:overflowPunct w:val="0"/>
      <w:autoSpaceDE w:val="0"/>
      <w:autoSpaceDN w:val="0"/>
      <w:adjustRightInd w:val="0"/>
      <w:textAlignment w:val="baseline"/>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06F6"/>
    <w:rPr>
      <w:rFonts w:cs="Times New Roman"/>
      <w:b/>
    </w:rPr>
  </w:style>
  <w:style w:type="character" w:styleId="PageNumber">
    <w:name w:val="page number"/>
    <w:basedOn w:val="DefaultParagraphFont"/>
    <w:uiPriority w:val="99"/>
    <w:rsid w:val="007C06F6"/>
    <w:rPr>
      <w:rFonts w:cs="Times New Roman"/>
    </w:rPr>
  </w:style>
  <w:style w:type="character" w:styleId="Hyperlink">
    <w:name w:val="Hyperlink"/>
    <w:basedOn w:val="DefaultParagraphFont"/>
    <w:uiPriority w:val="99"/>
    <w:rsid w:val="007C06F6"/>
    <w:rPr>
      <w:rFonts w:cs="Times New Roman"/>
      <w:color w:val="0000FF"/>
      <w:u w:val="single"/>
    </w:rPr>
  </w:style>
  <w:style w:type="character" w:styleId="CommentReference">
    <w:name w:val="annotation reference"/>
    <w:basedOn w:val="DefaultParagraphFont"/>
    <w:uiPriority w:val="99"/>
    <w:semiHidden/>
    <w:rsid w:val="007C06F6"/>
    <w:rPr>
      <w:rFonts w:cs="Times New Roman"/>
      <w:sz w:val="21"/>
    </w:rPr>
  </w:style>
  <w:style w:type="paragraph" w:customStyle="1" w:styleId="Table">
    <w:name w:val="Table"/>
    <w:basedOn w:val="Normal"/>
    <w:uiPriority w:val="99"/>
    <w:rsid w:val="007C06F6"/>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Normal"/>
    <w:uiPriority w:val="99"/>
    <w:rsid w:val="007C06F6"/>
    <w:pPr>
      <w:overflowPunct/>
      <w:textAlignment w:val="auto"/>
    </w:pPr>
    <w:rPr>
      <w:rFonts w:ascii="Arial" w:hAnsi="Arial"/>
      <w:szCs w:val="24"/>
      <w:lang w:val="en-US"/>
    </w:rPr>
  </w:style>
  <w:style w:type="paragraph" w:customStyle="1" w:styleId="Style">
    <w:name w:val="Style"/>
    <w:basedOn w:val="Normal"/>
    <w:uiPriority w:val="99"/>
    <w:rsid w:val="007C06F6"/>
    <w:pPr>
      <w:overflowPunct/>
      <w:textAlignment w:val="auto"/>
    </w:pPr>
    <w:rPr>
      <w:rFonts w:ascii="Arial" w:hAnsi="Arial"/>
      <w:szCs w:val="24"/>
      <w:lang w:val="en-US"/>
    </w:rPr>
  </w:style>
  <w:style w:type="paragraph" w:customStyle="1" w:styleId="1">
    <w:name w:val="正文1"/>
    <w:basedOn w:val="Normal"/>
    <w:uiPriority w:val="99"/>
    <w:rsid w:val="007C06F6"/>
    <w:pPr>
      <w:overflowPunct/>
      <w:textAlignment w:val="auto"/>
    </w:pPr>
    <w:rPr>
      <w:rFonts w:ascii="Arial" w:hAnsi="Arial"/>
      <w:sz w:val="20"/>
      <w:lang w:val="en-US"/>
    </w:rPr>
  </w:style>
  <w:style w:type="paragraph" w:customStyle="1" w:styleId="10">
    <w:name w:val="修订1"/>
    <w:hidden/>
    <w:uiPriority w:val="99"/>
    <w:semiHidden/>
    <w:rsid w:val="007C06F6"/>
    <w:rPr>
      <w:kern w:val="0"/>
      <w:sz w:val="24"/>
      <w:szCs w:val="20"/>
      <w:lang w:val="en-GB" w:eastAsia="en-US"/>
    </w:rPr>
  </w:style>
  <w:style w:type="paragraph" w:styleId="ListParagraph">
    <w:name w:val="List Paragraph"/>
    <w:basedOn w:val="Normal"/>
    <w:uiPriority w:val="99"/>
    <w:qFormat/>
    <w:rsid w:val="007C06F6"/>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10">
    <w:name w:val="TOC 标题1"/>
    <w:basedOn w:val="Heading1"/>
    <w:next w:val="Normal"/>
    <w:uiPriority w:val="99"/>
    <w:rsid w:val="007C06F6"/>
    <w:pPr>
      <w:numPr>
        <w:numId w:val="0"/>
      </w:numPr>
      <w:outlineLvl w:val="9"/>
    </w:pPr>
  </w:style>
  <w:style w:type="character" w:customStyle="1" w:styleId="FooterChar1">
    <w:name w:val="Footer Char1"/>
    <w:link w:val="Footer"/>
    <w:uiPriority w:val="99"/>
    <w:locked/>
    <w:rsid w:val="007C06F6"/>
    <w:rPr>
      <w:sz w:val="24"/>
      <w:lang w:val="en-GB" w:eastAsia="en-US"/>
    </w:rPr>
  </w:style>
  <w:style w:type="character" w:customStyle="1" w:styleId="instructionstandardblue">
    <w:name w:val="instruction standard blue"/>
    <w:uiPriority w:val="99"/>
    <w:rsid w:val="007C06F6"/>
    <w:rPr>
      <w:i/>
      <w:color w:val="0070C0"/>
    </w:rPr>
  </w:style>
  <w:style w:type="character" w:customStyle="1" w:styleId="keyword">
    <w:name w:val="keyword"/>
    <w:uiPriority w:val="99"/>
    <w:rsid w:val="007C06F6"/>
  </w:style>
  <w:style w:type="paragraph" w:customStyle="1" w:styleId="numberingblue">
    <w:name w:val="numbering blue"/>
    <w:basedOn w:val="Normal"/>
    <w:link w:val="numberingblueZchn"/>
    <w:uiPriority w:val="99"/>
    <w:rsid w:val="007C06F6"/>
    <w:pPr>
      <w:numPr>
        <w:numId w:val="2"/>
      </w:numPr>
      <w:overflowPunct/>
      <w:autoSpaceDE/>
      <w:autoSpaceDN/>
      <w:adjustRightInd/>
      <w:spacing w:after="120"/>
      <w:ind w:left="357" w:hanging="357"/>
      <w:contextualSpacing/>
      <w:textAlignment w:val="auto"/>
    </w:pPr>
    <w:rPr>
      <w:rFonts w:ascii="Arial" w:eastAsia="PMingLiUfalt" w:hAnsi="Arial"/>
      <w:color w:val="0070C0"/>
      <w:sz w:val="20"/>
      <w:lang w:val="en-US" w:eastAsia="zh-TW"/>
    </w:rPr>
  </w:style>
  <w:style w:type="character" w:customStyle="1" w:styleId="numberingblueZchn">
    <w:name w:val="numbering blue Zchn"/>
    <w:link w:val="numberingblue"/>
    <w:uiPriority w:val="99"/>
    <w:locked/>
    <w:rsid w:val="007C06F6"/>
    <w:rPr>
      <w:rFonts w:ascii="Arial" w:eastAsia="PMingLiUfalt" w:hAnsi="Arial"/>
      <w:color w:val="0070C0"/>
      <w:lang w:eastAsia="zh-TW"/>
    </w:rPr>
  </w:style>
  <w:style w:type="paragraph" w:customStyle="1" w:styleId="Default">
    <w:name w:val="Default"/>
    <w:uiPriority w:val="99"/>
    <w:rsid w:val="007C06F6"/>
    <w:pPr>
      <w:widowControl w:val="0"/>
      <w:autoSpaceDE w:val="0"/>
      <w:autoSpaceDN w:val="0"/>
    </w:pPr>
    <w:rPr>
      <w:rFonts w:ascii="Arial" w:hAnsi="Arial"/>
      <w:color w:val="000000"/>
      <w:kern w:val="0"/>
      <w:sz w:val="24"/>
      <w:szCs w:val="20"/>
    </w:rPr>
  </w:style>
  <w:style w:type="character" w:customStyle="1" w:styleId="TextChar">
    <w:name w:val="Text Char"/>
    <w:link w:val="Text"/>
    <w:uiPriority w:val="99"/>
    <w:locked/>
    <w:rsid w:val="007C06F6"/>
    <w:rPr>
      <w:sz w:val="24"/>
      <w:lang w:eastAsia="en-US"/>
    </w:rPr>
  </w:style>
  <w:style w:type="paragraph" w:customStyle="1" w:styleId="Text">
    <w:name w:val="Text"/>
    <w:basedOn w:val="Normal"/>
    <w:link w:val="TextChar"/>
    <w:uiPriority w:val="99"/>
    <w:rsid w:val="007C06F6"/>
    <w:pPr>
      <w:overflowPunct/>
      <w:autoSpaceDE/>
      <w:autoSpaceDN/>
      <w:adjustRightInd/>
      <w:spacing w:before="120"/>
      <w:jc w:val="both"/>
      <w:textAlignment w:val="auto"/>
    </w:pPr>
    <w:rPr>
      <w:sz w:val="24"/>
      <w:lang w:val="en-US"/>
    </w:rPr>
  </w:style>
  <w:style w:type="character" w:customStyle="1" w:styleId="ordinary-span-edit2">
    <w:name w:val="ordinary-span-edit2"/>
    <w:uiPriority w:val="99"/>
    <w:rsid w:val="007C06F6"/>
  </w:style>
  <w:style w:type="character" w:customStyle="1" w:styleId="apple-converted-space">
    <w:name w:val="apple-converted-space"/>
    <w:uiPriority w:val="99"/>
    <w:rsid w:val="007C06F6"/>
  </w:style>
  <w:style w:type="paragraph" w:customStyle="1" w:styleId="Tabletext">
    <w:name w:val="Table text"/>
    <w:basedOn w:val="Normal"/>
    <w:uiPriority w:val="99"/>
    <w:rsid w:val="007C06F6"/>
    <w:pPr>
      <w:overflowPunct/>
      <w:autoSpaceDE/>
      <w:autoSpaceDN/>
      <w:adjustRightInd/>
      <w:spacing w:before="120" w:after="120"/>
      <w:jc w:val="both"/>
      <w:textAlignment w:val="auto"/>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20</Pages>
  <Words>1541</Words>
  <Characters>8785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subject/>
  <dc:creator>Lilly</dc:creator>
  <cp:keywords/>
  <dc:description/>
  <cp:lastModifiedBy>lenovo</cp:lastModifiedBy>
  <cp:revision>22</cp:revision>
  <cp:lastPrinted>2017-06-22T01:53:00Z</cp:lastPrinted>
  <dcterms:created xsi:type="dcterms:W3CDTF">2019-03-01T06:32:00Z</dcterms:created>
  <dcterms:modified xsi:type="dcterms:W3CDTF">2019-03-08T08:21:00Z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