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666358"/>
      <w:bookmarkStart w:id="3" w:name="_Toc483400307"/>
      <w:bookmarkStart w:id="4" w:name="_Toc484532399"/>
    </w:p>
    <w:p>
      <w:pPr>
        <w:spacing w:after="158" w:afterLines="50"/>
        <w:jc w:val="center"/>
        <w:rPr>
          <w:b/>
          <w:szCs w:val="21"/>
          <w:lang w:eastAsia="zh-CN"/>
        </w:rPr>
      </w:pPr>
      <w:permStart w:id="0" w:edGrp="everyone"/>
      <w:r>
        <w:rPr>
          <w:rFonts w:hint="eastAsia"/>
          <w:b/>
          <w:sz w:val="28"/>
          <w:szCs w:val="28"/>
          <w:lang w:eastAsia="zh-CN"/>
        </w:rPr>
        <w:t>201流感车间非标设备\器具</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2"/>
        <w:widowControl w:val="0"/>
        <w:spacing w:after="158" w:afterLines="50" w:line="240" w:lineRule="auto"/>
        <w:jc w:val="center"/>
        <w:rPr>
          <w:rFonts w:ascii="Calibri" w:hAnsi="Calibri"/>
          <w:b w:val="0"/>
          <w:bCs w:val="0"/>
          <w:caps w:val="0"/>
          <w:szCs w:val="22"/>
        </w:rPr>
      </w:pPr>
      <w:permStart w:id="1" w:edGrp="everyone"/>
      <w:permEnd w:id="1"/>
      <w:r>
        <w:rPr>
          <w:sz w:val="21"/>
          <w:szCs w:val="21"/>
          <w:lang w:val="zh-CN" w:eastAsia="zh-CN"/>
        </w:rPr>
        <w:t>目录</w:t>
      </w:r>
      <w:permStart w:id="2" w:edGrp="everyone"/>
      <w:r>
        <w:fldChar w:fldCharType="begin"/>
      </w:r>
      <w:r>
        <w:instrText xml:space="preserve"> TOC \o "1-2" \h \z \u </w:instrText>
      </w:r>
      <w:r>
        <w:fldChar w:fldCharType="separate"/>
      </w:r>
    </w:p>
    <w:p>
      <w:pPr>
        <w:pStyle w:val="16"/>
        <w:rPr>
          <w:rFonts w:ascii="Calibri" w:hAnsi="Calibri"/>
          <w:b w:val="0"/>
          <w:bCs w:val="0"/>
          <w:caps w:val="0"/>
          <w:szCs w:val="22"/>
        </w:rPr>
      </w:pPr>
      <w:r>
        <w:fldChar w:fldCharType="begin"/>
      </w:r>
      <w:r>
        <w:instrText xml:space="preserve">HYPERLINK  \l "_Toc3540084" </w:instrText>
      </w:r>
      <w:r>
        <w:fldChar w:fldCharType="separate"/>
      </w:r>
      <w:r>
        <w:rPr>
          <w:rStyle w:val="21"/>
        </w:rPr>
        <w:t>1</w:t>
      </w:r>
      <w:r>
        <w:rPr>
          <w:rFonts w:ascii="Calibri" w:hAnsi="Calibri"/>
          <w:b w:val="0"/>
          <w:bCs w:val="0"/>
          <w:caps w:val="0"/>
          <w:szCs w:val="22"/>
        </w:rPr>
        <w:tab/>
      </w:r>
      <w:r>
        <w:rPr>
          <w:rStyle w:val="21"/>
          <w:rFonts w:hint="eastAsia"/>
        </w:rPr>
        <w:t>目的</w:t>
      </w:r>
      <w:r>
        <w:tab/>
      </w:r>
      <w:r>
        <w:fldChar w:fldCharType="begin"/>
      </w:r>
      <w:r>
        <w:instrText xml:space="preserve"> PAGEREF _Toc3540084 \h </w:instrText>
      </w:r>
      <w:r>
        <w:fldChar w:fldCharType="separate"/>
      </w:r>
      <w:r>
        <w:t>4</w:t>
      </w:r>
      <w:r>
        <w:fldChar w:fldCharType="end"/>
      </w:r>
      <w:r>
        <w:fldChar w:fldCharType="end"/>
      </w:r>
    </w:p>
    <w:p>
      <w:pPr>
        <w:pStyle w:val="16"/>
        <w:rPr>
          <w:rFonts w:ascii="Calibri" w:hAnsi="Calibri"/>
          <w:b w:val="0"/>
          <w:bCs w:val="0"/>
          <w:caps w:val="0"/>
          <w:szCs w:val="22"/>
        </w:rPr>
      </w:pPr>
      <w:r>
        <w:fldChar w:fldCharType="begin"/>
      </w:r>
      <w:r>
        <w:instrText xml:space="preserve">HYPERLINK  \l "_Toc3540085" </w:instrText>
      </w:r>
      <w:r>
        <w:fldChar w:fldCharType="separate"/>
      </w:r>
      <w:r>
        <w:rPr>
          <w:rStyle w:val="21"/>
        </w:rPr>
        <w:t>2</w:t>
      </w:r>
      <w:r>
        <w:rPr>
          <w:rFonts w:ascii="Calibri" w:hAnsi="Calibri"/>
          <w:b w:val="0"/>
          <w:bCs w:val="0"/>
          <w:caps w:val="0"/>
          <w:szCs w:val="22"/>
        </w:rPr>
        <w:tab/>
      </w:r>
      <w:r>
        <w:rPr>
          <w:rStyle w:val="21"/>
          <w:rFonts w:hint="eastAsia"/>
        </w:rPr>
        <w:t>范围</w:t>
      </w:r>
      <w:r>
        <w:tab/>
      </w:r>
      <w:r>
        <w:fldChar w:fldCharType="begin"/>
      </w:r>
      <w:r>
        <w:instrText xml:space="preserve"> PAGEREF _Toc3540085 \h </w:instrText>
      </w:r>
      <w:r>
        <w:fldChar w:fldCharType="separate"/>
      </w:r>
      <w:r>
        <w:t>4</w:t>
      </w:r>
      <w:r>
        <w:fldChar w:fldCharType="end"/>
      </w:r>
      <w:r>
        <w:fldChar w:fldCharType="end"/>
      </w:r>
    </w:p>
    <w:p>
      <w:pPr>
        <w:pStyle w:val="16"/>
        <w:rPr>
          <w:rFonts w:ascii="Calibri" w:hAnsi="Calibri"/>
          <w:b w:val="0"/>
          <w:bCs w:val="0"/>
          <w:caps w:val="0"/>
          <w:szCs w:val="22"/>
        </w:rPr>
      </w:pPr>
      <w:r>
        <w:fldChar w:fldCharType="begin"/>
      </w:r>
      <w:r>
        <w:instrText xml:space="preserve">HYPERLINK  \l "_Toc3540086" </w:instrText>
      </w:r>
      <w:r>
        <w:fldChar w:fldCharType="separate"/>
      </w:r>
      <w:r>
        <w:rPr>
          <w:rStyle w:val="21"/>
        </w:rPr>
        <w:t>3</w:t>
      </w:r>
      <w:r>
        <w:rPr>
          <w:rFonts w:ascii="Calibri" w:hAnsi="Calibri"/>
          <w:b w:val="0"/>
          <w:bCs w:val="0"/>
          <w:caps w:val="0"/>
          <w:szCs w:val="22"/>
        </w:rPr>
        <w:tab/>
      </w:r>
      <w:r>
        <w:rPr>
          <w:rStyle w:val="21"/>
          <w:rFonts w:hint="eastAsia"/>
        </w:rPr>
        <w:t>参考文件</w:t>
      </w:r>
      <w:r>
        <w:tab/>
      </w:r>
      <w:r>
        <w:fldChar w:fldCharType="begin"/>
      </w:r>
      <w:r>
        <w:instrText xml:space="preserve"> PAGEREF _Toc3540086 \h </w:instrText>
      </w:r>
      <w:r>
        <w:fldChar w:fldCharType="separate"/>
      </w:r>
      <w:r>
        <w:t>4</w:t>
      </w:r>
      <w:r>
        <w:fldChar w:fldCharType="end"/>
      </w:r>
      <w:r>
        <w:fldChar w:fldCharType="end"/>
      </w:r>
    </w:p>
    <w:p>
      <w:pPr>
        <w:pStyle w:val="16"/>
        <w:rPr>
          <w:rFonts w:ascii="Calibri" w:hAnsi="Calibri"/>
          <w:b w:val="0"/>
          <w:bCs w:val="0"/>
          <w:caps w:val="0"/>
          <w:szCs w:val="22"/>
        </w:rPr>
      </w:pPr>
      <w:r>
        <w:fldChar w:fldCharType="begin"/>
      </w:r>
      <w:r>
        <w:instrText xml:space="preserve">HYPERLINK  \l "_Toc3540087" </w:instrText>
      </w:r>
      <w:r>
        <w:fldChar w:fldCharType="separate"/>
      </w:r>
      <w:r>
        <w:rPr>
          <w:rStyle w:val="21"/>
        </w:rPr>
        <w:t>4</w:t>
      </w:r>
      <w:r>
        <w:rPr>
          <w:rFonts w:ascii="Calibri" w:hAnsi="Calibri"/>
          <w:b w:val="0"/>
          <w:bCs w:val="0"/>
          <w:caps w:val="0"/>
          <w:szCs w:val="22"/>
        </w:rPr>
        <w:tab/>
      </w:r>
      <w:r>
        <w:rPr>
          <w:rStyle w:val="21"/>
          <w:rFonts w:hint="eastAsia"/>
        </w:rPr>
        <w:t>职责</w:t>
      </w:r>
      <w:r>
        <w:tab/>
      </w:r>
      <w:r>
        <w:fldChar w:fldCharType="begin"/>
      </w:r>
      <w:r>
        <w:instrText xml:space="preserve"> PAGEREF _Toc3540087 \h </w:instrText>
      </w:r>
      <w:r>
        <w:fldChar w:fldCharType="separate"/>
      </w:r>
      <w:r>
        <w:t>4</w:t>
      </w:r>
      <w:r>
        <w:fldChar w:fldCharType="end"/>
      </w:r>
      <w:r>
        <w:fldChar w:fldCharType="end"/>
      </w:r>
    </w:p>
    <w:p>
      <w:pPr>
        <w:pStyle w:val="16"/>
        <w:rPr>
          <w:rFonts w:ascii="Calibri" w:hAnsi="Calibri"/>
          <w:b w:val="0"/>
          <w:bCs w:val="0"/>
          <w:caps w:val="0"/>
          <w:szCs w:val="22"/>
        </w:rPr>
      </w:pPr>
      <w:r>
        <w:fldChar w:fldCharType="begin"/>
      </w:r>
      <w:r>
        <w:instrText xml:space="preserve">HYPERLINK  \l "_Toc3540088" </w:instrText>
      </w:r>
      <w:r>
        <w:fldChar w:fldCharType="separate"/>
      </w:r>
      <w:r>
        <w:rPr>
          <w:rStyle w:val="21"/>
        </w:rPr>
        <w:t>5</w:t>
      </w:r>
      <w:r>
        <w:rPr>
          <w:rFonts w:ascii="Calibri" w:hAnsi="Calibri"/>
          <w:b w:val="0"/>
          <w:bCs w:val="0"/>
          <w:caps w:val="0"/>
          <w:szCs w:val="22"/>
        </w:rPr>
        <w:tab/>
      </w:r>
      <w:r>
        <w:rPr>
          <w:rStyle w:val="21"/>
          <w:rFonts w:hint="eastAsia"/>
        </w:rPr>
        <w:t>系统描述</w:t>
      </w:r>
      <w:r>
        <w:tab/>
      </w:r>
      <w:r>
        <w:fldChar w:fldCharType="begin"/>
      </w:r>
      <w:r>
        <w:instrText xml:space="preserve"> PAGEREF _Toc3540088 \h </w:instrText>
      </w:r>
      <w:r>
        <w:fldChar w:fldCharType="separate"/>
      </w:r>
      <w:r>
        <w:t>4</w:t>
      </w:r>
      <w:r>
        <w:fldChar w:fldCharType="end"/>
      </w:r>
      <w:r>
        <w:fldChar w:fldCharType="end"/>
      </w:r>
    </w:p>
    <w:p>
      <w:pPr>
        <w:pStyle w:val="16"/>
        <w:rPr>
          <w:rFonts w:ascii="Calibri" w:hAnsi="Calibri"/>
          <w:b w:val="0"/>
          <w:bCs w:val="0"/>
          <w:caps w:val="0"/>
          <w:szCs w:val="22"/>
        </w:rPr>
      </w:pPr>
      <w:r>
        <w:fldChar w:fldCharType="begin"/>
      </w:r>
      <w:r>
        <w:instrText xml:space="preserve">HYPERLINK  \l "_Toc3540089" </w:instrText>
      </w:r>
      <w:r>
        <w:fldChar w:fldCharType="separate"/>
      </w:r>
      <w:r>
        <w:rPr>
          <w:rStyle w:val="21"/>
        </w:rPr>
        <w:t>6</w:t>
      </w:r>
      <w:r>
        <w:rPr>
          <w:rFonts w:ascii="Calibri" w:hAnsi="Calibri"/>
          <w:b w:val="0"/>
          <w:bCs w:val="0"/>
          <w:caps w:val="0"/>
          <w:szCs w:val="22"/>
        </w:rPr>
        <w:tab/>
      </w:r>
      <w:r>
        <w:rPr>
          <w:rStyle w:val="21"/>
          <w:rFonts w:hint="eastAsia"/>
        </w:rPr>
        <w:t>安装要求</w:t>
      </w:r>
      <w:r>
        <w:tab/>
      </w:r>
      <w:r>
        <w:fldChar w:fldCharType="begin"/>
      </w:r>
      <w:r>
        <w:instrText xml:space="preserve"> PAGEREF _Toc3540089 \h </w:instrText>
      </w:r>
      <w:r>
        <w:fldChar w:fldCharType="separate"/>
      </w:r>
      <w:r>
        <w:t>5</w:t>
      </w:r>
      <w:r>
        <w:fldChar w:fldCharType="end"/>
      </w:r>
      <w:r>
        <w:fldChar w:fldCharType="end"/>
      </w:r>
    </w:p>
    <w:p>
      <w:pPr>
        <w:pStyle w:val="16"/>
        <w:rPr>
          <w:rFonts w:ascii="Calibri" w:hAnsi="Calibri"/>
          <w:b w:val="0"/>
          <w:bCs w:val="0"/>
          <w:caps w:val="0"/>
          <w:szCs w:val="22"/>
        </w:rPr>
      </w:pPr>
      <w:r>
        <w:fldChar w:fldCharType="begin"/>
      </w:r>
      <w:r>
        <w:instrText xml:space="preserve">HYPERLINK  \l "_Toc3540090" </w:instrText>
      </w:r>
      <w:r>
        <w:fldChar w:fldCharType="separate"/>
      </w:r>
      <w:r>
        <w:rPr>
          <w:rStyle w:val="21"/>
        </w:rPr>
        <w:t>7</w:t>
      </w:r>
      <w:r>
        <w:rPr>
          <w:rFonts w:ascii="Calibri" w:hAnsi="Calibri"/>
          <w:b w:val="0"/>
          <w:bCs w:val="0"/>
          <w:caps w:val="0"/>
          <w:szCs w:val="22"/>
        </w:rPr>
        <w:tab/>
      </w:r>
      <w:r>
        <w:rPr>
          <w:rStyle w:val="21"/>
          <w:rFonts w:hint="eastAsia"/>
        </w:rPr>
        <w:t>运行要求</w:t>
      </w:r>
      <w:r>
        <w:tab/>
      </w:r>
      <w:r>
        <w:fldChar w:fldCharType="begin"/>
      </w:r>
      <w:r>
        <w:instrText xml:space="preserve"> PAGEREF _Toc3540090 \h </w:instrText>
      </w:r>
      <w:r>
        <w:fldChar w:fldCharType="separate"/>
      </w:r>
      <w:r>
        <w:t>6</w:t>
      </w:r>
      <w:r>
        <w:fldChar w:fldCharType="end"/>
      </w:r>
      <w:r>
        <w:fldChar w:fldCharType="end"/>
      </w:r>
    </w:p>
    <w:p>
      <w:pPr>
        <w:pStyle w:val="16"/>
        <w:rPr>
          <w:rFonts w:ascii="Calibri" w:hAnsi="Calibri"/>
          <w:b w:val="0"/>
          <w:bCs w:val="0"/>
          <w:caps w:val="0"/>
          <w:szCs w:val="22"/>
        </w:rPr>
      </w:pPr>
      <w:r>
        <w:fldChar w:fldCharType="begin"/>
      </w:r>
      <w:r>
        <w:instrText xml:space="preserve">HYPERLINK  \l "_Toc3540091" </w:instrText>
      </w:r>
      <w:r>
        <w:fldChar w:fldCharType="separate"/>
      </w:r>
      <w:r>
        <w:rPr>
          <w:rStyle w:val="21"/>
        </w:rPr>
        <w:t>8</w:t>
      </w:r>
      <w:r>
        <w:rPr>
          <w:rFonts w:ascii="Calibri" w:hAnsi="Calibri"/>
          <w:b w:val="0"/>
          <w:bCs w:val="0"/>
          <w:caps w:val="0"/>
          <w:szCs w:val="22"/>
        </w:rPr>
        <w:tab/>
      </w:r>
      <w:r>
        <w:rPr>
          <w:rStyle w:val="21"/>
          <w:rFonts w:hint="eastAsia"/>
        </w:rPr>
        <w:t>电气、自动控制要求</w:t>
      </w:r>
      <w:r>
        <w:tab/>
      </w:r>
      <w:r>
        <w:fldChar w:fldCharType="begin"/>
      </w:r>
      <w:r>
        <w:instrText xml:space="preserve"> PAGEREF _Toc3540091 \h </w:instrText>
      </w:r>
      <w:r>
        <w:fldChar w:fldCharType="separate"/>
      </w:r>
      <w:r>
        <w:t>6</w:t>
      </w:r>
      <w:r>
        <w:fldChar w:fldCharType="end"/>
      </w:r>
      <w:r>
        <w:fldChar w:fldCharType="end"/>
      </w:r>
    </w:p>
    <w:p>
      <w:pPr>
        <w:pStyle w:val="16"/>
        <w:rPr>
          <w:rFonts w:ascii="Calibri" w:hAnsi="Calibri"/>
          <w:b w:val="0"/>
          <w:bCs w:val="0"/>
          <w:caps w:val="0"/>
          <w:szCs w:val="22"/>
        </w:rPr>
      </w:pPr>
      <w:r>
        <w:fldChar w:fldCharType="begin"/>
      </w:r>
      <w:r>
        <w:instrText xml:space="preserve">HYPERLINK  \l "_Toc3540092" </w:instrText>
      </w:r>
      <w:r>
        <w:fldChar w:fldCharType="separate"/>
      </w:r>
      <w:r>
        <w:rPr>
          <w:rStyle w:val="21"/>
        </w:rPr>
        <w:t>9</w:t>
      </w:r>
      <w:r>
        <w:rPr>
          <w:rFonts w:ascii="Calibri" w:hAnsi="Calibri"/>
          <w:b w:val="0"/>
          <w:bCs w:val="0"/>
          <w:caps w:val="0"/>
          <w:szCs w:val="22"/>
        </w:rPr>
        <w:tab/>
      </w:r>
      <w:r>
        <w:rPr>
          <w:rStyle w:val="21"/>
          <w:rFonts w:hint="eastAsia"/>
        </w:rPr>
        <w:t>安全要求</w:t>
      </w:r>
      <w:r>
        <w:tab/>
      </w:r>
      <w:r>
        <w:fldChar w:fldCharType="begin"/>
      </w:r>
      <w:r>
        <w:instrText xml:space="preserve"> PAGEREF _Toc3540092 \h </w:instrText>
      </w:r>
      <w:r>
        <w:fldChar w:fldCharType="separate"/>
      </w:r>
      <w:r>
        <w:t>7</w:t>
      </w:r>
      <w:r>
        <w:fldChar w:fldCharType="end"/>
      </w:r>
      <w:r>
        <w:fldChar w:fldCharType="end"/>
      </w:r>
    </w:p>
    <w:p>
      <w:pPr>
        <w:pStyle w:val="16"/>
        <w:rPr>
          <w:rFonts w:ascii="Calibri" w:hAnsi="Calibri"/>
          <w:b w:val="0"/>
          <w:bCs w:val="0"/>
          <w:caps w:val="0"/>
          <w:szCs w:val="22"/>
        </w:rPr>
      </w:pPr>
      <w:r>
        <w:fldChar w:fldCharType="begin"/>
      </w:r>
      <w:r>
        <w:instrText xml:space="preserve">HYPERLINK  \l "_Toc3540093" </w:instrText>
      </w:r>
      <w:r>
        <w:fldChar w:fldCharType="separate"/>
      </w:r>
      <w:r>
        <w:rPr>
          <w:rStyle w:val="21"/>
        </w:rPr>
        <w:t>10</w:t>
      </w:r>
      <w:r>
        <w:rPr>
          <w:rFonts w:ascii="Calibri" w:hAnsi="Calibri"/>
          <w:b w:val="0"/>
          <w:bCs w:val="0"/>
          <w:caps w:val="0"/>
          <w:szCs w:val="22"/>
        </w:rPr>
        <w:tab/>
      </w:r>
      <w:r>
        <w:rPr>
          <w:rStyle w:val="21"/>
          <w:rFonts w:hint="eastAsia"/>
        </w:rPr>
        <w:t>文件要求</w:t>
      </w:r>
      <w:r>
        <w:tab/>
      </w:r>
      <w:r>
        <w:fldChar w:fldCharType="begin"/>
      </w:r>
      <w:r>
        <w:instrText xml:space="preserve"> PAGEREF _Toc3540093 \h </w:instrText>
      </w:r>
      <w:r>
        <w:fldChar w:fldCharType="separate"/>
      </w:r>
      <w:r>
        <w:t>7</w:t>
      </w:r>
      <w:r>
        <w:fldChar w:fldCharType="end"/>
      </w:r>
      <w:r>
        <w:fldChar w:fldCharType="end"/>
      </w:r>
    </w:p>
    <w:p>
      <w:pPr>
        <w:pStyle w:val="16"/>
        <w:rPr>
          <w:rFonts w:ascii="Calibri" w:hAnsi="Calibri"/>
          <w:b w:val="0"/>
          <w:bCs w:val="0"/>
          <w:caps w:val="0"/>
          <w:szCs w:val="22"/>
        </w:rPr>
      </w:pPr>
      <w:r>
        <w:fldChar w:fldCharType="begin"/>
      </w:r>
      <w:r>
        <w:instrText xml:space="preserve">HYPERLINK  \l "_Toc3540094" </w:instrText>
      </w:r>
      <w:r>
        <w:fldChar w:fldCharType="separate"/>
      </w:r>
      <w:r>
        <w:rPr>
          <w:rStyle w:val="21"/>
        </w:rPr>
        <w:t>11</w:t>
      </w:r>
      <w:r>
        <w:rPr>
          <w:rFonts w:ascii="Calibri" w:hAnsi="Calibri"/>
          <w:b w:val="0"/>
          <w:bCs w:val="0"/>
          <w:caps w:val="0"/>
          <w:szCs w:val="22"/>
        </w:rPr>
        <w:tab/>
      </w:r>
      <w:r>
        <w:rPr>
          <w:rStyle w:val="21"/>
          <w:rFonts w:hint="eastAsia"/>
        </w:rPr>
        <w:t>服务要求</w:t>
      </w:r>
      <w:r>
        <w:tab/>
      </w:r>
      <w:r>
        <w:fldChar w:fldCharType="begin"/>
      </w:r>
      <w:r>
        <w:instrText xml:space="preserve"> PAGEREF _Toc3540094 \h </w:instrText>
      </w:r>
      <w:r>
        <w:fldChar w:fldCharType="separate"/>
      </w:r>
      <w:r>
        <w:t>8</w:t>
      </w:r>
      <w:r>
        <w:fldChar w:fldCharType="end"/>
      </w:r>
      <w:r>
        <w:fldChar w:fldCharType="end"/>
      </w:r>
    </w:p>
    <w:p>
      <w:pPr>
        <w:pStyle w:val="16"/>
        <w:rPr>
          <w:rFonts w:ascii="Calibri" w:hAnsi="Calibri"/>
          <w:b w:val="0"/>
          <w:bCs w:val="0"/>
          <w:caps w:val="0"/>
          <w:szCs w:val="22"/>
        </w:rPr>
      </w:pPr>
      <w:r>
        <w:fldChar w:fldCharType="begin"/>
      </w:r>
      <w:r>
        <w:instrText xml:space="preserve">HYPERLINK  \l "_Toc3540095" </w:instrText>
      </w:r>
      <w:r>
        <w:fldChar w:fldCharType="separate"/>
      </w:r>
      <w:r>
        <w:rPr>
          <w:rStyle w:val="21"/>
        </w:rPr>
        <w:t>12</w:t>
      </w:r>
      <w:r>
        <w:rPr>
          <w:rFonts w:ascii="Calibri" w:hAnsi="Calibri"/>
          <w:b w:val="0"/>
          <w:bCs w:val="0"/>
          <w:caps w:val="0"/>
          <w:szCs w:val="22"/>
        </w:rPr>
        <w:tab/>
      </w:r>
      <w:r>
        <w:rPr>
          <w:rStyle w:val="21"/>
          <w:rFonts w:hint="eastAsia"/>
        </w:rPr>
        <w:t>附件</w:t>
      </w:r>
      <w:r>
        <w:tab/>
      </w:r>
      <w:r>
        <w:fldChar w:fldCharType="begin"/>
      </w:r>
      <w:r>
        <w:instrText xml:space="preserve"> PAGEREF _Toc3540095 \h </w:instrText>
      </w:r>
      <w:r>
        <w:fldChar w:fldCharType="separate"/>
      </w:r>
      <w:r>
        <w:t>8</w:t>
      </w:r>
      <w:r>
        <w:fldChar w:fldCharType="end"/>
      </w:r>
      <w:r>
        <w:fldChar w:fldCharType="end"/>
      </w:r>
    </w:p>
    <w:p>
      <w:pPr>
        <w:rPr>
          <w:lang w:val="en-US" w:eastAsia="zh-CN"/>
        </w:rPr>
      </w:pPr>
      <w:r>
        <w:fldChar w:fldCharType="end"/>
      </w:r>
      <w:permEnd w:id="2"/>
      <w:r>
        <w:rPr>
          <w:lang w:val="en-US" w:eastAsia="zh-CN"/>
        </w:rPr>
        <w:br w:type="page"/>
      </w:r>
      <w:bookmarkStart w:id="5" w:name="_Toc522107734"/>
    </w:p>
    <w:bookmarkEnd w:id="5"/>
    <w:p>
      <w:pPr>
        <w:pStyle w:val="31"/>
        <w:numPr>
          <w:ilvl w:val="0"/>
          <w:numId w:val="3"/>
        </w:numPr>
        <w:spacing w:after="158" w:afterLines="50"/>
        <w:ind w:left="426" w:hanging="426" w:hangingChars="202"/>
        <w:outlineLvl w:val="0"/>
        <w:rPr>
          <w:rFonts w:ascii="Times New Roman" w:hAnsi="Times New Roman"/>
          <w:b/>
        </w:rPr>
      </w:pPr>
      <w:bookmarkStart w:id="6" w:name="_Toc3540084"/>
      <w:bookmarkStart w:id="7" w:name="_Toc522107735"/>
      <w:r>
        <w:rPr>
          <w:rFonts w:ascii="Times New Roman" w:hAnsi="Times New Roman"/>
          <w:b/>
        </w:rPr>
        <w:t>目的</w:t>
      </w:r>
      <w:bookmarkEnd w:id="6"/>
      <w:bookmarkEnd w:id="7"/>
    </w:p>
    <w:p>
      <w:pPr>
        <w:pStyle w:val="33"/>
        <w:spacing w:before="0" w:line="360" w:lineRule="auto"/>
        <w:ind w:left="357"/>
        <w:jc w:val="left"/>
        <w:rPr>
          <w:szCs w:val="21"/>
          <w:lang w:eastAsia="zh-CN"/>
        </w:rPr>
      </w:pPr>
      <w:bookmarkStart w:id="8" w:name="_Toc482625279"/>
      <w:bookmarkStart w:id="9" w:name="_Toc482359936"/>
      <w:bookmarkStart w:id="10" w:name="_Toc482360281"/>
      <w:bookmarkStart w:id="11" w:name="_Toc482369805"/>
      <w:bookmarkStart w:id="12" w:name="_Toc482370349"/>
      <w:bookmarkStart w:id="13" w:name="_Toc482370061"/>
      <w:bookmarkStart w:id="14" w:name="_Toc482370141"/>
      <w:bookmarkStart w:id="15" w:name="_Toc481702475"/>
      <w:bookmarkStart w:id="16" w:name="_Toc482370757"/>
      <w:r>
        <w:rPr>
          <w:szCs w:val="21"/>
          <w:lang w:eastAsia="zh-CN"/>
        </w:rPr>
        <w:t>本文件的目的是描述武汉生物制品研究所有限责任公司</w:t>
      </w:r>
      <w:permStart w:id="3" w:edGrp="everyone"/>
      <w:r>
        <w:rPr>
          <w:rFonts w:hint="eastAsia"/>
          <w:szCs w:val="21"/>
          <w:lang w:eastAsia="zh-CN"/>
        </w:rPr>
        <w:t>流感病毒疫苗室非标设备、用具</w:t>
      </w:r>
      <w:permEnd w:id="3"/>
      <w:r>
        <w:rPr>
          <w:szCs w:val="21"/>
          <w:lang w:eastAsia="zh-CN"/>
        </w:rPr>
        <w:t>的用户需求说明（URS），以确保最终用户的需求在项目设计阶段得以实现，并作为后续验证工作的基础。</w:t>
      </w:r>
    </w:p>
    <w:p>
      <w:pPr>
        <w:pStyle w:val="33"/>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107736"/>
      <w:bookmarkStart w:id="18" w:name="_Toc3540085"/>
      <w:r>
        <w:rPr>
          <w:rFonts w:ascii="Times New Roman" w:hAnsi="Times New Roman"/>
          <w:b/>
        </w:rPr>
        <w:t>范围</w:t>
      </w:r>
      <w:bookmarkEnd w:id="17"/>
      <w:bookmarkEnd w:id="18"/>
    </w:p>
    <w:p>
      <w:pPr>
        <w:pStyle w:val="33"/>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流感病毒疫苗室非标设备、用具，详见附件1</w:t>
      </w:r>
      <w:permEnd w:id="4"/>
      <w:r>
        <w:rPr>
          <w:szCs w:val="21"/>
          <w:lang w:eastAsia="zh-CN"/>
        </w:rPr>
        <w:t>。</w:t>
      </w:r>
      <w:bookmarkEnd w:id="8"/>
      <w:bookmarkEnd w:id="9"/>
      <w:bookmarkEnd w:id="10"/>
      <w:bookmarkEnd w:id="11"/>
      <w:bookmarkEnd w:id="12"/>
      <w:bookmarkEnd w:id="13"/>
      <w:bookmarkEnd w:id="14"/>
      <w:bookmarkEnd w:id="15"/>
      <w:bookmarkEnd w:id="16"/>
    </w:p>
    <w:p>
      <w:pPr>
        <w:pStyle w:val="33"/>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107737"/>
      <w:bookmarkStart w:id="20" w:name="_Toc3540086"/>
      <w:r>
        <w:rPr>
          <w:rFonts w:ascii="Times New Roman" w:hAnsi="Times New Roman"/>
          <w:b/>
        </w:rPr>
        <w:t>参考文件</w:t>
      </w:r>
      <w:bookmarkEnd w:id="19"/>
      <w:bookmarkEnd w:id="20"/>
    </w:p>
    <w:p>
      <w:pPr>
        <w:pStyle w:val="33"/>
        <w:numPr>
          <w:ilvl w:val="0"/>
          <w:numId w:val="4"/>
        </w:numPr>
        <w:spacing w:before="0" w:line="360" w:lineRule="auto"/>
        <w:jc w:val="left"/>
        <w:rPr>
          <w:color w:val="000000"/>
          <w:szCs w:val="21"/>
          <w:lang w:eastAsia="zh-CN"/>
        </w:rPr>
      </w:pPr>
      <w:r>
        <w:rPr>
          <w:color w:val="000000"/>
          <w:szCs w:val="21"/>
          <w:lang w:eastAsia="zh-CN"/>
        </w:rPr>
        <w:t>GMP法规指南和SOP</w:t>
      </w:r>
    </w:p>
    <w:p>
      <w:pPr>
        <w:pStyle w:val="33"/>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3"/>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w:t>
      </w:r>
      <w:r>
        <w:rPr>
          <w:color w:val="000000"/>
          <w:szCs w:val="21"/>
          <w:lang w:eastAsia="zh-CN"/>
        </w:rPr>
        <w:t xml:space="preserve">中国药典 </w:t>
      </w:r>
      <w:r>
        <w:rPr>
          <w:rFonts w:hint="eastAsia"/>
          <w:color w:val="000000"/>
          <w:szCs w:val="21"/>
          <w:lang w:eastAsia="zh-CN"/>
        </w:rPr>
        <w:t>》</w:t>
      </w:r>
      <w:r>
        <w:rPr>
          <w:color w:val="000000"/>
          <w:szCs w:val="21"/>
          <w:lang w:eastAsia="zh-CN"/>
        </w:rPr>
        <w:t>2015年版</w:t>
      </w:r>
    </w:p>
    <w:p>
      <w:pPr>
        <w:pStyle w:val="33"/>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《药品生产质量管理规范》2010年修订版</w:t>
      </w:r>
    </w:p>
    <w:p>
      <w:pPr>
        <w:pStyle w:val="33"/>
        <w:numPr>
          <w:ilvl w:val="0"/>
          <w:numId w:val="5"/>
        </w:numPr>
        <w:spacing w:before="0" w:line="360" w:lineRule="auto"/>
        <w:ind w:left="777"/>
        <w:jc w:val="left"/>
        <w:rPr>
          <w:color w:val="000000"/>
          <w:szCs w:val="21"/>
          <w:lang w:eastAsia="zh-CN"/>
        </w:rPr>
      </w:pPr>
      <w:r>
        <w:rPr>
          <w:color w:val="000000"/>
          <w:szCs w:val="21"/>
          <w:lang w:eastAsia="zh-CN"/>
        </w:rPr>
        <w:t>WHO Technical Report Series No 986, 2014 Annex 2 WHO good manufacturing practices for pharmaceutical products: main principles</w:t>
      </w:r>
    </w:p>
    <w:permEnd w:id="5"/>
    <w:p>
      <w:pPr>
        <w:pStyle w:val="33"/>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3"/>
        <w:spacing w:before="0" w:line="360" w:lineRule="auto"/>
        <w:ind w:left="357"/>
        <w:jc w:val="left"/>
        <w:rPr>
          <w:i/>
          <w:szCs w:val="21"/>
          <w:lang w:eastAsia="zh-CN"/>
        </w:rPr>
      </w:pPr>
      <w:permStart w:id="6" w:edGrp="everyone"/>
      <w:permEnd w:id="6"/>
    </w:p>
    <w:p>
      <w:pPr>
        <w:pStyle w:val="31"/>
        <w:numPr>
          <w:ilvl w:val="0"/>
          <w:numId w:val="3"/>
        </w:numPr>
        <w:spacing w:after="158" w:afterLines="50"/>
        <w:ind w:left="426" w:hanging="426" w:hangingChars="202"/>
        <w:outlineLvl w:val="0"/>
        <w:rPr>
          <w:rFonts w:ascii="Times New Roman" w:hAnsi="Times New Roman"/>
          <w:b/>
        </w:rPr>
      </w:pPr>
      <w:bookmarkStart w:id="21" w:name="_Toc3540088"/>
      <w:bookmarkStart w:id="22" w:name="_Toc522107739"/>
      <w:permStart w:id="7" w:edGrp="everyone"/>
      <w:permEnd w:id="7"/>
      <w:r>
        <w:rPr>
          <w:rFonts w:ascii="Times New Roman" w:hAnsi="Times New Roman"/>
          <w:b/>
        </w:rPr>
        <w:t>系统描述</w:t>
      </w:r>
      <w:bookmarkEnd w:id="21"/>
      <w:bookmarkEnd w:id="22"/>
    </w:p>
    <w:p>
      <w:pPr>
        <w:pStyle w:val="33"/>
        <w:spacing w:before="0" w:line="360" w:lineRule="auto"/>
        <w:ind w:left="357"/>
        <w:jc w:val="left"/>
        <w:rPr>
          <w:i/>
          <w:color w:val="4472C4"/>
          <w:szCs w:val="21"/>
          <w:lang w:eastAsia="zh-CN"/>
        </w:rPr>
      </w:pPr>
      <w:permStart w:id="8" w:edGrp="everyone"/>
      <w:r>
        <w:rPr>
          <w:rFonts w:hint="eastAsia" w:ascii="宋体" w:hAnsi="宋体"/>
          <w:color w:val="000000"/>
          <w:szCs w:val="21"/>
          <w:lang w:eastAsia="zh-CN"/>
        </w:rPr>
        <w:t>流感病毒疫苗室</w:t>
      </w:r>
      <w:bookmarkStart w:id="23" w:name="OLE_LINK3"/>
      <w:bookmarkStart w:id="24" w:name="OLE_LINK4"/>
      <w:r>
        <w:rPr>
          <w:rFonts w:hint="eastAsia" w:ascii="宋体" w:hAnsi="宋体"/>
          <w:color w:val="000000"/>
          <w:szCs w:val="21"/>
          <w:lang w:eastAsia="zh-CN"/>
        </w:rPr>
        <w:t>非标设备、用具</w:t>
      </w:r>
      <w:bookmarkEnd w:id="23"/>
      <w:bookmarkEnd w:id="24"/>
      <w:r>
        <w:rPr>
          <w:rFonts w:hint="eastAsia" w:ascii="宋体" w:hAnsi="宋体"/>
          <w:color w:val="000000"/>
          <w:szCs w:val="21"/>
          <w:lang w:eastAsia="zh-CN"/>
        </w:rPr>
        <w:t>主要是指</w:t>
      </w:r>
      <w:r>
        <w:rPr>
          <w:rFonts w:hint="eastAsia" w:ascii="宋体" w:hAnsi="宋体"/>
          <w:color w:val="000000"/>
          <w:szCs w:val="21"/>
          <w:lang w:val="en-US" w:eastAsia="zh-CN"/>
        </w:rPr>
        <w:t>疫苗楼流感</w:t>
      </w:r>
      <w:r>
        <w:rPr>
          <w:rFonts w:hint="eastAsia" w:ascii="宋体" w:hAnsi="宋体"/>
          <w:color w:val="000000"/>
          <w:szCs w:val="21"/>
          <w:lang w:eastAsia="zh-CN"/>
        </w:rPr>
        <w:t>车间操作台、地台、置物架、柜等设备或用具。</w:t>
      </w:r>
      <w:permEnd w:id="8"/>
      <w:bookmarkStart w:id="50" w:name="_GoBack"/>
      <w:bookmarkEnd w:id="50"/>
    </w:p>
    <w:p>
      <w:pPr>
        <w:pStyle w:val="31"/>
        <w:numPr>
          <w:ilvl w:val="0"/>
          <w:numId w:val="3"/>
        </w:numPr>
        <w:spacing w:after="158" w:afterLines="50"/>
        <w:ind w:left="426" w:hanging="426" w:hangingChars="202"/>
        <w:outlineLvl w:val="0"/>
        <w:rPr>
          <w:rFonts w:ascii="Times New Roman" w:hAnsi="Times New Roman"/>
          <w:b/>
          <w:szCs w:val="21"/>
        </w:rPr>
      </w:pPr>
      <w:bookmarkStart w:id="25" w:name="_Toc3540089"/>
      <w:r>
        <w:rPr>
          <w:rFonts w:ascii="Times New Roman" w:hAnsi="Times New Roman"/>
          <w:b/>
          <w:szCs w:val="21"/>
        </w:rPr>
        <w:t>安装要求</w:t>
      </w:r>
      <w:bookmarkEnd w:id="25"/>
    </w:p>
    <w:p>
      <w:pPr>
        <w:pStyle w:val="31"/>
        <w:spacing w:after="158" w:afterLines="50"/>
        <w:ind w:left="425" w:firstLine="0" w:firstLineChars="0"/>
        <w:rPr>
          <w:rFonts w:ascii="Times New Roman" w:hAnsi="Times New Roman"/>
          <w:szCs w:val="21"/>
        </w:rPr>
      </w:pPr>
      <w:permStart w:id="9" w:edGrp="everyone"/>
      <w:permEnd w:id="9"/>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04"/>
        <w:gridCol w:w="6"/>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gridSpan w:val="2"/>
            <w:shd w:val="clear" w:color="auto" w:fill="D9D9D9"/>
            <w:vAlign w:val="center"/>
          </w:tcPr>
          <w:p>
            <w:pPr>
              <w:jc w:val="center"/>
              <w:rPr>
                <w:b/>
                <w:szCs w:val="21"/>
              </w:rPr>
            </w:pPr>
            <w:bookmarkStart w:id="26" w:name="OLE_LINK1"/>
            <w:bookmarkStart w:id="27" w:name="OLE_LINK2"/>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0" w:edGrp="everyone"/>
          </w:p>
        </w:tc>
        <w:tc>
          <w:tcPr>
            <w:tcW w:w="7129" w:type="dxa"/>
            <w:vAlign w:val="center"/>
          </w:tcPr>
          <w:p>
            <w:pPr>
              <w:spacing w:line="276" w:lineRule="auto"/>
              <w:jc w:val="both"/>
              <w:rPr>
                <w:i/>
                <w:color w:val="0070C0"/>
                <w:szCs w:val="21"/>
                <w:lang w:eastAsia="zh-CN"/>
              </w:rPr>
            </w:pPr>
            <w:r>
              <w:rPr>
                <w:rFonts w:hint="eastAsia"/>
                <w:szCs w:val="21"/>
                <w:lang w:eastAsia="zh-CN"/>
              </w:rPr>
              <w:t>见附件1</w:t>
            </w:r>
            <w:r>
              <w:rPr>
                <w:rFonts w:hint="eastAsia"/>
                <w:color w:val="000000"/>
                <w:szCs w:val="21"/>
                <w:lang w:eastAsia="zh-CN"/>
              </w:rPr>
              <w:t>各房间/区域非标设备、用具详细表</w:t>
            </w:r>
            <w:r>
              <w:rPr>
                <w:rFonts w:hint="eastAsia"/>
                <w:szCs w:val="21"/>
                <w:lang w:eastAsia="zh-CN"/>
              </w:rPr>
              <w:t>“安装房间/位置”要求。</w:t>
            </w:r>
          </w:p>
        </w:tc>
        <w:tc>
          <w:tcPr>
            <w:tcW w:w="2125" w:type="dxa"/>
            <w:vAlign w:val="center"/>
          </w:tcPr>
          <w:p>
            <w:pPr>
              <w:jc w:val="both"/>
              <w:rPr>
                <w:i/>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szCs w:val="21"/>
                <w:lang w:eastAsia="zh-CN"/>
              </w:rPr>
            </w:pPr>
            <w:r>
              <w:rPr>
                <w:rFonts w:hint="eastAsia"/>
                <w:szCs w:val="21"/>
                <w:lang w:eastAsia="zh-CN"/>
              </w:rPr>
              <w:t>各房间非标设备/器具均需要安放到各房间。</w:t>
            </w:r>
          </w:p>
        </w:tc>
        <w:tc>
          <w:tcPr>
            <w:tcW w:w="2125" w:type="dxa"/>
            <w:vAlign w:val="center"/>
          </w:tcPr>
          <w:p>
            <w:pPr>
              <w:jc w:val="both"/>
              <w:rPr>
                <w:i/>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1" w:edGrp="everyone"/>
          </w:p>
        </w:tc>
        <w:tc>
          <w:tcPr>
            <w:tcW w:w="7129" w:type="dxa"/>
            <w:vAlign w:val="center"/>
          </w:tcPr>
          <w:p>
            <w:pPr>
              <w:spacing w:line="276" w:lineRule="auto"/>
              <w:jc w:val="both"/>
              <w:rPr>
                <w:i/>
                <w:color w:val="FF0000"/>
                <w:szCs w:val="21"/>
                <w:lang w:eastAsia="zh-CN"/>
              </w:rPr>
            </w:pPr>
            <w:r>
              <w:rPr>
                <w:rFonts w:hint="eastAsia"/>
                <w:szCs w:val="21"/>
                <w:lang w:eastAsia="zh-CN"/>
              </w:rPr>
              <w:t>见附件1</w:t>
            </w:r>
            <w:r>
              <w:rPr>
                <w:rFonts w:hint="eastAsia"/>
                <w:color w:val="000000"/>
                <w:szCs w:val="21"/>
                <w:lang w:eastAsia="zh-CN"/>
              </w:rPr>
              <w:t>各房间/区域非标设备、用具详细表</w:t>
            </w:r>
            <w:r>
              <w:rPr>
                <w:rFonts w:hint="eastAsia"/>
                <w:szCs w:val="21"/>
                <w:lang w:eastAsia="zh-CN"/>
              </w:rPr>
              <w:t>“数量”、“尺寸/式样需求”、“需求备注”要求。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szCs w:val="21"/>
                <w:lang w:eastAsia="zh-CN"/>
              </w:rPr>
            </w:pPr>
            <w:r>
              <w:rPr>
                <w:rFonts w:hint="eastAsia"/>
                <w:szCs w:val="21"/>
                <w:lang w:eastAsia="zh-CN"/>
              </w:rPr>
              <w:t>附件中各仓储物架按照具体房间的尺寸定制。若存在成品制成后，因长度问题进入车间存在困难，可以制成一定长度的单品，但不得改变其称重和功能需求。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color w:val="0070C0"/>
                <w:szCs w:val="21"/>
                <w:lang w:val="en-US" w:eastAsia="zh-CN"/>
              </w:rPr>
            </w:pPr>
            <w:r>
              <w:rPr>
                <w:rFonts w:hint="eastAsia"/>
                <w:szCs w:val="21"/>
                <w:lang w:eastAsia="zh-CN"/>
              </w:rPr>
              <w:t>具体尺寸供应商需再次实地确认。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szCs w:val="21"/>
                <w:lang w:eastAsia="zh-CN"/>
              </w:rPr>
            </w:pPr>
            <w:r>
              <w:rPr>
                <w:rFonts w:hint="eastAsia"/>
                <w:szCs w:val="21"/>
                <w:lang w:eastAsia="zh-CN"/>
              </w:rPr>
              <w:t>供应商在施工前需有设计图纸，并经过流感病毒疫苗室书面确认。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2" w:edGrp="everyone"/>
          </w:p>
        </w:tc>
        <w:tc>
          <w:tcPr>
            <w:tcW w:w="7129" w:type="dxa"/>
            <w:vAlign w:val="center"/>
          </w:tcPr>
          <w:p>
            <w:pPr>
              <w:spacing w:line="276" w:lineRule="auto"/>
              <w:jc w:val="both"/>
              <w:rPr>
                <w:i/>
                <w:color w:val="FF0000"/>
                <w:szCs w:val="21"/>
                <w:lang w:eastAsia="zh-CN"/>
              </w:rPr>
            </w:pPr>
            <w:r>
              <w:rPr>
                <w:rFonts w:hint="eastAsia"/>
                <w:szCs w:val="21"/>
                <w:lang w:eastAsia="zh-CN"/>
              </w:rPr>
              <w:t>见附件1</w:t>
            </w:r>
            <w:r>
              <w:rPr>
                <w:rFonts w:hint="eastAsia"/>
                <w:color w:val="000000"/>
                <w:szCs w:val="21"/>
                <w:lang w:eastAsia="zh-CN"/>
              </w:rPr>
              <w:t>各房间/区域非标设备、用具详细表</w:t>
            </w:r>
            <w:r>
              <w:rPr>
                <w:rFonts w:hint="eastAsia"/>
                <w:szCs w:val="21"/>
                <w:lang w:eastAsia="zh-CN"/>
              </w:rPr>
              <w:t>“需求备注”中承重要求。</w:t>
            </w:r>
          </w:p>
        </w:tc>
        <w:tc>
          <w:tcPr>
            <w:tcW w:w="2125"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4" w:type="dxa"/>
            <w:shd w:val="clear" w:color="auto" w:fill="D9D9D9"/>
            <w:vAlign w:val="center"/>
          </w:tcPr>
          <w:p>
            <w:pPr>
              <w:jc w:val="both"/>
              <w:rPr>
                <w:szCs w:val="21"/>
                <w:highlight w:val="lightGray"/>
                <w:lang w:eastAsia="zh-CN"/>
              </w:rPr>
            </w:pPr>
            <w:permStart w:id="13" w:edGrp="everyone"/>
          </w:p>
        </w:tc>
        <w:tc>
          <w:tcPr>
            <w:tcW w:w="9260" w:type="dxa"/>
            <w:gridSpan w:val="3"/>
            <w:vAlign w:val="center"/>
          </w:tcPr>
          <w:p>
            <w:pPr>
              <w:jc w:val="both"/>
              <w:rPr>
                <w:szCs w:val="21"/>
                <w:lang w:eastAsia="zh-CN"/>
              </w:rPr>
            </w:pPr>
            <w:r>
              <w:rPr>
                <w:rFonts w:hint="eastAsia"/>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4" w:edGrp="everyone"/>
          </w:p>
        </w:tc>
        <w:tc>
          <w:tcPr>
            <w:tcW w:w="7129" w:type="dxa"/>
            <w:vAlign w:val="center"/>
          </w:tcPr>
          <w:p>
            <w:pPr>
              <w:spacing w:line="276" w:lineRule="auto"/>
              <w:jc w:val="both"/>
              <w:rPr>
                <w:szCs w:val="21"/>
                <w:lang w:eastAsia="zh-CN"/>
              </w:rPr>
            </w:pPr>
            <w:r>
              <w:rPr>
                <w:color w:val="000000"/>
                <w:lang w:eastAsia="zh-CN"/>
              </w:rPr>
              <w:t>工作环境温度：</w:t>
            </w:r>
            <w:r>
              <w:rPr>
                <w:rFonts w:hint="eastAsia"/>
                <w:color w:val="000000"/>
                <w:lang w:eastAsia="zh-CN"/>
              </w:rPr>
              <w:t>能适应</w:t>
            </w:r>
            <w:r>
              <w:rPr>
                <w:color w:val="000000"/>
                <w:lang w:eastAsia="zh-CN"/>
              </w:rPr>
              <w:t>1</w:t>
            </w:r>
            <w:r>
              <w:rPr>
                <w:rFonts w:hint="eastAsia"/>
                <w:color w:val="000000"/>
                <w:lang w:eastAsia="zh-CN"/>
              </w:rPr>
              <w:t>8℃</w:t>
            </w:r>
            <w:r>
              <w:rPr>
                <w:color w:val="000000"/>
                <w:lang w:eastAsia="zh-CN"/>
              </w:rPr>
              <w:t>～</w:t>
            </w:r>
            <w:r>
              <w:rPr>
                <w:rFonts w:hint="eastAsia"/>
                <w:color w:val="000000"/>
                <w:lang w:eastAsia="zh-CN"/>
              </w:rPr>
              <w:t>26℃</w:t>
            </w:r>
            <w:r>
              <w:rPr>
                <w:color w:val="000000"/>
                <w:lang w:eastAsia="zh-CN"/>
              </w:rPr>
              <w:t>环境</w:t>
            </w:r>
            <w:r>
              <w:rPr>
                <w:rFonts w:hint="eastAsia"/>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5" w:edGrp="everyone"/>
          </w:p>
        </w:tc>
        <w:tc>
          <w:tcPr>
            <w:tcW w:w="7129" w:type="dxa"/>
            <w:vAlign w:val="center"/>
          </w:tcPr>
          <w:p>
            <w:pPr>
              <w:spacing w:line="276" w:lineRule="auto"/>
              <w:jc w:val="both"/>
              <w:rPr>
                <w:color w:val="000000"/>
                <w:lang w:eastAsia="zh-CN"/>
              </w:rPr>
            </w:pPr>
            <w:r>
              <w:rPr>
                <w:color w:val="000000"/>
                <w:lang w:eastAsia="zh-CN"/>
              </w:rPr>
              <w:t>工作环境湿度：至少包括</w:t>
            </w:r>
            <w:r>
              <w:rPr>
                <w:color w:val="0070C0"/>
                <w:lang w:eastAsia="zh-CN"/>
              </w:rPr>
              <w:t>45</w:t>
            </w:r>
            <w:r>
              <w:rPr>
                <w:color w:val="000000"/>
                <w:lang w:eastAsia="zh-CN"/>
              </w:rPr>
              <w:t>%～</w:t>
            </w:r>
            <w:r>
              <w:rPr>
                <w:color w:val="0070C0"/>
                <w:lang w:eastAsia="zh-CN"/>
              </w:rPr>
              <w:t>65</w:t>
            </w:r>
            <w:r>
              <w:rPr>
                <w:color w:val="000000"/>
                <w:lang w:eastAsia="zh-CN"/>
              </w:rPr>
              <w:t>%</w:t>
            </w:r>
            <w:r>
              <w:rPr>
                <w:rFonts w:hint="eastAsia"/>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6" w:edGrp="everyone"/>
          </w:p>
        </w:tc>
        <w:tc>
          <w:tcPr>
            <w:tcW w:w="7129" w:type="dxa"/>
            <w:vAlign w:val="center"/>
          </w:tcPr>
          <w:p>
            <w:pPr>
              <w:spacing w:line="276" w:lineRule="auto"/>
              <w:jc w:val="both"/>
              <w:rPr>
                <w:color w:val="000000"/>
                <w:lang w:eastAsia="zh-CN"/>
              </w:rPr>
            </w:pPr>
            <w:r>
              <w:rPr>
                <w:color w:val="000000"/>
                <w:lang w:eastAsia="zh-CN"/>
              </w:rPr>
              <w:t>工作环境洁净级别： C级/D</w:t>
            </w:r>
            <w:r>
              <w:rPr>
                <w:rFonts w:hint="eastAsia"/>
                <w:color w:val="000000"/>
                <w:lang w:eastAsia="zh-CN"/>
              </w:rPr>
              <w:t>级/</w:t>
            </w:r>
            <w:r>
              <w:rPr>
                <w:color w:val="000000"/>
                <w:lang w:eastAsia="zh-CN"/>
              </w:rPr>
              <w:t>普通区域</w:t>
            </w:r>
            <w:r>
              <w:rPr>
                <w:rFonts w:hint="eastAsia"/>
                <w:color w:val="000000"/>
                <w:lang w:eastAsia="zh-CN"/>
              </w:rPr>
              <w:t xml:space="preserve"> 。</w:t>
            </w:r>
          </w:p>
        </w:tc>
        <w:tc>
          <w:tcPr>
            <w:tcW w:w="2125"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shd w:val="clear" w:color="auto" w:fill="D9D9D9"/>
            <w:vAlign w:val="center"/>
          </w:tcPr>
          <w:p>
            <w:pPr>
              <w:pStyle w:val="31"/>
              <w:ind w:firstLineChars="0"/>
              <w:rPr>
                <w:rFonts w:ascii="Times New Roman" w:hAnsi="Times New Roman"/>
                <w:szCs w:val="21"/>
              </w:rPr>
            </w:pPr>
            <w:permStart w:id="17" w:edGrp="everyone"/>
          </w:p>
        </w:tc>
        <w:tc>
          <w:tcPr>
            <w:tcW w:w="9254" w:type="dxa"/>
            <w:gridSpan w:val="2"/>
            <w:vAlign w:val="center"/>
          </w:tcPr>
          <w:p>
            <w:pPr>
              <w:jc w:val="both"/>
              <w:rPr>
                <w:szCs w:val="21"/>
                <w:lang w:eastAsia="zh-CN"/>
              </w:rPr>
            </w:pPr>
            <w:r>
              <w:rPr>
                <w:rFonts w:hint="eastAsia"/>
                <w:color w:val="000000"/>
                <w:szCs w:val="21"/>
                <w:lang w:eastAsia="zh-CN"/>
              </w:rPr>
              <w:t>NA</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8" w:edGrp="everyone"/>
          </w:p>
        </w:tc>
        <w:tc>
          <w:tcPr>
            <w:tcW w:w="7129" w:type="dxa"/>
            <w:vAlign w:val="center"/>
          </w:tcPr>
          <w:p>
            <w:pPr>
              <w:spacing w:line="276" w:lineRule="auto"/>
              <w:jc w:val="both"/>
              <w:rPr>
                <w:i/>
                <w:color w:val="FF0000"/>
                <w:lang w:eastAsia="zh-CN"/>
              </w:rPr>
            </w:pPr>
            <w:r>
              <w:rPr>
                <w:rFonts w:hint="eastAsia"/>
                <w:szCs w:val="21"/>
                <w:lang w:eastAsia="zh-CN"/>
              </w:rPr>
              <w:t>见附件1</w:t>
            </w:r>
            <w:r>
              <w:rPr>
                <w:rFonts w:hint="eastAsia"/>
                <w:color w:val="000000"/>
                <w:szCs w:val="21"/>
                <w:lang w:eastAsia="zh-CN"/>
              </w:rPr>
              <w:t>各房间/区域非标设备、用具详细表</w:t>
            </w:r>
            <w:r>
              <w:rPr>
                <w:rFonts w:hint="eastAsia"/>
                <w:szCs w:val="21"/>
                <w:lang w:eastAsia="zh-CN"/>
              </w:rPr>
              <w:t>“材质需求”要求。</w:t>
            </w:r>
          </w:p>
        </w:tc>
        <w:tc>
          <w:tcPr>
            <w:tcW w:w="2125" w:type="dxa"/>
            <w:vAlign w:val="center"/>
          </w:tcPr>
          <w:p>
            <w:pPr>
              <w:jc w:val="both"/>
              <w:rPr>
                <w:szCs w:val="21"/>
                <w:lang w:eastAsia="zh-CN"/>
              </w:rPr>
            </w:pPr>
            <w:r>
              <w:rPr>
                <w:rFonts w:hint="eastAsia"/>
                <w:szCs w:val="21"/>
                <w:lang w:eastAsia="zh-CN"/>
              </w:rPr>
              <w:t>关键</w:t>
            </w:r>
          </w:p>
        </w:tc>
      </w:tr>
      <w:bookmarkEnd w:id="26"/>
      <w:bookmarkEnd w:id="27"/>
      <w:permEnd w:id="18"/>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8" w:name="_Toc522107740"/>
      <w:bookmarkStart w:id="29" w:name="_Toc3540090"/>
      <w:r>
        <w:rPr>
          <w:rFonts w:ascii="Times New Roman" w:hAnsi="Times New Roman"/>
          <w:b/>
        </w:rPr>
        <w:t>运行要求</w:t>
      </w:r>
      <w:bookmarkEnd w:id="28"/>
      <w:bookmarkEnd w:id="29"/>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19" w:edGrp="everyone"/>
            <w:permEnd w:id="19"/>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0"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1"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2"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3" w:edGrp="everyone"/>
          </w:p>
        </w:tc>
        <w:tc>
          <w:tcPr>
            <w:tcW w:w="7129" w:type="dxa"/>
            <w:vAlign w:val="center"/>
          </w:tcPr>
          <w:p>
            <w:pPr>
              <w:spacing w:line="276" w:lineRule="auto"/>
              <w:jc w:val="both"/>
              <w:rPr>
                <w:szCs w:val="21"/>
                <w:lang w:eastAsia="zh-CN"/>
              </w:rPr>
            </w:pPr>
            <w:r>
              <w:rPr>
                <w:rFonts w:hint="eastAsia"/>
                <w:color w:val="000000"/>
                <w:lang w:eastAsia="zh-CN"/>
              </w:rPr>
              <w:t>所有可接触部分，不得有毛刺和尖锐面，防止人员操作时受伤。</w:t>
            </w:r>
          </w:p>
        </w:tc>
        <w:tc>
          <w:tcPr>
            <w:tcW w:w="2125" w:type="dxa"/>
            <w:vAlign w:val="center"/>
          </w:tcPr>
          <w:p>
            <w:pPr>
              <w:jc w:val="both"/>
              <w:rPr>
                <w:szCs w:val="21"/>
                <w:lang w:eastAsia="zh-CN"/>
              </w:rPr>
            </w:pPr>
            <w:r>
              <w:rPr>
                <w:rFonts w:hint="eastAsia"/>
                <w:szCs w:val="21"/>
                <w:lang w:eastAsia="zh-CN"/>
              </w:rPr>
              <w:t>关键</w:t>
            </w:r>
          </w:p>
        </w:tc>
      </w:tr>
      <w:permEnd w:id="23"/>
    </w:tbl>
    <w:p>
      <w:pPr>
        <w:pStyle w:val="31"/>
        <w:numPr>
          <w:ilvl w:val="0"/>
          <w:numId w:val="3"/>
        </w:numPr>
        <w:spacing w:after="158" w:afterLines="50"/>
        <w:ind w:left="426" w:hanging="426" w:hangingChars="202"/>
        <w:outlineLvl w:val="0"/>
        <w:rPr>
          <w:rFonts w:ascii="Times New Roman" w:hAnsi="Times New Roman"/>
          <w:b/>
        </w:rPr>
      </w:pPr>
      <w:bookmarkStart w:id="30" w:name="_Toc3540091"/>
      <w:bookmarkStart w:id="31" w:name="_Toc522107742"/>
      <w:bookmarkStart w:id="32" w:name="_Toc482370767"/>
      <w:bookmarkStart w:id="33" w:name="_Toc482370359"/>
      <w:bookmarkStart w:id="34" w:name="_Toc482625289"/>
      <w:bookmarkStart w:id="35" w:name="_Toc482359946"/>
      <w:bookmarkStart w:id="36" w:name="_Toc482360291"/>
      <w:bookmarkStart w:id="37" w:name="_Toc482369815"/>
      <w:bookmarkStart w:id="38" w:name="_Toc481702480"/>
      <w:bookmarkStart w:id="39" w:name="_Toc482370151"/>
      <w:bookmarkStart w:id="40" w:name="_Toc482370071"/>
      <w:bookmarkStart w:id="41" w:name="_Toc483227237"/>
      <w:bookmarkStart w:id="42" w:name="_Toc482717202"/>
      <w:bookmarkStart w:id="43" w:name="_Toc483400317"/>
      <w:r>
        <w:rPr>
          <w:rFonts w:ascii="Times New Roman" w:hAnsi="Times New Roman"/>
          <w:b/>
        </w:rPr>
        <w:t>电气、自动控制要求</w:t>
      </w:r>
      <w:bookmarkEnd w:id="30"/>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4" w:edGrp="everyone"/>
            <w:permEnd w:id="24"/>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5"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4"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6"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6"/>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3540092"/>
      <w:r>
        <w:rPr>
          <w:rFonts w:ascii="Times New Roman" w:hAnsi="Times New Roman"/>
          <w:b/>
        </w:rPr>
        <w:t>安全要求</w:t>
      </w:r>
      <w:bookmarkEnd w:id="31"/>
      <w:bookmarkEnd w:id="44"/>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7" w:edGrp="everyone"/>
            <w:permEnd w:id="27"/>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8"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9"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9"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9"/>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3540093"/>
      <w:bookmarkStart w:id="46" w:name="_Toc522107743"/>
      <w:r>
        <w:rPr>
          <w:rFonts w:ascii="Times New Roman" w:hAnsi="Times New Roman"/>
          <w:b/>
        </w:rPr>
        <w:t>文件要求</w:t>
      </w:r>
      <w:bookmarkEnd w:id="45"/>
      <w:bookmarkEnd w:id="46"/>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0" w:edGrp="everyone"/>
            <w:permEnd w:id="30"/>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1" w:edGrp="everyone"/>
          </w:p>
        </w:tc>
        <w:tc>
          <w:tcPr>
            <w:tcW w:w="7129" w:type="dxa"/>
            <w:vAlign w:val="center"/>
          </w:tcPr>
          <w:p>
            <w:pPr>
              <w:jc w:val="both"/>
              <w:rPr>
                <w:szCs w:val="21"/>
                <w:lang w:eastAsia="zh-CN"/>
              </w:rPr>
            </w:pPr>
            <w:r>
              <w:rPr>
                <w:szCs w:val="21"/>
                <w:lang w:eastAsia="zh-CN"/>
              </w:rPr>
              <w:t xml:space="preserve"> </w:t>
            </w:r>
            <w:r>
              <w:rPr>
                <w:rFonts w:hint="eastAsia"/>
                <w:lang w:eastAsia="zh-CN"/>
              </w:rPr>
              <w:t>供应商提供对应材质的检验证明材料。</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jc w:val="both"/>
              <w:rPr>
                <w:color w:val="000000"/>
                <w:szCs w:val="21"/>
                <w:lang w:eastAsia="zh-CN"/>
              </w:rPr>
            </w:pPr>
            <w:r>
              <w:rPr>
                <w:rFonts w:hint="eastAsia" w:ascii="宋体" w:hAnsi="宋体"/>
                <w:color w:val="000000"/>
                <w:szCs w:val="21"/>
                <w:lang w:eastAsia="zh-CN"/>
              </w:rPr>
              <w:t>投标文件、合同及订单，卖方发运清单及相关检验报告。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jc w:val="both"/>
              <w:rPr>
                <w:color w:val="000000"/>
                <w:szCs w:val="21"/>
                <w:lang w:eastAsia="zh-CN"/>
              </w:rPr>
            </w:pPr>
            <w:r>
              <w:rPr>
                <w:rFonts w:hint="eastAsia" w:ascii="宋体" w:hAnsi="宋体"/>
                <w:color w:val="000000"/>
                <w:szCs w:val="21"/>
                <w:lang w:eastAsia="zh-CN"/>
              </w:rPr>
              <w:t>设备厂家文件：出厂测试合格证、相关检测报告、</w:t>
            </w:r>
            <w:r>
              <w:rPr>
                <w:color w:val="000000"/>
                <w:szCs w:val="21"/>
                <w:lang w:eastAsia="zh-CN"/>
              </w:rPr>
              <w:t>设备及组件清单</w:t>
            </w:r>
            <w:r>
              <w:rPr>
                <w:rFonts w:hint="eastAsia"/>
                <w:color w:val="000000"/>
                <w:szCs w:val="21"/>
                <w:lang w:eastAsia="zh-CN"/>
              </w:rPr>
              <w:t>（包含</w:t>
            </w:r>
            <w:r>
              <w:rPr>
                <w:rFonts w:hint="eastAsia"/>
                <w:color w:val="000000"/>
                <w:szCs w:val="21"/>
                <w:lang w:val="en-US" w:eastAsia="zh-CN"/>
              </w:rPr>
              <w:t>设备尺寸图，</w:t>
            </w:r>
            <w:r>
              <w:rPr>
                <w:rFonts w:hint="eastAsia"/>
                <w:color w:val="000000"/>
                <w:szCs w:val="21"/>
                <w:lang w:eastAsia="zh-CN"/>
              </w:rPr>
              <w:t>使用寿命相关说明</w:t>
            </w:r>
            <w:r>
              <w:rPr>
                <w:rFonts w:hint="eastAsia"/>
                <w:color w:val="000000"/>
                <w:szCs w:val="21"/>
                <w:lang w:val="en-US" w:eastAsia="zh-CN"/>
              </w:rPr>
              <w:t>等</w:t>
            </w:r>
            <w:r>
              <w:rPr>
                <w:rFonts w:hint="eastAsia"/>
                <w:color w:val="000000"/>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jc w:val="both"/>
              <w:rPr>
                <w:color w:val="000000"/>
                <w:szCs w:val="21"/>
                <w:lang w:eastAsia="zh-CN"/>
              </w:rPr>
            </w:pPr>
            <w:r>
              <w:rPr>
                <w:rFonts w:hint="eastAsia" w:ascii="宋体" w:hAnsi="宋体"/>
                <w:color w:val="000000"/>
                <w:szCs w:val="21"/>
                <w:lang w:eastAsia="zh-CN"/>
              </w:rPr>
              <w:t>设备厂家</w:t>
            </w:r>
            <w:r>
              <w:rPr>
                <w:rFonts w:hint="eastAsia" w:ascii="宋体" w:hAnsi="宋体"/>
                <w:color w:val="000000"/>
                <w:szCs w:val="21"/>
                <w:lang w:val="en-US" w:eastAsia="zh-CN"/>
              </w:rPr>
              <w:t>安装</w:t>
            </w:r>
            <w:r>
              <w:rPr>
                <w:rFonts w:hint="eastAsia" w:ascii="宋体" w:hAnsi="宋体"/>
                <w:color w:val="000000"/>
                <w:szCs w:val="21"/>
                <w:lang w:eastAsia="zh-CN"/>
              </w:rPr>
              <w:t>：尺寸二次确认后</w:t>
            </w:r>
            <w:r>
              <w:rPr>
                <w:rFonts w:hint="eastAsia" w:ascii="宋体" w:hAnsi="宋体"/>
                <w:color w:val="000000"/>
                <w:szCs w:val="21"/>
                <w:lang w:val="en-US" w:eastAsia="zh-CN"/>
              </w:rPr>
              <w:t>进行设计与安装。</w:t>
            </w:r>
            <w:r>
              <w:rPr>
                <w:rFonts w:hint="eastAsia"/>
                <w:szCs w:val="21"/>
                <w:lang w:eastAsia="zh-CN"/>
              </w:rPr>
              <w:t>安装位置、外观、尺寸、文件（材质证明、合格证、说明书等）</w:t>
            </w:r>
            <w:r>
              <w:rPr>
                <w:rFonts w:hint="eastAsia"/>
                <w:szCs w:val="21"/>
                <w:lang w:val="en-US" w:eastAsia="zh-CN"/>
              </w:rPr>
              <w:t>必须符合要求</w:t>
            </w:r>
            <w:r>
              <w:rPr>
                <w:rFonts w:hint="eastAsia" w:ascii="宋体" w:hAnsi="宋体"/>
                <w:color w:val="000000"/>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jc w:val="both"/>
              <w:rPr>
                <w:rFonts w:ascii="宋体" w:hAnsi="宋体"/>
                <w:color w:val="000000"/>
                <w:szCs w:val="21"/>
                <w:lang w:eastAsia="zh-CN"/>
              </w:rPr>
            </w:pPr>
            <w:r>
              <w:rPr>
                <w:rFonts w:hint="eastAsia" w:ascii="宋体" w:hAnsi="宋体"/>
                <w:color w:val="000000"/>
                <w:szCs w:val="21"/>
                <w:lang w:eastAsia="zh-CN"/>
              </w:rPr>
              <w:t>必要的使用操作说明书及维护保养说明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jc w:val="both"/>
              <w:rPr>
                <w:color w:val="000000"/>
                <w:szCs w:val="21"/>
                <w:lang w:eastAsia="zh-CN"/>
              </w:rPr>
            </w:pPr>
            <w:r>
              <w:rPr>
                <w:rFonts w:hint="eastAsia" w:ascii="宋体" w:hAnsi="宋体" w:cs="宋体"/>
                <w:color w:val="111111"/>
                <w:szCs w:val="21"/>
                <w:shd w:val="clear" w:color="auto" w:fill="FFFFFF"/>
              </w:rPr>
              <w:t>上述条款规定的文件需提供电子版，并在设备开箱验收时将最终批准的电子版及纸质版全套资料交工程技术部存档。</w:t>
            </w:r>
          </w:p>
        </w:tc>
        <w:tc>
          <w:tcPr>
            <w:tcW w:w="2125" w:type="dxa"/>
            <w:vAlign w:val="center"/>
          </w:tcPr>
          <w:p>
            <w:pPr>
              <w:jc w:val="both"/>
              <w:rPr>
                <w:szCs w:val="21"/>
                <w:lang w:eastAsia="zh-CN"/>
              </w:rPr>
            </w:pPr>
            <w:r>
              <w:rPr>
                <w:rFonts w:hint="eastAsia"/>
                <w:szCs w:val="21"/>
                <w:lang w:eastAsia="zh-CN"/>
              </w:rPr>
              <w:t>关键</w:t>
            </w:r>
          </w:p>
        </w:tc>
      </w:tr>
      <w:permEnd w:id="31"/>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7" w:name="_Toc3540094"/>
      <w:r>
        <w:rPr>
          <w:rFonts w:ascii="Times New Roman" w:hAnsi="Times New Roman"/>
          <w:b/>
          <w:szCs w:val="21"/>
        </w:rPr>
        <w:t>服务要求</w:t>
      </w:r>
      <w:bookmarkEnd w:id="47"/>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2" w:edGrp="everyone"/>
            <w:permEnd w:id="32"/>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33"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4" w:edGrp="everyone"/>
          </w:p>
        </w:tc>
        <w:tc>
          <w:tcPr>
            <w:tcW w:w="7129" w:type="dxa"/>
            <w:vAlign w:val="center"/>
          </w:tcPr>
          <w:p>
            <w:pPr>
              <w:spacing w:line="276" w:lineRule="auto"/>
              <w:jc w:val="both"/>
              <w:rPr>
                <w:color w:val="000000"/>
                <w:szCs w:val="21"/>
                <w:lang w:eastAsia="zh-CN"/>
              </w:rPr>
            </w:pPr>
            <w:r>
              <w:rPr>
                <w:color w:val="000000"/>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spacing w:before="100" w:beforeAutospacing="1"/>
              <w:ind w:right="-462" w:rightChars="-220"/>
              <w:jc w:val="both"/>
              <w:rPr>
                <w:szCs w:val="21"/>
                <w:lang w:eastAsia="zh-CN"/>
              </w:rPr>
            </w:pPr>
            <w:permStart w:id="35" w:edGrp="everyone"/>
          </w:p>
        </w:tc>
        <w:tc>
          <w:tcPr>
            <w:tcW w:w="9254" w:type="dxa"/>
            <w:gridSpan w:val="2"/>
            <w:vAlign w:val="center"/>
          </w:tcPr>
          <w:p>
            <w:pPr>
              <w:spacing w:before="100" w:beforeAutospacing="1"/>
              <w:jc w:val="both"/>
              <w:rPr>
                <w:szCs w:val="21"/>
                <w:lang w:eastAsia="zh-CN"/>
              </w:rPr>
            </w:pPr>
            <w:r>
              <w:rPr>
                <w:rFonts w:hint="eastAsia"/>
                <w:szCs w:val="21"/>
                <w:lang w:eastAsia="zh-CN"/>
              </w:rPr>
              <w:t>NA</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6" w:edGrp="everyone"/>
          </w:p>
        </w:tc>
        <w:tc>
          <w:tcPr>
            <w:tcW w:w="7129" w:type="dxa"/>
            <w:vAlign w:val="center"/>
          </w:tcPr>
          <w:p>
            <w:pPr>
              <w:spacing w:line="276" w:lineRule="auto"/>
              <w:jc w:val="both"/>
              <w:rPr>
                <w:color w:val="000000"/>
                <w:szCs w:val="21"/>
                <w:lang w:eastAsia="zh-CN"/>
              </w:rPr>
            </w:pPr>
            <w:r>
              <w:rPr>
                <w:rFonts w:hint="eastAsia" w:ascii="宋体" w:hAnsi="宋体"/>
                <w:lang w:eastAsia="zh-CN"/>
              </w:rPr>
              <w:t>设备质保期为2年，2年内免费保修，2年后应提供良好的售后服务</w:t>
            </w:r>
            <w:r>
              <w:rPr>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7" w:edGrp="everyone"/>
          </w:p>
        </w:tc>
        <w:tc>
          <w:tcPr>
            <w:tcW w:w="7129" w:type="dxa"/>
            <w:vAlign w:val="center"/>
          </w:tcPr>
          <w:p>
            <w:pPr>
              <w:spacing w:line="276" w:lineRule="auto"/>
              <w:jc w:val="both"/>
              <w:rPr>
                <w:rFonts w:ascii="宋体" w:hAnsi="宋体"/>
                <w:lang w:eastAsia="zh-CN"/>
              </w:rPr>
            </w:pPr>
            <w:r>
              <w:rPr>
                <w:rFonts w:hint="eastAsia" w:ascii="宋体" w:hAnsi="宋体"/>
                <w:lang w:eastAsia="zh-CN"/>
              </w:rPr>
              <w:t>厂家应提供合格的备件，用于设备相应部件的维修、更换。</w:t>
            </w:r>
          </w:p>
        </w:tc>
        <w:tc>
          <w:tcPr>
            <w:tcW w:w="2125" w:type="dxa"/>
            <w:vAlign w:val="center"/>
          </w:tcPr>
          <w:p>
            <w:pPr>
              <w:jc w:val="both"/>
              <w:rPr>
                <w:szCs w:val="21"/>
                <w:lang w:val="en-US" w:eastAsia="zh-CN"/>
              </w:rPr>
            </w:pPr>
            <w:r>
              <w:rPr>
                <w:rFonts w:hint="eastAsia"/>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8" w:edGrp="everyone"/>
          </w:p>
        </w:tc>
        <w:tc>
          <w:tcPr>
            <w:tcW w:w="7129" w:type="dxa"/>
            <w:vAlign w:val="center"/>
          </w:tcPr>
          <w:p>
            <w:pPr>
              <w:spacing w:line="276" w:lineRule="auto"/>
              <w:jc w:val="both"/>
              <w:rPr>
                <w:szCs w:val="21"/>
                <w:lang w:eastAsia="zh-CN"/>
              </w:rPr>
            </w:pPr>
            <w:r>
              <w:rPr>
                <w:rFonts w:hint="eastAsia" w:ascii="宋体" w:hAnsi="宋体"/>
                <w:lang w:eastAsia="zh-CN"/>
              </w:rPr>
              <w:t>完成后由供应商和我方共同验收，供应商工程师免费为买方提供调试。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rFonts w:ascii="宋体" w:hAnsi="宋体"/>
                <w:lang w:eastAsia="zh-CN"/>
              </w:rPr>
            </w:pPr>
            <w:r>
              <w:rPr>
                <w:rFonts w:hint="eastAsia" w:ascii="宋体" w:hAnsi="宋体"/>
                <w:lang w:eastAsia="zh-CN"/>
              </w:rPr>
              <w:t>确认验收合格后，甲乙双方签订验收报告。</w:t>
            </w:r>
          </w:p>
        </w:tc>
        <w:tc>
          <w:tcPr>
            <w:tcW w:w="2125" w:type="dxa"/>
            <w:vAlign w:val="center"/>
          </w:tcPr>
          <w:p>
            <w:pPr>
              <w:jc w:val="both"/>
              <w:rPr>
                <w:szCs w:val="21"/>
                <w:lang w:val="en-US" w:eastAsia="zh-CN"/>
              </w:rPr>
            </w:pPr>
            <w:r>
              <w:rPr>
                <w:rFonts w:hint="eastAsia"/>
                <w:szCs w:val="21"/>
                <w:lang w:val="en-US" w:eastAsia="zh-CN"/>
              </w:rPr>
              <w:t xml:space="preserve">关键 </w:t>
            </w:r>
          </w:p>
        </w:tc>
      </w:tr>
      <w:permEnd w:id="38"/>
    </w:tbl>
    <w:p/>
    <w:p>
      <w:pPr>
        <w:pStyle w:val="31"/>
        <w:numPr>
          <w:ilvl w:val="0"/>
          <w:numId w:val="3"/>
        </w:numPr>
        <w:spacing w:after="158" w:afterLines="50"/>
        <w:ind w:left="426" w:hanging="426" w:hangingChars="202"/>
        <w:outlineLvl w:val="0"/>
        <w:rPr>
          <w:rFonts w:ascii="Times New Roman" w:hAnsi="Times New Roman"/>
          <w:b/>
        </w:rPr>
      </w:pPr>
      <w:bookmarkStart w:id="48" w:name="_Toc3540095"/>
      <w:bookmarkStart w:id="49" w:name="_Toc522107746"/>
      <w:r>
        <w:rPr>
          <w:rFonts w:ascii="Times New Roman" w:hAnsi="Times New Roman"/>
          <w:b/>
        </w:rPr>
        <w:t>附件</w:t>
      </w:r>
      <w:bookmarkEnd w:id="48"/>
      <w:bookmarkEnd w:id="49"/>
    </w:p>
    <w:bookmarkEnd w:id="32"/>
    <w:bookmarkEnd w:id="33"/>
    <w:bookmarkEnd w:id="34"/>
    <w:bookmarkEnd w:id="35"/>
    <w:bookmarkEnd w:id="36"/>
    <w:bookmarkEnd w:id="37"/>
    <w:bookmarkEnd w:id="38"/>
    <w:bookmarkEnd w:id="39"/>
    <w:bookmarkEnd w:id="40"/>
    <w:bookmarkEnd w:id="41"/>
    <w:bookmarkEnd w:id="42"/>
    <w:bookmarkEnd w:id="43"/>
    <w:p>
      <w:pPr>
        <w:pStyle w:val="33"/>
        <w:spacing w:before="0" w:line="360" w:lineRule="auto"/>
        <w:ind w:left="357"/>
        <w:jc w:val="left"/>
        <w:rPr>
          <w:color w:val="000000"/>
          <w:szCs w:val="21"/>
          <w:lang w:eastAsia="zh-CN"/>
        </w:rPr>
      </w:pPr>
      <w:permStart w:id="39" w:edGrp="everyone"/>
      <w:r>
        <w:rPr>
          <w:rFonts w:hint="eastAsia"/>
          <w:color w:val="000000"/>
          <w:szCs w:val="21"/>
          <w:lang w:eastAsia="zh-CN"/>
        </w:rPr>
        <w:t>附件1 各房间/区域非标设备、用具详细表。</w:t>
      </w:r>
    </w:p>
    <w:p>
      <w:pPr>
        <w:pStyle w:val="33"/>
        <w:spacing w:before="0" w:line="360" w:lineRule="auto"/>
        <w:jc w:val="left"/>
        <w:rPr>
          <w:color w:val="000000"/>
          <w:szCs w:val="21"/>
          <w:lang w:eastAsia="zh-CN"/>
        </w:rPr>
      </w:pPr>
    </w:p>
    <w:tbl>
      <w:tblPr>
        <w:tblStyle w:val="23"/>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86"/>
        <w:gridCol w:w="1555"/>
        <w:gridCol w:w="1208"/>
        <w:gridCol w:w="3356"/>
        <w:gridCol w:w="211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55" w:hRule="atLeast"/>
          <w:jc w:val="center"/>
        </w:trPr>
        <w:tc>
          <w:tcPr>
            <w:tcW w:w="986" w:type="dxa"/>
            <w:vAlign w:val="center"/>
          </w:tcPr>
          <w:p>
            <w:pPr>
              <w:jc w:val="center"/>
              <w:rPr>
                <w:b/>
                <w:bCs/>
                <w:color w:val="000000"/>
                <w:sz w:val="22"/>
                <w:szCs w:val="22"/>
                <w:lang w:eastAsia="zh-CN"/>
              </w:rPr>
            </w:pPr>
            <w:r>
              <w:rPr>
                <w:rFonts w:hint="eastAsia"/>
                <w:b/>
                <w:bCs/>
                <w:color w:val="000000"/>
                <w:sz w:val="22"/>
                <w:szCs w:val="22"/>
                <w:lang w:eastAsia="zh-CN"/>
              </w:rPr>
              <w:t>费标准设备、用具名称</w:t>
            </w:r>
          </w:p>
        </w:tc>
        <w:tc>
          <w:tcPr>
            <w:tcW w:w="1555" w:type="dxa"/>
            <w:vAlign w:val="center"/>
          </w:tcPr>
          <w:p>
            <w:pPr>
              <w:jc w:val="center"/>
              <w:rPr>
                <w:b/>
                <w:bCs/>
                <w:color w:val="000000"/>
                <w:sz w:val="22"/>
                <w:szCs w:val="22"/>
              </w:rPr>
            </w:pPr>
            <w:r>
              <w:rPr>
                <w:rFonts w:hint="eastAsia"/>
                <w:b/>
                <w:bCs/>
                <w:color w:val="000000"/>
                <w:sz w:val="22"/>
                <w:szCs w:val="22"/>
              </w:rPr>
              <w:t>材质需求（URS13）</w:t>
            </w:r>
          </w:p>
        </w:tc>
        <w:tc>
          <w:tcPr>
            <w:tcW w:w="1208" w:type="dxa"/>
            <w:vAlign w:val="center"/>
          </w:tcPr>
          <w:p>
            <w:pPr>
              <w:jc w:val="center"/>
              <w:rPr>
                <w:b/>
                <w:bCs/>
                <w:color w:val="000000"/>
                <w:sz w:val="22"/>
                <w:szCs w:val="22"/>
              </w:rPr>
            </w:pPr>
            <w:r>
              <w:rPr>
                <w:rFonts w:hint="eastAsia"/>
                <w:b/>
                <w:bCs/>
                <w:color w:val="000000"/>
                <w:sz w:val="22"/>
                <w:szCs w:val="22"/>
              </w:rPr>
              <w:t>数量（URS3）</w:t>
            </w:r>
          </w:p>
        </w:tc>
        <w:tc>
          <w:tcPr>
            <w:tcW w:w="3356" w:type="dxa"/>
            <w:vAlign w:val="center"/>
          </w:tcPr>
          <w:p>
            <w:pPr>
              <w:jc w:val="center"/>
              <w:rPr>
                <w:b/>
                <w:bCs/>
                <w:color w:val="000000"/>
                <w:sz w:val="22"/>
                <w:szCs w:val="22"/>
              </w:rPr>
            </w:pPr>
            <w:r>
              <w:rPr>
                <w:rFonts w:hint="eastAsia"/>
                <w:b/>
                <w:bCs/>
                <w:color w:val="000000"/>
                <w:sz w:val="22"/>
                <w:szCs w:val="22"/>
              </w:rPr>
              <w:t>尺寸/样式需求（URS3）</w:t>
            </w:r>
          </w:p>
        </w:tc>
        <w:tc>
          <w:tcPr>
            <w:tcW w:w="2110" w:type="dxa"/>
            <w:vAlign w:val="center"/>
          </w:tcPr>
          <w:p>
            <w:pPr>
              <w:jc w:val="center"/>
              <w:rPr>
                <w:b/>
                <w:bCs/>
                <w:color w:val="000000"/>
                <w:sz w:val="22"/>
                <w:szCs w:val="22"/>
              </w:rPr>
            </w:pPr>
            <w:r>
              <w:rPr>
                <w:rFonts w:hint="eastAsia"/>
                <w:b/>
                <w:bCs/>
                <w:color w:val="000000"/>
                <w:sz w:val="22"/>
                <w:szCs w:val="22"/>
              </w:rPr>
              <w:t>需求备注（URS3）（URS8）</w:t>
            </w:r>
          </w:p>
        </w:tc>
        <w:tc>
          <w:tcPr>
            <w:tcW w:w="1275" w:type="dxa"/>
            <w:vAlign w:val="center"/>
          </w:tcPr>
          <w:p>
            <w:pPr>
              <w:jc w:val="center"/>
              <w:rPr>
                <w:b/>
                <w:bCs/>
                <w:color w:val="000000"/>
                <w:sz w:val="22"/>
                <w:szCs w:val="22"/>
                <w:lang w:eastAsia="zh-CN"/>
              </w:rPr>
            </w:pPr>
            <w:r>
              <w:rPr>
                <w:rFonts w:hint="eastAsia"/>
                <w:b/>
                <w:bCs/>
                <w:color w:val="000000"/>
                <w:sz w:val="22"/>
                <w:szCs w:val="22"/>
                <w:lang w:eastAsia="zh-CN"/>
              </w:rPr>
              <w:t>安装房间/位置（URS1）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73" w:hRule="atLeast"/>
          <w:jc w:val="center"/>
        </w:trPr>
        <w:tc>
          <w:tcPr>
            <w:tcW w:w="986" w:type="dxa"/>
            <w:vAlign w:val="center"/>
          </w:tcPr>
          <w:p>
            <w:pPr>
              <w:jc w:val="center"/>
              <w:rPr>
                <w:rFonts w:ascii="宋体" w:hAnsi="宋体" w:cs="宋体"/>
                <w:sz w:val="24"/>
                <w:szCs w:val="24"/>
              </w:rPr>
            </w:pPr>
            <w:r>
              <w:rPr>
                <w:rFonts w:hint="eastAsia"/>
              </w:rPr>
              <w:t>不锈钢桌子</w:t>
            </w:r>
          </w:p>
        </w:tc>
        <w:tc>
          <w:tcPr>
            <w:tcW w:w="1555" w:type="dxa"/>
            <w:vAlign w:val="center"/>
          </w:tcPr>
          <w:p>
            <w:pPr>
              <w:jc w:val="center"/>
              <w:rPr>
                <w:rFonts w:ascii="宋体" w:hAnsi="宋体" w:cs="宋体"/>
                <w:color w:val="000000"/>
                <w:sz w:val="22"/>
                <w:szCs w:val="22"/>
              </w:rPr>
            </w:pPr>
            <w:r>
              <w:rPr>
                <w:rFonts w:hint="eastAsia"/>
                <w:color w:val="000000"/>
                <w:sz w:val="22"/>
                <w:szCs w:val="22"/>
              </w:rPr>
              <w:t>316不锈钢</w:t>
            </w:r>
          </w:p>
        </w:tc>
        <w:tc>
          <w:tcPr>
            <w:tcW w:w="1208" w:type="dxa"/>
            <w:vAlign w:val="center"/>
          </w:tcPr>
          <w:p>
            <w:pPr>
              <w:jc w:val="center"/>
              <w:rPr>
                <w:rFonts w:ascii="宋体" w:hAnsi="宋体" w:cs="宋体"/>
                <w:color w:val="000000"/>
                <w:sz w:val="22"/>
                <w:szCs w:val="22"/>
              </w:rPr>
            </w:pPr>
            <w:r>
              <w:rPr>
                <w:rFonts w:hint="eastAsia"/>
                <w:color w:val="000000"/>
                <w:sz w:val="22"/>
                <w:szCs w:val="22"/>
              </w:rPr>
              <w:t>4</w:t>
            </w:r>
          </w:p>
        </w:tc>
        <w:tc>
          <w:tcPr>
            <w:tcW w:w="3356" w:type="dxa"/>
            <w:vAlign w:val="center"/>
          </w:tcPr>
          <w:p>
            <w:pPr>
              <w:jc w:val="center"/>
              <w:rPr>
                <w:rFonts w:ascii="宋体" w:hAnsi="宋体" w:cs="宋体"/>
                <w:color w:val="000000"/>
                <w:sz w:val="22"/>
                <w:szCs w:val="22"/>
                <w:lang w:eastAsia="zh-CN"/>
              </w:rPr>
            </w:pPr>
            <w:r>
              <w:rPr>
                <w:rFonts w:hint="eastAsia"/>
                <w:color w:val="000000"/>
                <w:sz w:val="22"/>
                <w:szCs w:val="22"/>
                <w:lang w:eastAsia="zh-CN"/>
              </w:rPr>
              <w:t>长：100cm,宽:60cm,高80cm</w:t>
            </w:r>
          </w:p>
        </w:tc>
        <w:tc>
          <w:tcPr>
            <w:tcW w:w="2110" w:type="dxa"/>
            <w:vAlign w:val="center"/>
          </w:tcPr>
          <w:p>
            <w:pPr>
              <w:jc w:val="center"/>
              <w:rPr>
                <w:rFonts w:ascii="宋体" w:hAnsi="宋体" w:cs="宋体"/>
                <w:color w:val="000000"/>
                <w:sz w:val="22"/>
                <w:szCs w:val="22"/>
                <w:lang w:eastAsia="zh-CN"/>
              </w:rPr>
            </w:pPr>
            <w:r>
              <w:rPr>
                <w:rFonts w:hint="eastAsia"/>
                <w:color w:val="000000"/>
                <w:sz w:val="22"/>
                <w:szCs w:val="22"/>
                <w:lang w:eastAsia="zh-CN"/>
              </w:rPr>
              <w:t>表面抛光，边缘圆滑防割伤</w:t>
            </w:r>
          </w:p>
        </w:tc>
        <w:tc>
          <w:tcPr>
            <w:tcW w:w="1275" w:type="dxa"/>
            <w:vAlign w:val="center"/>
          </w:tcPr>
          <w:p>
            <w:pPr>
              <w:jc w:val="center"/>
              <w:rPr>
                <w:rFonts w:ascii="宋体" w:hAnsi="宋体" w:cs="宋体"/>
                <w:color w:val="000000"/>
                <w:sz w:val="22"/>
                <w:szCs w:val="22"/>
                <w:lang w:eastAsia="zh-CN"/>
              </w:rPr>
            </w:pPr>
            <w:r>
              <w:rPr>
                <w:rFonts w:hint="eastAsia"/>
                <w:color w:val="000000"/>
                <w:sz w:val="22"/>
                <w:szCs w:val="22"/>
                <w:lang w:eastAsia="zh-CN"/>
              </w:rPr>
              <w:t>接种间、收获间、胚蛋消毒间、蛋盘接收间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55" w:hRule="atLeast"/>
          <w:jc w:val="center"/>
        </w:trPr>
        <w:tc>
          <w:tcPr>
            <w:tcW w:w="986" w:type="dxa"/>
            <w:vAlign w:val="center"/>
          </w:tcPr>
          <w:p>
            <w:pPr>
              <w:jc w:val="center"/>
              <w:rPr>
                <w:rFonts w:ascii="宋体" w:hAnsi="宋体" w:cs="宋体"/>
                <w:sz w:val="24"/>
                <w:szCs w:val="24"/>
              </w:rPr>
            </w:pPr>
            <w:r>
              <w:rPr>
                <w:rFonts w:hint="eastAsia"/>
              </w:rPr>
              <w:t>不锈钢桌子</w:t>
            </w:r>
          </w:p>
        </w:tc>
        <w:tc>
          <w:tcPr>
            <w:tcW w:w="1555" w:type="dxa"/>
            <w:vAlign w:val="center"/>
          </w:tcPr>
          <w:p>
            <w:pPr>
              <w:jc w:val="center"/>
              <w:rPr>
                <w:rFonts w:ascii="宋体" w:hAnsi="宋体" w:cs="宋体"/>
                <w:color w:val="000000"/>
                <w:sz w:val="22"/>
                <w:szCs w:val="22"/>
              </w:rPr>
            </w:pPr>
            <w:r>
              <w:rPr>
                <w:rFonts w:hint="eastAsia"/>
                <w:color w:val="000000"/>
                <w:sz w:val="22"/>
                <w:szCs w:val="22"/>
              </w:rPr>
              <w:t>316不锈钢</w:t>
            </w:r>
          </w:p>
        </w:tc>
        <w:tc>
          <w:tcPr>
            <w:tcW w:w="1208" w:type="dxa"/>
            <w:vAlign w:val="center"/>
          </w:tcPr>
          <w:p>
            <w:pPr>
              <w:jc w:val="center"/>
              <w:rPr>
                <w:rFonts w:ascii="宋体" w:hAnsi="宋体" w:cs="宋体"/>
                <w:color w:val="000000"/>
                <w:sz w:val="22"/>
                <w:szCs w:val="22"/>
              </w:rPr>
            </w:pPr>
            <w:r>
              <w:rPr>
                <w:rFonts w:hint="eastAsia"/>
                <w:color w:val="000000"/>
                <w:sz w:val="22"/>
                <w:szCs w:val="22"/>
              </w:rPr>
              <w:t>1</w:t>
            </w:r>
          </w:p>
        </w:tc>
        <w:tc>
          <w:tcPr>
            <w:tcW w:w="3356" w:type="dxa"/>
            <w:vAlign w:val="center"/>
          </w:tcPr>
          <w:p>
            <w:pPr>
              <w:jc w:val="center"/>
              <w:rPr>
                <w:rFonts w:ascii="宋体" w:hAnsi="宋体" w:cs="宋体"/>
                <w:color w:val="000000"/>
                <w:sz w:val="22"/>
                <w:szCs w:val="22"/>
                <w:lang w:eastAsia="zh-CN"/>
              </w:rPr>
            </w:pPr>
            <w:r>
              <w:rPr>
                <w:rFonts w:hint="eastAsia"/>
                <w:color w:val="000000"/>
                <w:sz w:val="22"/>
                <w:szCs w:val="22"/>
                <w:lang w:eastAsia="zh-CN"/>
              </w:rPr>
              <w:t>长：240cm,宽:120cm,高80cm</w:t>
            </w:r>
          </w:p>
        </w:tc>
        <w:tc>
          <w:tcPr>
            <w:tcW w:w="2110" w:type="dxa"/>
            <w:vAlign w:val="center"/>
          </w:tcPr>
          <w:p>
            <w:pPr>
              <w:jc w:val="center"/>
              <w:rPr>
                <w:rFonts w:ascii="宋体" w:hAnsi="宋体" w:cs="宋体"/>
                <w:color w:val="000000"/>
                <w:sz w:val="22"/>
                <w:szCs w:val="22"/>
                <w:lang w:eastAsia="zh-CN"/>
              </w:rPr>
            </w:pPr>
            <w:r>
              <w:rPr>
                <w:rFonts w:hint="eastAsia"/>
                <w:color w:val="000000"/>
                <w:sz w:val="22"/>
                <w:szCs w:val="22"/>
                <w:lang w:eastAsia="zh-CN"/>
              </w:rPr>
              <w:t>表面抛光，边缘圆滑防割伤</w:t>
            </w:r>
          </w:p>
        </w:tc>
        <w:tc>
          <w:tcPr>
            <w:tcW w:w="1275" w:type="dxa"/>
            <w:vAlign w:val="center"/>
          </w:tcPr>
          <w:p>
            <w:pPr>
              <w:jc w:val="center"/>
              <w:rPr>
                <w:rFonts w:ascii="宋体" w:hAnsi="宋体" w:cs="宋体"/>
                <w:color w:val="000000"/>
                <w:sz w:val="22"/>
                <w:szCs w:val="22"/>
              </w:rPr>
            </w:pPr>
            <w:r>
              <w:rPr>
                <w:rFonts w:hint="eastAsia"/>
                <w:color w:val="000000"/>
                <w:sz w:val="22"/>
                <w:szCs w:val="22"/>
              </w:rPr>
              <w:t>毒种稀释间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rFonts w:ascii="宋体" w:hAnsi="宋体" w:cs="宋体"/>
                <w:sz w:val="24"/>
                <w:szCs w:val="24"/>
              </w:rPr>
            </w:pPr>
            <w:r>
              <w:rPr>
                <w:rFonts w:hint="eastAsia"/>
              </w:rPr>
              <w:t>不锈钢桌子</w:t>
            </w:r>
          </w:p>
        </w:tc>
        <w:tc>
          <w:tcPr>
            <w:tcW w:w="1555" w:type="dxa"/>
            <w:vAlign w:val="center"/>
          </w:tcPr>
          <w:p>
            <w:pPr>
              <w:jc w:val="center"/>
              <w:rPr>
                <w:rFonts w:ascii="宋体" w:hAnsi="宋体" w:cs="宋体"/>
                <w:color w:val="000000"/>
                <w:sz w:val="22"/>
                <w:szCs w:val="22"/>
              </w:rPr>
            </w:pPr>
            <w:r>
              <w:rPr>
                <w:rFonts w:hint="eastAsia"/>
                <w:color w:val="000000"/>
                <w:sz w:val="22"/>
                <w:szCs w:val="22"/>
              </w:rPr>
              <w:t>316不锈钢</w:t>
            </w:r>
          </w:p>
        </w:tc>
        <w:tc>
          <w:tcPr>
            <w:tcW w:w="1208" w:type="dxa"/>
            <w:vAlign w:val="center"/>
          </w:tcPr>
          <w:p>
            <w:pPr>
              <w:jc w:val="center"/>
              <w:rPr>
                <w:rFonts w:ascii="宋体" w:hAnsi="宋体" w:cs="宋体"/>
                <w:color w:val="000000"/>
                <w:sz w:val="22"/>
                <w:szCs w:val="22"/>
              </w:rPr>
            </w:pPr>
            <w:r>
              <w:rPr>
                <w:rFonts w:hint="eastAsia"/>
                <w:color w:val="000000"/>
                <w:sz w:val="22"/>
                <w:szCs w:val="22"/>
              </w:rPr>
              <w:t>1</w:t>
            </w:r>
          </w:p>
        </w:tc>
        <w:tc>
          <w:tcPr>
            <w:tcW w:w="3356" w:type="dxa"/>
            <w:vAlign w:val="center"/>
          </w:tcPr>
          <w:p>
            <w:pPr>
              <w:jc w:val="center"/>
              <w:rPr>
                <w:rFonts w:ascii="宋体" w:hAnsi="宋体" w:cs="宋体"/>
                <w:color w:val="000000"/>
                <w:sz w:val="22"/>
                <w:szCs w:val="22"/>
                <w:lang w:eastAsia="zh-CN"/>
              </w:rPr>
            </w:pPr>
            <w:r>
              <w:rPr>
                <w:rFonts w:hint="eastAsia"/>
                <w:color w:val="000000"/>
                <w:sz w:val="22"/>
                <w:szCs w:val="22"/>
                <w:lang w:eastAsia="zh-CN"/>
              </w:rPr>
              <w:t>长：100cm,宽:45cm,高80cm</w:t>
            </w:r>
          </w:p>
        </w:tc>
        <w:tc>
          <w:tcPr>
            <w:tcW w:w="2110" w:type="dxa"/>
            <w:vAlign w:val="center"/>
          </w:tcPr>
          <w:p>
            <w:pPr>
              <w:jc w:val="center"/>
              <w:rPr>
                <w:rFonts w:ascii="宋体" w:hAnsi="宋体" w:cs="宋体"/>
                <w:color w:val="000000"/>
                <w:sz w:val="22"/>
                <w:szCs w:val="22"/>
                <w:lang w:eastAsia="zh-CN"/>
              </w:rPr>
            </w:pPr>
            <w:r>
              <w:rPr>
                <w:rFonts w:hint="eastAsia"/>
                <w:color w:val="000000"/>
                <w:sz w:val="22"/>
                <w:szCs w:val="22"/>
                <w:lang w:eastAsia="zh-CN"/>
              </w:rPr>
              <w:t>表面抛光，边缘圆滑防割伤</w:t>
            </w:r>
          </w:p>
        </w:tc>
        <w:tc>
          <w:tcPr>
            <w:tcW w:w="1275" w:type="dxa"/>
            <w:vAlign w:val="center"/>
          </w:tcPr>
          <w:p>
            <w:pPr>
              <w:jc w:val="center"/>
              <w:rPr>
                <w:rFonts w:ascii="宋体" w:hAnsi="宋体" w:cs="宋体"/>
                <w:color w:val="000000"/>
                <w:sz w:val="22"/>
                <w:szCs w:val="22"/>
              </w:rPr>
            </w:pPr>
            <w:r>
              <w:rPr>
                <w:rFonts w:hint="eastAsia"/>
                <w:color w:val="000000"/>
                <w:sz w:val="22"/>
                <w:szCs w:val="22"/>
              </w:rPr>
              <w:t>毒种稀释间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rFonts w:ascii="宋体" w:hAnsi="宋体" w:cs="宋体"/>
                <w:sz w:val="24"/>
                <w:szCs w:val="24"/>
              </w:rPr>
            </w:pPr>
            <w:r>
              <w:rPr>
                <w:rFonts w:hint="eastAsia"/>
              </w:rPr>
              <w:t>不锈钢桌子</w:t>
            </w:r>
          </w:p>
        </w:tc>
        <w:tc>
          <w:tcPr>
            <w:tcW w:w="1555" w:type="dxa"/>
            <w:vAlign w:val="center"/>
          </w:tcPr>
          <w:p>
            <w:pPr>
              <w:jc w:val="center"/>
              <w:rPr>
                <w:rFonts w:ascii="宋体" w:hAnsi="宋体" w:cs="宋体"/>
                <w:color w:val="000000"/>
                <w:sz w:val="22"/>
                <w:szCs w:val="22"/>
              </w:rPr>
            </w:pPr>
            <w:r>
              <w:rPr>
                <w:rFonts w:hint="eastAsia"/>
                <w:color w:val="000000"/>
                <w:sz w:val="22"/>
                <w:szCs w:val="22"/>
              </w:rPr>
              <w:t>316不锈钢</w:t>
            </w:r>
          </w:p>
        </w:tc>
        <w:tc>
          <w:tcPr>
            <w:tcW w:w="1208" w:type="dxa"/>
            <w:vAlign w:val="center"/>
          </w:tcPr>
          <w:p>
            <w:pPr>
              <w:jc w:val="center"/>
              <w:rPr>
                <w:rFonts w:ascii="宋体" w:hAnsi="宋体" w:cs="宋体"/>
                <w:color w:val="000000"/>
                <w:sz w:val="22"/>
                <w:szCs w:val="22"/>
              </w:rPr>
            </w:pPr>
            <w:r>
              <w:rPr>
                <w:rFonts w:hint="eastAsia"/>
                <w:color w:val="000000"/>
                <w:sz w:val="22"/>
                <w:szCs w:val="22"/>
              </w:rPr>
              <w:t>6</w:t>
            </w:r>
          </w:p>
        </w:tc>
        <w:tc>
          <w:tcPr>
            <w:tcW w:w="3356" w:type="dxa"/>
            <w:vAlign w:val="center"/>
          </w:tcPr>
          <w:p>
            <w:pPr>
              <w:jc w:val="center"/>
              <w:rPr>
                <w:rFonts w:ascii="宋体" w:hAnsi="宋体" w:cs="宋体"/>
                <w:color w:val="000000"/>
                <w:sz w:val="22"/>
                <w:szCs w:val="22"/>
                <w:lang w:eastAsia="zh-CN"/>
              </w:rPr>
            </w:pPr>
            <w:r>
              <w:rPr>
                <w:rFonts w:hint="eastAsia"/>
                <w:color w:val="000000"/>
                <w:sz w:val="22"/>
                <w:szCs w:val="22"/>
                <w:lang w:eastAsia="zh-CN"/>
              </w:rPr>
              <w:t>长：200cm,宽:70cm,高80cm</w:t>
            </w:r>
          </w:p>
        </w:tc>
        <w:tc>
          <w:tcPr>
            <w:tcW w:w="2110" w:type="dxa"/>
            <w:vAlign w:val="center"/>
          </w:tcPr>
          <w:p>
            <w:pPr>
              <w:jc w:val="center"/>
              <w:rPr>
                <w:rFonts w:ascii="宋体" w:hAnsi="宋体" w:cs="宋体"/>
                <w:color w:val="000000"/>
                <w:sz w:val="22"/>
                <w:szCs w:val="22"/>
                <w:lang w:eastAsia="zh-CN"/>
              </w:rPr>
            </w:pPr>
            <w:r>
              <w:rPr>
                <w:rFonts w:hint="eastAsia"/>
                <w:color w:val="000000"/>
                <w:sz w:val="22"/>
                <w:szCs w:val="22"/>
                <w:lang w:eastAsia="zh-CN"/>
              </w:rPr>
              <w:t>表面抛光，边缘圆滑防割伤</w:t>
            </w:r>
          </w:p>
        </w:tc>
        <w:tc>
          <w:tcPr>
            <w:tcW w:w="1275" w:type="dxa"/>
            <w:vAlign w:val="center"/>
          </w:tcPr>
          <w:p>
            <w:pPr>
              <w:jc w:val="center"/>
              <w:rPr>
                <w:rFonts w:ascii="宋体" w:hAnsi="宋体" w:cs="宋体"/>
                <w:color w:val="000000"/>
                <w:sz w:val="22"/>
                <w:szCs w:val="22"/>
              </w:rPr>
            </w:pPr>
            <w:r>
              <w:rPr>
                <w:rFonts w:hint="eastAsia"/>
                <w:color w:val="000000"/>
                <w:sz w:val="22"/>
                <w:szCs w:val="22"/>
              </w:rPr>
              <w:t>前检胚、预孵间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rFonts w:ascii="宋体" w:hAnsi="宋体" w:cs="宋体"/>
                <w:sz w:val="24"/>
                <w:szCs w:val="24"/>
              </w:rPr>
            </w:pPr>
            <w:r>
              <w:rPr>
                <w:rFonts w:hint="eastAsia"/>
              </w:rPr>
              <w:t>不锈钢桌子</w:t>
            </w:r>
          </w:p>
        </w:tc>
        <w:tc>
          <w:tcPr>
            <w:tcW w:w="1555" w:type="dxa"/>
            <w:vAlign w:val="center"/>
          </w:tcPr>
          <w:p>
            <w:pPr>
              <w:jc w:val="center"/>
              <w:rPr>
                <w:rFonts w:ascii="宋体" w:hAnsi="宋体" w:cs="宋体"/>
                <w:color w:val="000000"/>
                <w:sz w:val="22"/>
                <w:szCs w:val="22"/>
              </w:rPr>
            </w:pPr>
            <w:r>
              <w:rPr>
                <w:rFonts w:hint="eastAsia"/>
                <w:color w:val="000000"/>
                <w:sz w:val="22"/>
                <w:szCs w:val="22"/>
              </w:rPr>
              <w:t>316不锈钢</w:t>
            </w:r>
          </w:p>
        </w:tc>
        <w:tc>
          <w:tcPr>
            <w:tcW w:w="1208" w:type="dxa"/>
            <w:vAlign w:val="center"/>
          </w:tcPr>
          <w:p>
            <w:pPr>
              <w:jc w:val="center"/>
              <w:rPr>
                <w:rFonts w:ascii="宋体" w:hAnsi="宋体" w:cs="宋体"/>
                <w:color w:val="000000"/>
                <w:sz w:val="22"/>
                <w:szCs w:val="22"/>
              </w:rPr>
            </w:pPr>
            <w:r>
              <w:rPr>
                <w:rFonts w:hint="eastAsia"/>
                <w:color w:val="000000"/>
                <w:sz w:val="22"/>
                <w:szCs w:val="22"/>
              </w:rPr>
              <w:t>1</w:t>
            </w:r>
          </w:p>
        </w:tc>
        <w:tc>
          <w:tcPr>
            <w:tcW w:w="3356" w:type="dxa"/>
            <w:vAlign w:val="center"/>
          </w:tcPr>
          <w:p>
            <w:pPr>
              <w:jc w:val="center"/>
              <w:rPr>
                <w:rFonts w:ascii="宋体" w:hAnsi="宋体" w:cs="宋体"/>
                <w:color w:val="000000"/>
                <w:sz w:val="22"/>
                <w:szCs w:val="22"/>
                <w:lang w:eastAsia="zh-CN"/>
              </w:rPr>
            </w:pPr>
            <w:r>
              <w:rPr>
                <w:rFonts w:hint="eastAsia"/>
                <w:color w:val="000000"/>
                <w:sz w:val="22"/>
                <w:szCs w:val="22"/>
                <w:lang w:eastAsia="zh-CN"/>
              </w:rPr>
              <w:t>长：120cm,宽:60cm,高80cm</w:t>
            </w:r>
          </w:p>
        </w:tc>
        <w:tc>
          <w:tcPr>
            <w:tcW w:w="2110" w:type="dxa"/>
            <w:vAlign w:val="center"/>
          </w:tcPr>
          <w:p>
            <w:pPr>
              <w:jc w:val="center"/>
              <w:rPr>
                <w:rFonts w:ascii="宋体" w:hAnsi="宋体" w:cs="宋体"/>
                <w:color w:val="000000"/>
                <w:sz w:val="22"/>
                <w:szCs w:val="22"/>
                <w:lang w:eastAsia="zh-CN"/>
              </w:rPr>
            </w:pPr>
            <w:r>
              <w:rPr>
                <w:rFonts w:hint="eastAsia"/>
                <w:color w:val="000000"/>
                <w:sz w:val="22"/>
                <w:szCs w:val="22"/>
                <w:lang w:eastAsia="zh-CN"/>
              </w:rPr>
              <w:t>表面抛光，边缘圆滑防割伤</w:t>
            </w:r>
          </w:p>
        </w:tc>
        <w:tc>
          <w:tcPr>
            <w:tcW w:w="1275" w:type="dxa"/>
            <w:vAlign w:val="center"/>
          </w:tcPr>
          <w:p>
            <w:pPr>
              <w:jc w:val="center"/>
              <w:rPr>
                <w:rFonts w:ascii="宋体" w:hAnsi="宋体" w:cs="宋体"/>
                <w:color w:val="000000"/>
                <w:sz w:val="22"/>
                <w:szCs w:val="22"/>
              </w:rPr>
            </w:pPr>
            <w:r>
              <w:rPr>
                <w:rFonts w:hint="eastAsia"/>
                <w:color w:val="000000"/>
                <w:sz w:val="22"/>
                <w:szCs w:val="22"/>
              </w:rPr>
              <w:t>后检胚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rFonts w:ascii="宋体" w:hAnsi="宋体" w:cs="宋体"/>
                <w:color w:val="000000"/>
                <w:sz w:val="22"/>
                <w:szCs w:val="22"/>
              </w:rPr>
            </w:pPr>
            <w:r>
              <w:rPr>
                <w:rFonts w:hint="eastAsia"/>
                <w:color w:val="000000"/>
                <w:sz w:val="22"/>
                <w:szCs w:val="22"/>
              </w:rPr>
              <w:t>不锈钢椅子</w:t>
            </w:r>
          </w:p>
        </w:tc>
        <w:tc>
          <w:tcPr>
            <w:tcW w:w="1555" w:type="dxa"/>
            <w:vAlign w:val="center"/>
          </w:tcPr>
          <w:p>
            <w:pPr>
              <w:jc w:val="center"/>
              <w:rPr>
                <w:rFonts w:ascii="宋体" w:hAnsi="宋体" w:cs="宋体"/>
                <w:color w:val="000000"/>
                <w:sz w:val="22"/>
                <w:szCs w:val="22"/>
              </w:rPr>
            </w:pPr>
            <w:r>
              <w:rPr>
                <w:rFonts w:hint="eastAsia"/>
                <w:color w:val="000000"/>
                <w:sz w:val="22"/>
                <w:szCs w:val="22"/>
              </w:rPr>
              <w:t>304不锈钢</w:t>
            </w:r>
          </w:p>
        </w:tc>
        <w:tc>
          <w:tcPr>
            <w:tcW w:w="1208" w:type="dxa"/>
            <w:vAlign w:val="center"/>
          </w:tcPr>
          <w:p>
            <w:pPr>
              <w:jc w:val="center"/>
              <w:rPr>
                <w:rFonts w:ascii="宋体" w:hAnsi="宋体" w:cs="宋体"/>
                <w:color w:val="000000"/>
                <w:sz w:val="22"/>
                <w:szCs w:val="22"/>
              </w:rPr>
            </w:pPr>
            <w:r>
              <w:rPr>
                <w:rFonts w:hint="eastAsia"/>
                <w:color w:val="000000"/>
                <w:sz w:val="22"/>
                <w:szCs w:val="22"/>
              </w:rPr>
              <w:t>40</w:t>
            </w:r>
          </w:p>
        </w:tc>
        <w:tc>
          <w:tcPr>
            <w:tcW w:w="3356" w:type="dxa"/>
            <w:vAlign w:val="center"/>
          </w:tcPr>
          <w:p>
            <w:pPr>
              <w:jc w:val="center"/>
              <w:rPr>
                <w:rFonts w:ascii="宋体" w:hAnsi="宋体" w:cs="宋体"/>
                <w:color w:val="000000"/>
                <w:sz w:val="22"/>
                <w:szCs w:val="22"/>
                <w:lang w:eastAsia="zh-CN"/>
              </w:rPr>
            </w:pPr>
            <w:r>
              <w:rPr>
                <w:rFonts w:hint="eastAsia"/>
                <w:color w:val="000000"/>
                <w:sz w:val="22"/>
                <w:szCs w:val="22"/>
                <w:lang w:eastAsia="zh-CN"/>
              </w:rPr>
              <w:t>长：30cm,宽:30cm,高50cm</w:t>
            </w:r>
          </w:p>
        </w:tc>
        <w:tc>
          <w:tcPr>
            <w:tcW w:w="2110" w:type="dxa"/>
            <w:vAlign w:val="center"/>
          </w:tcPr>
          <w:p>
            <w:pPr>
              <w:jc w:val="center"/>
              <w:rPr>
                <w:rFonts w:ascii="宋体" w:hAnsi="宋体" w:cs="宋体"/>
                <w:color w:val="000000"/>
                <w:sz w:val="22"/>
                <w:szCs w:val="22"/>
                <w:lang w:eastAsia="zh-CN"/>
              </w:rPr>
            </w:pPr>
            <w:r>
              <w:rPr>
                <w:rFonts w:hint="eastAsia"/>
                <w:color w:val="000000"/>
                <w:sz w:val="22"/>
                <w:szCs w:val="22"/>
                <w:lang w:eastAsia="zh-CN"/>
              </w:rPr>
              <w:t>表面抛光，边缘圆滑防割伤</w:t>
            </w:r>
          </w:p>
        </w:tc>
        <w:tc>
          <w:tcPr>
            <w:tcW w:w="1275" w:type="dxa"/>
            <w:vAlign w:val="center"/>
          </w:tcPr>
          <w:p>
            <w:pPr>
              <w:jc w:val="center"/>
              <w:rPr>
                <w:rFonts w:ascii="宋体" w:hAnsi="宋体" w:cs="宋体"/>
                <w:color w:val="000000"/>
                <w:sz w:val="22"/>
                <w:szCs w:val="22"/>
                <w:lang w:eastAsia="zh-CN"/>
              </w:rPr>
            </w:pPr>
            <w:r>
              <w:rPr>
                <w:rFonts w:hint="eastAsia"/>
                <w:color w:val="000000"/>
                <w:sz w:val="22"/>
                <w:szCs w:val="22"/>
                <w:lang w:eastAsia="zh-CN"/>
              </w:rPr>
              <w:t>三更区，控制区，预孵车间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rFonts w:ascii="宋体" w:hAnsi="宋体" w:cs="宋体"/>
                <w:color w:val="000000"/>
                <w:sz w:val="22"/>
                <w:szCs w:val="22"/>
              </w:rPr>
            </w:pPr>
            <w:r>
              <w:rPr>
                <w:rFonts w:hint="eastAsia"/>
                <w:color w:val="000000"/>
                <w:sz w:val="22"/>
                <w:szCs w:val="22"/>
              </w:rPr>
              <w:t>不锈钢椅子</w:t>
            </w:r>
          </w:p>
        </w:tc>
        <w:tc>
          <w:tcPr>
            <w:tcW w:w="1555" w:type="dxa"/>
            <w:vAlign w:val="center"/>
          </w:tcPr>
          <w:p>
            <w:pPr>
              <w:jc w:val="center"/>
              <w:rPr>
                <w:rFonts w:ascii="宋体" w:hAnsi="宋体" w:cs="宋体"/>
                <w:color w:val="000000"/>
                <w:sz w:val="22"/>
                <w:szCs w:val="22"/>
              </w:rPr>
            </w:pPr>
            <w:r>
              <w:rPr>
                <w:rFonts w:hint="eastAsia"/>
                <w:color w:val="000000"/>
                <w:sz w:val="22"/>
                <w:szCs w:val="22"/>
              </w:rPr>
              <w:t>304不锈钢</w:t>
            </w:r>
          </w:p>
        </w:tc>
        <w:tc>
          <w:tcPr>
            <w:tcW w:w="1208" w:type="dxa"/>
            <w:vAlign w:val="center"/>
          </w:tcPr>
          <w:p>
            <w:pPr>
              <w:jc w:val="center"/>
              <w:rPr>
                <w:rFonts w:ascii="宋体" w:hAnsi="宋体" w:cs="宋体"/>
                <w:color w:val="000000"/>
                <w:sz w:val="22"/>
                <w:szCs w:val="22"/>
              </w:rPr>
            </w:pPr>
            <w:r>
              <w:rPr>
                <w:rFonts w:hint="eastAsia"/>
                <w:color w:val="000000"/>
                <w:sz w:val="22"/>
                <w:szCs w:val="22"/>
              </w:rPr>
              <w:t>2</w:t>
            </w:r>
          </w:p>
        </w:tc>
        <w:tc>
          <w:tcPr>
            <w:tcW w:w="3356" w:type="dxa"/>
            <w:vAlign w:val="center"/>
          </w:tcPr>
          <w:p>
            <w:pPr>
              <w:jc w:val="center"/>
              <w:rPr>
                <w:rFonts w:ascii="宋体" w:hAnsi="宋体" w:cs="宋体"/>
                <w:color w:val="000000"/>
                <w:sz w:val="22"/>
                <w:szCs w:val="22"/>
                <w:lang w:eastAsia="zh-CN"/>
              </w:rPr>
            </w:pPr>
            <w:r>
              <w:rPr>
                <w:rFonts w:hint="eastAsia"/>
                <w:color w:val="000000"/>
                <w:sz w:val="22"/>
                <w:szCs w:val="22"/>
                <w:lang w:eastAsia="zh-CN"/>
              </w:rPr>
              <w:t>长：30cm,宽:30cm,高65cm</w:t>
            </w:r>
          </w:p>
        </w:tc>
        <w:tc>
          <w:tcPr>
            <w:tcW w:w="2110" w:type="dxa"/>
            <w:vAlign w:val="center"/>
          </w:tcPr>
          <w:p>
            <w:pPr>
              <w:jc w:val="center"/>
              <w:rPr>
                <w:rFonts w:ascii="宋体" w:hAnsi="宋体" w:cs="宋体"/>
                <w:color w:val="000000"/>
                <w:sz w:val="22"/>
                <w:szCs w:val="22"/>
                <w:lang w:eastAsia="zh-CN"/>
              </w:rPr>
            </w:pPr>
            <w:r>
              <w:rPr>
                <w:rFonts w:hint="eastAsia"/>
                <w:color w:val="000000"/>
                <w:sz w:val="22"/>
                <w:szCs w:val="22"/>
                <w:lang w:eastAsia="zh-CN"/>
              </w:rPr>
              <w:t>表面抛光，边缘圆滑防割伤</w:t>
            </w:r>
          </w:p>
        </w:tc>
        <w:tc>
          <w:tcPr>
            <w:tcW w:w="1275" w:type="dxa"/>
            <w:vAlign w:val="center"/>
          </w:tcPr>
          <w:p>
            <w:pPr>
              <w:jc w:val="center"/>
              <w:rPr>
                <w:rFonts w:ascii="宋体" w:hAnsi="宋体" w:cs="宋体"/>
                <w:color w:val="000000"/>
                <w:sz w:val="22"/>
                <w:szCs w:val="22"/>
              </w:rPr>
            </w:pPr>
            <w:r>
              <w:rPr>
                <w:rFonts w:hint="eastAsia"/>
                <w:color w:val="000000"/>
                <w:sz w:val="22"/>
                <w:szCs w:val="22"/>
              </w:rPr>
              <w:t>收获间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rFonts w:ascii="宋体" w:hAnsi="宋体" w:cs="宋体"/>
                <w:color w:val="000000"/>
                <w:sz w:val="22"/>
                <w:szCs w:val="22"/>
              </w:rPr>
            </w:pPr>
            <w:r>
              <w:rPr>
                <w:rFonts w:hint="eastAsia"/>
                <w:color w:val="000000"/>
                <w:sz w:val="22"/>
                <w:szCs w:val="22"/>
              </w:rPr>
              <w:t>不锈钢椅子</w:t>
            </w:r>
          </w:p>
        </w:tc>
        <w:tc>
          <w:tcPr>
            <w:tcW w:w="1555" w:type="dxa"/>
            <w:vAlign w:val="center"/>
          </w:tcPr>
          <w:p>
            <w:pPr>
              <w:jc w:val="center"/>
              <w:rPr>
                <w:rFonts w:ascii="宋体" w:hAnsi="宋体" w:cs="宋体"/>
                <w:color w:val="000000"/>
                <w:sz w:val="22"/>
                <w:szCs w:val="22"/>
              </w:rPr>
            </w:pPr>
            <w:r>
              <w:rPr>
                <w:rFonts w:hint="eastAsia"/>
                <w:color w:val="000000"/>
                <w:sz w:val="22"/>
                <w:szCs w:val="22"/>
              </w:rPr>
              <w:t>304不锈钢</w:t>
            </w:r>
          </w:p>
        </w:tc>
        <w:tc>
          <w:tcPr>
            <w:tcW w:w="1208" w:type="dxa"/>
            <w:vAlign w:val="center"/>
          </w:tcPr>
          <w:p>
            <w:pPr>
              <w:jc w:val="center"/>
              <w:rPr>
                <w:rFonts w:ascii="宋体" w:hAnsi="宋体" w:cs="宋体"/>
                <w:color w:val="000000"/>
                <w:sz w:val="22"/>
                <w:szCs w:val="22"/>
              </w:rPr>
            </w:pPr>
            <w:r>
              <w:rPr>
                <w:rFonts w:hint="eastAsia"/>
                <w:color w:val="000000"/>
                <w:sz w:val="22"/>
                <w:szCs w:val="22"/>
              </w:rPr>
              <w:t>4</w:t>
            </w:r>
          </w:p>
        </w:tc>
        <w:tc>
          <w:tcPr>
            <w:tcW w:w="3356" w:type="dxa"/>
            <w:vAlign w:val="center"/>
          </w:tcPr>
          <w:p>
            <w:pPr>
              <w:jc w:val="center"/>
              <w:rPr>
                <w:rFonts w:ascii="宋体" w:hAnsi="宋体" w:cs="宋体"/>
                <w:color w:val="000000"/>
                <w:sz w:val="22"/>
                <w:szCs w:val="22"/>
                <w:lang w:eastAsia="zh-CN"/>
              </w:rPr>
            </w:pPr>
            <w:r>
              <w:rPr>
                <w:rFonts w:hint="eastAsia"/>
                <w:color w:val="000000"/>
                <w:sz w:val="22"/>
                <w:szCs w:val="22"/>
                <w:lang w:eastAsia="zh-CN"/>
              </w:rPr>
              <w:t>长：30cm,宽:30cm,高85cm</w:t>
            </w:r>
          </w:p>
        </w:tc>
        <w:tc>
          <w:tcPr>
            <w:tcW w:w="2110" w:type="dxa"/>
            <w:vAlign w:val="center"/>
          </w:tcPr>
          <w:p>
            <w:pPr>
              <w:jc w:val="center"/>
              <w:rPr>
                <w:rFonts w:ascii="宋体" w:hAnsi="宋体" w:cs="宋体"/>
                <w:color w:val="000000"/>
                <w:sz w:val="22"/>
                <w:szCs w:val="22"/>
                <w:lang w:eastAsia="zh-CN"/>
              </w:rPr>
            </w:pPr>
            <w:r>
              <w:rPr>
                <w:rFonts w:hint="eastAsia"/>
                <w:color w:val="000000"/>
                <w:sz w:val="22"/>
                <w:szCs w:val="22"/>
                <w:lang w:eastAsia="zh-CN"/>
              </w:rPr>
              <w:t>表面抛光，边缘圆滑防割伤</w:t>
            </w:r>
          </w:p>
        </w:tc>
        <w:tc>
          <w:tcPr>
            <w:tcW w:w="1275" w:type="dxa"/>
            <w:vAlign w:val="center"/>
          </w:tcPr>
          <w:p>
            <w:pPr>
              <w:jc w:val="center"/>
              <w:rPr>
                <w:rFonts w:ascii="宋体" w:hAnsi="宋体" w:cs="宋体"/>
                <w:color w:val="000000"/>
                <w:sz w:val="22"/>
                <w:szCs w:val="22"/>
              </w:rPr>
            </w:pPr>
            <w:r>
              <w:rPr>
                <w:rFonts w:hint="eastAsia"/>
                <w:color w:val="000000"/>
                <w:sz w:val="22"/>
                <w:szCs w:val="22"/>
              </w:rPr>
              <w:t>检胚间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rFonts w:ascii="宋体" w:hAnsi="宋体" w:cs="宋体"/>
                <w:color w:val="000000"/>
                <w:sz w:val="22"/>
                <w:szCs w:val="22"/>
              </w:rPr>
            </w:pPr>
            <w:r>
              <w:rPr>
                <w:rFonts w:hint="eastAsia"/>
                <w:color w:val="000000"/>
                <w:sz w:val="22"/>
                <w:szCs w:val="22"/>
              </w:rPr>
              <w:t>不锈钢铁皮箱</w:t>
            </w:r>
          </w:p>
        </w:tc>
        <w:tc>
          <w:tcPr>
            <w:tcW w:w="1555" w:type="dxa"/>
            <w:vAlign w:val="center"/>
          </w:tcPr>
          <w:p>
            <w:pPr>
              <w:jc w:val="center"/>
              <w:rPr>
                <w:rFonts w:ascii="宋体" w:hAnsi="宋体" w:cs="宋体"/>
                <w:color w:val="000000"/>
                <w:sz w:val="22"/>
                <w:szCs w:val="22"/>
              </w:rPr>
            </w:pPr>
            <w:r>
              <w:rPr>
                <w:rFonts w:hint="eastAsia"/>
                <w:color w:val="000000"/>
                <w:sz w:val="22"/>
                <w:szCs w:val="22"/>
              </w:rPr>
              <w:t>316不锈钢</w:t>
            </w:r>
          </w:p>
        </w:tc>
        <w:tc>
          <w:tcPr>
            <w:tcW w:w="1208" w:type="dxa"/>
            <w:vAlign w:val="center"/>
          </w:tcPr>
          <w:p>
            <w:pPr>
              <w:jc w:val="center"/>
              <w:rPr>
                <w:rFonts w:ascii="宋体" w:hAnsi="宋体" w:cs="宋体"/>
                <w:color w:val="000000"/>
                <w:sz w:val="22"/>
                <w:szCs w:val="22"/>
              </w:rPr>
            </w:pPr>
            <w:r>
              <w:rPr>
                <w:rFonts w:hint="eastAsia"/>
                <w:color w:val="000000"/>
                <w:sz w:val="22"/>
                <w:szCs w:val="22"/>
              </w:rPr>
              <w:t>12</w:t>
            </w:r>
          </w:p>
        </w:tc>
        <w:tc>
          <w:tcPr>
            <w:tcW w:w="3356" w:type="dxa"/>
            <w:vAlign w:val="center"/>
          </w:tcPr>
          <w:p>
            <w:pPr>
              <w:jc w:val="center"/>
              <w:rPr>
                <w:rFonts w:ascii="宋体" w:hAnsi="宋体" w:cs="宋体"/>
                <w:color w:val="000000"/>
                <w:sz w:val="22"/>
                <w:szCs w:val="22"/>
                <w:lang w:eastAsia="zh-CN"/>
              </w:rPr>
            </w:pPr>
            <w:r>
              <w:rPr>
                <w:rFonts w:hint="eastAsia"/>
                <w:color w:val="000000"/>
                <w:sz w:val="22"/>
                <w:szCs w:val="22"/>
                <w:lang w:eastAsia="zh-CN"/>
              </w:rPr>
              <w:t>长：80cm,宽:40cm,高40cm</w:t>
            </w:r>
          </w:p>
        </w:tc>
        <w:tc>
          <w:tcPr>
            <w:tcW w:w="2110" w:type="dxa"/>
            <w:vAlign w:val="center"/>
          </w:tcPr>
          <w:p>
            <w:pPr>
              <w:jc w:val="center"/>
              <w:rPr>
                <w:rFonts w:ascii="宋体" w:hAnsi="宋体" w:cs="宋体"/>
                <w:color w:val="000000"/>
                <w:sz w:val="22"/>
                <w:szCs w:val="22"/>
                <w:lang w:eastAsia="zh-CN"/>
              </w:rPr>
            </w:pPr>
            <w:r>
              <w:rPr>
                <w:rFonts w:hint="eastAsia"/>
                <w:color w:val="000000"/>
                <w:sz w:val="22"/>
                <w:szCs w:val="22"/>
                <w:lang w:eastAsia="zh-CN"/>
              </w:rPr>
              <w:t>表面抛光，边缘圆滑防割伤，带盖子和通气窗，通气窗可开闭，盒子两边有提手，便于搬运</w:t>
            </w:r>
          </w:p>
        </w:tc>
        <w:tc>
          <w:tcPr>
            <w:tcW w:w="1275" w:type="dxa"/>
            <w:vAlign w:val="center"/>
          </w:tcPr>
          <w:p>
            <w:pPr>
              <w:jc w:val="center"/>
              <w:rPr>
                <w:rFonts w:ascii="宋体" w:hAnsi="宋体" w:cs="宋体"/>
                <w:color w:val="000000"/>
                <w:sz w:val="22"/>
                <w:szCs w:val="22"/>
              </w:rPr>
            </w:pPr>
            <w:r>
              <w:rPr>
                <w:rFonts w:hint="eastAsia"/>
                <w:color w:val="000000"/>
                <w:sz w:val="22"/>
                <w:szCs w:val="22"/>
              </w:rPr>
              <w:t>物品装运、灭菌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rFonts w:ascii="宋体" w:hAnsi="宋体" w:cs="宋体"/>
                <w:sz w:val="24"/>
                <w:szCs w:val="24"/>
              </w:rPr>
            </w:pPr>
            <w:r>
              <w:rPr>
                <w:rFonts w:hint="eastAsia"/>
              </w:rPr>
              <w:t>不锈钢地台</w:t>
            </w:r>
          </w:p>
        </w:tc>
        <w:tc>
          <w:tcPr>
            <w:tcW w:w="1555" w:type="dxa"/>
            <w:vAlign w:val="center"/>
          </w:tcPr>
          <w:p>
            <w:pPr>
              <w:jc w:val="center"/>
              <w:rPr>
                <w:rFonts w:ascii="宋体" w:hAnsi="宋体" w:cs="宋体"/>
                <w:color w:val="000000"/>
                <w:sz w:val="22"/>
                <w:szCs w:val="22"/>
              </w:rPr>
            </w:pPr>
            <w:r>
              <w:rPr>
                <w:rFonts w:hint="eastAsia"/>
                <w:color w:val="000000"/>
                <w:sz w:val="22"/>
                <w:szCs w:val="22"/>
              </w:rPr>
              <w:t>316不锈钢</w:t>
            </w:r>
          </w:p>
        </w:tc>
        <w:tc>
          <w:tcPr>
            <w:tcW w:w="1208" w:type="dxa"/>
            <w:vAlign w:val="center"/>
          </w:tcPr>
          <w:p>
            <w:pPr>
              <w:jc w:val="center"/>
              <w:rPr>
                <w:rFonts w:ascii="宋体" w:hAnsi="宋体" w:cs="宋体"/>
                <w:color w:val="000000"/>
                <w:sz w:val="22"/>
                <w:szCs w:val="22"/>
              </w:rPr>
            </w:pPr>
            <w:r>
              <w:rPr>
                <w:rFonts w:hint="eastAsia"/>
                <w:color w:val="000000"/>
                <w:sz w:val="22"/>
                <w:szCs w:val="22"/>
              </w:rPr>
              <w:t>6</w:t>
            </w:r>
          </w:p>
        </w:tc>
        <w:tc>
          <w:tcPr>
            <w:tcW w:w="3356" w:type="dxa"/>
            <w:vAlign w:val="center"/>
          </w:tcPr>
          <w:p>
            <w:pPr>
              <w:jc w:val="center"/>
              <w:rPr>
                <w:rFonts w:ascii="宋体" w:hAnsi="宋体" w:cs="宋体"/>
                <w:color w:val="000000"/>
                <w:sz w:val="22"/>
                <w:szCs w:val="22"/>
                <w:lang w:eastAsia="zh-CN"/>
              </w:rPr>
            </w:pPr>
            <w:r>
              <w:rPr>
                <w:rFonts w:hint="eastAsia"/>
                <w:color w:val="000000"/>
                <w:sz w:val="22"/>
                <w:szCs w:val="22"/>
                <w:lang w:eastAsia="zh-CN"/>
              </w:rPr>
              <w:t>长：120cm,宽:40cm,厚3cm</w:t>
            </w:r>
          </w:p>
        </w:tc>
        <w:tc>
          <w:tcPr>
            <w:tcW w:w="2110" w:type="dxa"/>
            <w:vAlign w:val="center"/>
          </w:tcPr>
          <w:p>
            <w:pPr>
              <w:jc w:val="center"/>
              <w:rPr>
                <w:rFonts w:ascii="宋体" w:hAnsi="宋体" w:cs="宋体"/>
                <w:color w:val="000000"/>
                <w:sz w:val="22"/>
                <w:szCs w:val="22"/>
                <w:lang w:eastAsia="zh-CN"/>
              </w:rPr>
            </w:pPr>
            <w:r>
              <w:rPr>
                <w:rFonts w:hint="eastAsia"/>
                <w:color w:val="000000"/>
                <w:sz w:val="22"/>
                <w:szCs w:val="22"/>
                <w:lang w:eastAsia="zh-CN"/>
              </w:rPr>
              <w:t>表面抛光，平整，无缝隙易清洁，边缘圆滑防割伤</w:t>
            </w:r>
          </w:p>
        </w:tc>
        <w:tc>
          <w:tcPr>
            <w:tcW w:w="1275" w:type="dxa"/>
            <w:vAlign w:val="center"/>
          </w:tcPr>
          <w:p>
            <w:pPr>
              <w:jc w:val="center"/>
              <w:rPr>
                <w:rFonts w:ascii="宋体" w:hAnsi="宋体" w:cs="宋体"/>
                <w:color w:val="000000"/>
                <w:sz w:val="22"/>
                <w:szCs w:val="22"/>
                <w:lang w:eastAsia="zh-CN"/>
              </w:rPr>
            </w:pPr>
            <w:r>
              <w:rPr>
                <w:rFonts w:hint="eastAsia"/>
                <w:color w:val="000000"/>
                <w:sz w:val="22"/>
                <w:szCs w:val="22"/>
                <w:lang w:eastAsia="zh-CN"/>
              </w:rPr>
              <w:t>接种间、收获间、胚蛋消毒间、蛋盘接收间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rFonts w:ascii="宋体" w:hAnsi="宋体" w:cs="宋体"/>
                <w:sz w:val="24"/>
                <w:szCs w:val="24"/>
              </w:rPr>
            </w:pPr>
            <w:r>
              <w:rPr>
                <w:rFonts w:hint="eastAsia"/>
              </w:rPr>
              <w:t>不锈钢地台</w:t>
            </w:r>
          </w:p>
        </w:tc>
        <w:tc>
          <w:tcPr>
            <w:tcW w:w="1555" w:type="dxa"/>
            <w:vAlign w:val="center"/>
          </w:tcPr>
          <w:p>
            <w:pPr>
              <w:jc w:val="center"/>
              <w:rPr>
                <w:rFonts w:ascii="宋体" w:hAnsi="宋体" w:cs="宋体"/>
                <w:color w:val="000000"/>
                <w:sz w:val="22"/>
                <w:szCs w:val="22"/>
              </w:rPr>
            </w:pPr>
            <w:r>
              <w:rPr>
                <w:rFonts w:hint="eastAsia"/>
                <w:color w:val="000000"/>
                <w:sz w:val="22"/>
                <w:szCs w:val="22"/>
              </w:rPr>
              <w:t>316不锈钢</w:t>
            </w:r>
          </w:p>
        </w:tc>
        <w:tc>
          <w:tcPr>
            <w:tcW w:w="1208" w:type="dxa"/>
            <w:vAlign w:val="center"/>
          </w:tcPr>
          <w:p>
            <w:pPr>
              <w:jc w:val="center"/>
              <w:rPr>
                <w:rFonts w:ascii="宋体" w:hAnsi="宋体" w:cs="宋体"/>
                <w:color w:val="000000"/>
                <w:sz w:val="22"/>
                <w:szCs w:val="22"/>
              </w:rPr>
            </w:pPr>
            <w:r>
              <w:rPr>
                <w:rFonts w:hint="eastAsia"/>
                <w:color w:val="000000"/>
                <w:sz w:val="22"/>
                <w:szCs w:val="22"/>
              </w:rPr>
              <w:t>6</w:t>
            </w:r>
          </w:p>
        </w:tc>
        <w:tc>
          <w:tcPr>
            <w:tcW w:w="3356" w:type="dxa"/>
            <w:vAlign w:val="center"/>
          </w:tcPr>
          <w:p>
            <w:pPr>
              <w:jc w:val="center"/>
              <w:rPr>
                <w:rFonts w:ascii="宋体" w:hAnsi="宋体" w:cs="宋体"/>
                <w:color w:val="000000"/>
                <w:sz w:val="22"/>
                <w:szCs w:val="22"/>
                <w:lang w:eastAsia="zh-CN"/>
              </w:rPr>
            </w:pPr>
            <w:r>
              <w:rPr>
                <w:rFonts w:hint="eastAsia"/>
                <w:color w:val="000000"/>
                <w:sz w:val="22"/>
                <w:szCs w:val="22"/>
                <w:lang w:eastAsia="zh-CN"/>
              </w:rPr>
              <w:t>长：40cm,宽:40cm,厚3cm</w:t>
            </w:r>
          </w:p>
        </w:tc>
        <w:tc>
          <w:tcPr>
            <w:tcW w:w="2110" w:type="dxa"/>
            <w:vAlign w:val="center"/>
          </w:tcPr>
          <w:p>
            <w:pPr>
              <w:jc w:val="center"/>
              <w:rPr>
                <w:rFonts w:ascii="宋体" w:hAnsi="宋体" w:cs="宋体"/>
                <w:color w:val="000000"/>
                <w:sz w:val="22"/>
                <w:szCs w:val="22"/>
                <w:lang w:eastAsia="zh-CN"/>
              </w:rPr>
            </w:pPr>
            <w:r>
              <w:rPr>
                <w:rFonts w:hint="eastAsia"/>
                <w:color w:val="000000"/>
                <w:sz w:val="22"/>
                <w:szCs w:val="22"/>
                <w:lang w:eastAsia="zh-CN"/>
              </w:rPr>
              <w:t>表面抛光，平整，无缝隙易清洁，边缘圆滑防割伤</w:t>
            </w:r>
          </w:p>
        </w:tc>
        <w:tc>
          <w:tcPr>
            <w:tcW w:w="1275" w:type="dxa"/>
            <w:vAlign w:val="center"/>
          </w:tcPr>
          <w:p>
            <w:pPr>
              <w:jc w:val="center"/>
              <w:rPr>
                <w:rFonts w:ascii="宋体" w:hAnsi="宋体" w:cs="宋体"/>
                <w:color w:val="000000"/>
                <w:sz w:val="22"/>
                <w:szCs w:val="22"/>
                <w:lang w:eastAsia="zh-CN"/>
              </w:rPr>
            </w:pPr>
            <w:r>
              <w:rPr>
                <w:rFonts w:hint="eastAsia"/>
                <w:color w:val="000000"/>
                <w:sz w:val="22"/>
                <w:szCs w:val="22"/>
                <w:lang w:eastAsia="zh-CN"/>
              </w:rPr>
              <w:t>接种间、收获间、胚蛋消毒间、蛋盘接收间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29" w:hRule="atLeast"/>
          <w:jc w:val="center"/>
        </w:trPr>
        <w:tc>
          <w:tcPr>
            <w:tcW w:w="986" w:type="dxa"/>
            <w:vAlign w:val="center"/>
          </w:tcPr>
          <w:p>
            <w:pPr>
              <w:jc w:val="center"/>
              <w:rPr>
                <w:rFonts w:ascii="宋体" w:hAnsi="宋体" w:cs="宋体"/>
                <w:color w:val="000000"/>
                <w:sz w:val="22"/>
                <w:szCs w:val="22"/>
              </w:rPr>
            </w:pPr>
            <w:r>
              <w:rPr>
                <w:rFonts w:hint="eastAsia"/>
                <w:color w:val="000000"/>
                <w:sz w:val="22"/>
                <w:szCs w:val="22"/>
              </w:rPr>
              <w:t>不锈钢桶</w:t>
            </w:r>
          </w:p>
        </w:tc>
        <w:tc>
          <w:tcPr>
            <w:tcW w:w="1555" w:type="dxa"/>
            <w:vAlign w:val="center"/>
          </w:tcPr>
          <w:p>
            <w:pPr>
              <w:jc w:val="center"/>
              <w:rPr>
                <w:rFonts w:ascii="宋体" w:hAnsi="宋体" w:cs="宋体"/>
                <w:color w:val="000000"/>
                <w:sz w:val="22"/>
                <w:szCs w:val="22"/>
              </w:rPr>
            </w:pPr>
            <w:r>
              <w:rPr>
                <w:rFonts w:hint="eastAsia"/>
                <w:color w:val="000000"/>
                <w:sz w:val="22"/>
                <w:szCs w:val="22"/>
              </w:rPr>
              <w:t>316不锈钢</w:t>
            </w:r>
          </w:p>
        </w:tc>
        <w:tc>
          <w:tcPr>
            <w:tcW w:w="1208" w:type="dxa"/>
            <w:vAlign w:val="center"/>
          </w:tcPr>
          <w:p>
            <w:pPr>
              <w:jc w:val="center"/>
              <w:rPr>
                <w:rFonts w:ascii="宋体" w:hAnsi="宋体" w:cs="宋体"/>
                <w:color w:val="000000"/>
                <w:sz w:val="22"/>
                <w:szCs w:val="22"/>
              </w:rPr>
            </w:pPr>
            <w:r>
              <w:rPr>
                <w:rFonts w:hint="eastAsia"/>
                <w:color w:val="000000"/>
                <w:sz w:val="22"/>
                <w:szCs w:val="22"/>
              </w:rPr>
              <w:t>20</w:t>
            </w:r>
          </w:p>
        </w:tc>
        <w:tc>
          <w:tcPr>
            <w:tcW w:w="3356" w:type="dxa"/>
            <w:vAlign w:val="center"/>
          </w:tcPr>
          <w:p>
            <w:pPr>
              <w:jc w:val="center"/>
              <w:rPr>
                <w:rFonts w:ascii="宋体" w:hAnsi="宋体" w:cs="宋体"/>
                <w:sz w:val="24"/>
                <w:szCs w:val="24"/>
                <w:lang w:eastAsia="zh-CN"/>
              </w:rPr>
            </w:pPr>
            <w:r>
              <w:rPr>
                <w:rFonts w:hint="eastAsia"/>
                <w:lang w:eastAsia="zh-CN"/>
              </w:rPr>
              <w:t>直径：50cm；高：60cm</w:t>
            </w:r>
          </w:p>
        </w:tc>
        <w:tc>
          <w:tcPr>
            <w:tcW w:w="2110" w:type="dxa"/>
            <w:vAlign w:val="center"/>
          </w:tcPr>
          <w:p>
            <w:pPr>
              <w:jc w:val="center"/>
              <w:rPr>
                <w:rFonts w:ascii="宋体" w:hAnsi="宋体" w:cs="宋体"/>
                <w:color w:val="000000"/>
                <w:sz w:val="22"/>
                <w:szCs w:val="22"/>
                <w:lang w:eastAsia="zh-CN"/>
              </w:rPr>
            </w:pPr>
            <w:r>
              <w:rPr>
                <w:rFonts w:hint="eastAsia"/>
                <w:color w:val="000000"/>
                <w:sz w:val="22"/>
                <w:szCs w:val="22"/>
                <w:lang w:eastAsia="zh-CN"/>
              </w:rPr>
              <w:t>表面抛光，边缘圆滑防割伤，无盖，两边带提手，便于搬运，每个桶配备带万向轮底座</w:t>
            </w:r>
          </w:p>
        </w:tc>
        <w:tc>
          <w:tcPr>
            <w:tcW w:w="1275" w:type="dxa"/>
            <w:vAlign w:val="center"/>
          </w:tcPr>
          <w:p>
            <w:pPr>
              <w:jc w:val="center"/>
              <w:rPr>
                <w:rFonts w:ascii="宋体" w:hAnsi="宋体" w:cs="宋体"/>
                <w:color w:val="000000"/>
                <w:sz w:val="22"/>
                <w:szCs w:val="22"/>
                <w:lang w:eastAsia="zh-CN"/>
              </w:rPr>
            </w:pPr>
            <w:r>
              <w:rPr>
                <w:rFonts w:hint="eastAsia"/>
                <w:color w:val="000000"/>
                <w:sz w:val="22"/>
                <w:szCs w:val="22"/>
                <w:lang w:eastAsia="zh-CN"/>
              </w:rPr>
              <w:t>接种间、收获间、灯检间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rFonts w:ascii="宋体" w:hAnsi="宋体" w:cs="宋体"/>
                <w:color w:val="000000"/>
                <w:sz w:val="22"/>
                <w:szCs w:val="22"/>
              </w:rPr>
            </w:pPr>
            <w:r>
              <w:rPr>
                <w:rFonts w:hint="eastAsia"/>
                <w:color w:val="000000"/>
                <w:sz w:val="22"/>
                <w:szCs w:val="22"/>
              </w:rPr>
              <w:t>不锈钢蛋车</w:t>
            </w:r>
          </w:p>
        </w:tc>
        <w:tc>
          <w:tcPr>
            <w:tcW w:w="1555" w:type="dxa"/>
            <w:vAlign w:val="center"/>
          </w:tcPr>
          <w:p>
            <w:pPr>
              <w:jc w:val="center"/>
              <w:rPr>
                <w:rFonts w:ascii="宋体" w:hAnsi="宋体" w:cs="宋体"/>
                <w:color w:val="000000"/>
                <w:sz w:val="22"/>
                <w:szCs w:val="22"/>
              </w:rPr>
            </w:pPr>
            <w:r>
              <w:rPr>
                <w:rFonts w:hint="eastAsia"/>
                <w:color w:val="000000"/>
                <w:sz w:val="22"/>
                <w:szCs w:val="22"/>
              </w:rPr>
              <w:t>316不锈钢</w:t>
            </w:r>
          </w:p>
        </w:tc>
        <w:tc>
          <w:tcPr>
            <w:tcW w:w="1208" w:type="dxa"/>
            <w:vAlign w:val="center"/>
          </w:tcPr>
          <w:p>
            <w:pPr>
              <w:jc w:val="center"/>
              <w:rPr>
                <w:rFonts w:ascii="宋体" w:hAnsi="宋体" w:cs="宋体"/>
                <w:color w:val="000000"/>
                <w:sz w:val="22"/>
                <w:szCs w:val="22"/>
              </w:rPr>
            </w:pPr>
            <w:r>
              <w:rPr>
                <w:rFonts w:hint="eastAsia"/>
                <w:color w:val="000000"/>
                <w:sz w:val="22"/>
                <w:szCs w:val="22"/>
              </w:rPr>
              <w:t>100</w:t>
            </w:r>
          </w:p>
        </w:tc>
        <w:tc>
          <w:tcPr>
            <w:tcW w:w="3356" w:type="dxa"/>
            <w:vAlign w:val="center"/>
          </w:tcPr>
          <w:p>
            <w:pPr>
              <w:jc w:val="center"/>
              <w:rPr>
                <w:rFonts w:ascii="宋体" w:hAnsi="宋体" w:cs="宋体"/>
                <w:color w:val="000000"/>
                <w:sz w:val="22"/>
                <w:szCs w:val="22"/>
                <w:lang w:eastAsia="zh-CN"/>
              </w:rPr>
            </w:pPr>
            <w:r>
              <w:rPr>
                <w:rFonts w:hint="eastAsia"/>
                <w:color w:val="000000"/>
                <w:sz w:val="22"/>
                <w:szCs w:val="22"/>
                <w:lang w:eastAsia="zh-CN"/>
              </w:rPr>
              <w:t>长：100cm,宽:70cm,高1650cm</w:t>
            </w:r>
          </w:p>
        </w:tc>
        <w:tc>
          <w:tcPr>
            <w:tcW w:w="2110" w:type="dxa"/>
            <w:vAlign w:val="center"/>
          </w:tcPr>
          <w:p>
            <w:pPr>
              <w:jc w:val="center"/>
              <w:rPr>
                <w:rFonts w:ascii="宋体" w:hAnsi="宋体" w:cs="宋体"/>
                <w:color w:val="000000"/>
                <w:sz w:val="22"/>
                <w:szCs w:val="22"/>
                <w:lang w:eastAsia="zh-CN"/>
              </w:rPr>
            </w:pPr>
            <w:r>
              <w:rPr>
                <w:rFonts w:hint="eastAsia"/>
                <w:color w:val="000000"/>
                <w:sz w:val="22"/>
                <w:szCs w:val="22"/>
                <w:lang w:eastAsia="zh-CN"/>
              </w:rPr>
              <w:t>表面抛光，边缘圆滑防割伤，共四层，每层净空35cm</w:t>
            </w:r>
          </w:p>
        </w:tc>
        <w:tc>
          <w:tcPr>
            <w:tcW w:w="1275" w:type="dxa"/>
            <w:vAlign w:val="center"/>
          </w:tcPr>
          <w:p>
            <w:pPr>
              <w:jc w:val="center"/>
              <w:rPr>
                <w:rFonts w:ascii="宋体" w:hAnsi="宋体" w:cs="宋体"/>
                <w:color w:val="000000"/>
                <w:sz w:val="22"/>
                <w:szCs w:val="22"/>
                <w:lang w:eastAsia="zh-CN"/>
              </w:rPr>
            </w:pPr>
            <w:r>
              <w:rPr>
                <w:rFonts w:hint="eastAsia"/>
                <w:color w:val="000000"/>
                <w:sz w:val="22"/>
                <w:szCs w:val="22"/>
                <w:lang w:eastAsia="zh-CN"/>
              </w:rPr>
              <w:t>三更区，控制区，预孵车间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不锈钢可移动物架</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lang w:eastAsia="zh-CN"/>
              </w:rPr>
            </w:pPr>
            <w:r>
              <w:rPr>
                <w:rFonts w:hint="eastAsia"/>
                <w:color w:val="000000"/>
                <w:sz w:val="22"/>
                <w:szCs w:val="22"/>
                <w:lang w:eastAsia="zh-CN"/>
              </w:rPr>
              <w:t>长60cm×宽50cm×总高80cm，最底层离地面50cm，共2层，各层四周设置栏杆，栏杆高10cm。物架4根立柱均装万向车轮，带刹车结构。轮半经≥8cm，整体承重≥30kg。四角加防撞塑料。</w:t>
            </w:r>
          </w:p>
        </w:tc>
        <w:tc>
          <w:tcPr>
            <w:tcW w:w="2110" w:type="dxa"/>
            <w:vAlign w:val="center"/>
          </w:tcPr>
          <w:p>
            <w:pPr>
              <w:jc w:val="center"/>
              <w:rPr>
                <w:color w:val="000000"/>
                <w:sz w:val="22"/>
                <w:szCs w:val="22"/>
                <w:lang w:eastAsia="zh-CN"/>
              </w:rPr>
            </w:pPr>
            <w:r>
              <w:rPr>
                <w:rFonts w:hint="eastAsia"/>
                <w:color w:val="000000"/>
                <w:sz w:val="22"/>
                <w:szCs w:val="22"/>
                <w:lang w:eastAsia="zh-CN"/>
              </w:rPr>
              <w:t>表面抛光。万向车轮金属，结构至少为304不锈钢。</w:t>
            </w:r>
          </w:p>
        </w:tc>
        <w:tc>
          <w:tcPr>
            <w:tcW w:w="1275" w:type="dxa"/>
            <w:vAlign w:val="center"/>
          </w:tcPr>
          <w:p>
            <w:pPr>
              <w:jc w:val="center"/>
              <w:rPr>
                <w:color w:val="000000"/>
                <w:sz w:val="22"/>
                <w:szCs w:val="22"/>
              </w:rPr>
            </w:pPr>
            <w:r>
              <w:rPr>
                <w:rFonts w:hint="eastAsia"/>
                <w:color w:val="000000"/>
                <w:sz w:val="22"/>
                <w:szCs w:val="22"/>
              </w:rPr>
              <w:t>浓缩间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不锈钢操作台</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rPr>
            </w:pPr>
            <w:r>
              <w:rPr>
                <w:rFonts w:hint="eastAsia"/>
                <w:color w:val="000000"/>
                <w:sz w:val="22"/>
                <w:szCs w:val="22"/>
                <w:lang w:eastAsia="zh-CN"/>
              </w:rPr>
              <w:t>长1.0m*宽0.6m*高0.8m，共两层。</w:t>
            </w:r>
            <w:r>
              <w:rPr>
                <w:rFonts w:hint="eastAsia"/>
                <w:color w:val="000000"/>
                <w:sz w:val="22"/>
                <w:szCs w:val="22"/>
              </w:rPr>
              <w:t>安装脚垫。</w:t>
            </w:r>
          </w:p>
        </w:tc>
        <w:tc>
          <w:tcPr>
            <w:tcW w:w="2110" w:type="dxa"/>
            <w:vAlign w:val="center"/>
          </w:tcPr>
          <w:p>
            <w:pPr>
              <w:jc w:val="center"/>
              <w:rPr>
                <w:color w:val="000000"/>
                <w:sz w:val="22"/>
                <w:szCs w:val="22"/>
              </w:rPr>
            </w:pPr>
            <w:r>
              <w:rPr>
                <w:rFonts w:hint="eastAsia"/>
                <w:color w:val="000000"/>
                <w:sz w:val="22"/>
                <w:szCs w:val="22"/>
              </w:rPr>
              <w:t>表面抛光。</w:t>
            </w:r>
          </w:p>
        </w:tc>
        <w:tc>
          <w:tcPr>
            <w:tcW w:w="1275" w:type="dxa"/>
            <w:vAlign w:val="center"/>
          </w:tcPr>
          <w:p>
            <w:pPr>
              <w:jc w:val="center"/>
              <w:rPr>
                <w:color w:val="000000"/>
                <w:sz w:val="22"/>
                <w:szCs w:val="22"/>
              </w:rPr>
            </w:pPr>
            <w:r>
              <w:rPr>
                <w:rFonts w:hint="eastAsia"/>
                <w:color w:val="000000"/>
                <w:sz w:val="22"/>
                <w:szCs w:val="22"/>
              </w:rPr>
              <w:t>浓缩间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凳子</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3</w:t>
            </w:r>
          </w:p>
        </w:tc>
        <w:tc>
          <w:tcPr>
            <w:tcW w:w="3356" w:type="dxa"/>
            <w:vAlign w:val="center"/>
          </w:tcPr>
          <w:p>
            <w:pPr>
              <w:jc w:val="center"/>
              <w:rPr>
                <w:color w:val="000000"/>
                <w:sz w:val="22"/>
                <w:szCs w:val="22"/>
                <w:lang w:eastAsia="zh-CN"/>
              </w:rPr>
            </w:pPr>
            <w:r>
              <w:rPr>
                <w:rFonts w:hint="eastAsia"/>
                <w:color w:val="000000"/>
                <w:sz w:val="22"/>
                <w:szCs w:val="22"/>
                <w:lang w:eastAsia="zh-CN"/>
              </w:rPr>
              <w:t>高0.5m，凳面长0.35m*宽0.25m。凳子脚带塑胶套，防止磨坏地面。</w:t>
            </w:r>
          </w:p>
        </w:tc>
        <w:tc>
          <w:tcPr>
            <w:tcW w:w="2110" w:type="dxa"/>
            <w:vAlign w:val="center"/>
          </w:tcPr>
          <w:p>
            <w:pPr>
              <w:jc w:val="center"/>
              <w:rPr>
                <w:color w:val="000000"/>
                <w:sz w:val="22"/>
                <w:szCs w:val="22"/>
              </w:rPr>
            </w:pPr>
            <w:r>
              <w:rPr>
                <w:rFonts w:hint="eastAsia"/>
                <w:color w:val="000000"/>
                <w:sz w:val="22"/>
                <w:szCs w:val="22"/>
              </w:rPr>
              <w:t>NA</w:t>
            </w:r>
          </w:p>
        </w:tc>
        <w:tc>
          <w:tcPr>
            <w:tcW w:w="1275" w:type="dxa"/>
            <w:vAlign w:val="center"/>
          </w:tcPr>
          <w:p>
            <w:pPr>
              <w:jc w:val="center"/>
              <w:rPr>
                <w:color w:val="000000"/>
                <w:sz w:val="22"/>
                <w:szCs w:val="22"/>
              </w:rPr>
            </w:pPr>
            <w:r>
              <w:rPr>
                <w:rFonts w:hint="eastAsia"/>
                <w:color w:val="000000"/>
                <w:sz w:val="22"/>
                <w:szCs w:val="22"/>
              </w:rPr>
              <w:t>浓缩间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可移动地台</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2</w:t>
            </w:r>
          </w:p>
        </w:tc>
        <w:tc>
          <w:tcPr>
            <w:tcW w:w="3356" w:type="dxa"/>
            <w:vAlign w:val="center"/>
          </w:tcPr>
          <w:p>
            <w:pPr>
              <w:jc w:val="center"/>
              <w:rPr>
                <w:color w:val="000000"/>
                <w:sz w:val="22"/>
                <w:szCs w:val="22"/>
              </w:rPr>
            </w:pPr>
            <w:r>
              <w:rPr>
                <w:rFonts w:hint="eastAsia"/>
                <w:color w:val="000000"/>
                <w:sz w:val="22"/>
                <w:szCs w:val="22"/>
                <w:lang w:eastAsia="zh-CN"/>
              </w:rPr>
              <w:t>长60cm×宽50cm，地台四个角均装万向车轮，带刹车结构。轮半经≥8cm，整体承重≥50kg。</w:t>
            </w:r>
            <w:r>
              <w:rPr>
                <w:rFonts w:hint="eastAsia"/>
                <w:color w:val="000000"/>
                <w:sz w:val="22"/>
                <w:szCs w:val="22"/>
              </w:rPr>
              <w:t>四角加防撞塑料。</w:t>
            </w:r>
          </w:p>
        </w:tc>
        <w:tc>
          <w:tcPr>
            <w:tcW w:w="2110" w:type="dxa"/>
            <w:vAlign w:val="center"/>
          </w:tcPr>
          <w:p>
            <w:pPr>
              <w:jc w:val="center"/>
              <w:rPr>
                <w:color w:val="000000"/>
                <w:sz w:val="22"/>
                <w:szCs w:val="22"/>
                <w:lang w:eastAsia="zh-CN"/>
              </w:rPr>
            </w:pPr>
            <w:r>
              <w:rPr>
                <w:rFonts w:hint="eastAsia"/>
                <w:color w:val="000000"/>
                <w:sz w:val="22"/>
                <w:szCs w:val="22"/>
                <w:lang w:eastAsia="zh-CN"/>
              </w:rPr>
              <w:t>表面抛光。万向车轮金属，结构至少为304不锈钢。</w:t>
            </w:r>
          </w:p>
        </w:tc>
        <w:tc>
          <w:tcPr>
            <w:tcW w:w="1275" w:type="dxa"/>
            <w:vAlign w:val="center"/>
          </w:tcPr>
          <w:p>
            <w:pPr>
              <w:jc w:val="center"/>
              <w:rPr>
                <w:color w:val="000000"/>
                <w:sz w:val="22"/>
                <w:szCs w:val="22"/>
              </w:rPr>
            </w:pPr>
            <w:r>
              <w:rPr>
                <w:rFonts w:hint="eastAsia"/>
                <w:color w:val="000000"/>
                <w:sz w:val="22"/>
                <w:szCs w:val="22"/>
              </w:rPr>
              <w:t>浓缩间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10000"/>
                <w:sz w:val="22"/>
                <w:szCs w:val="22"/>
              </w:rPr>
            </w:pPr>
            <w:r>
              <w:rPr>
                <w:rFonts w:hint="eastAsia"/>
                <w:color w:val="010000"/>
                <w:sz w:val="22"/>
                <w:szCs w:val="22"/>
              </w:rPr>
              <w:t>凳子</w:t>
            </w:r>
          </w:p>
        </w:tc>
        <w:tc>
          <w:tcPr>
            <w:tcW w:w="1555" w:type="dxa"/>
            <w:vAlign w:val="center"/>
          </w:tcPr>
          <w:p>
            <w:pPr>
              <w:jc w:val="center"/>
              <w:rPr>
                <w:color w:val="010000"/>
                <w:sz w:val="22"/>
                <w:szCs w:val="22"/>
              </w:rPr>
            </w:pPr>
            <w:r>
              <w:rPr>
                <w:rFonts w:hint="eastAsia"/>
                <w:color w:val="010000"/>
                <w:sz w:val="22"/>
                <w:szCs w:val="22"/>
              </w:rPr>
              <w:t>304不锈钢</w:t>
            </w:r>
          </w:p>
        </w:tc>
        <w:tc>
          <w:tcPr>
            <w:tcW w:w="1208" w:type="dxa"/>
            <w:vAlign w:val="center"/>
          </w:tcPr>
          <w:p>
            <w:pPr>
              <w:jc w:val="center"/>
              <w:rPr>
                <w:color w:val="000000"/>
                <w:sz w:val="22"/>
                <w:szCs w:val="22"/>
              </w:rPr>
            </w:pPr>
            <w:r>
              <w:rPr>
                <w:rFonts w:hint="eastAsia"/>
                <w:color w:val="000000"/>
                <w:sz w:val="22"/>
                <w:szCs w:val="22"/>
              </w:rPr>
              <w:t>3</w:t>
            </w:r>
          </w:p>
        </w:tc>
        <w:tc>
          <w:tcPr>
            <w:tcW w:w="3356" w:type="dxa"/>
            <w:vAlign w:val="center"/>
          </w:tcPr>
          <w:p>
            <w:pPr>
              <w:jc w:val="center"/>
              <w:rPr>
                <w:color w:val="000000"/>
                <w:sz w:val="22"/>
                <w:szCs w:val="22"/>
                <w:lang w:eastAsia="zh-CN"/>
              </w:rPr>
            </w:pPr>
            <w:r>
              <w:rPr>
                <w:rFonts w:hint="eastAsia"/>
                <w:color w:val="000000"/>
                <w:sz w:val="22"/>
                <w:szCs w:val="22"/>
                <w:lang w:eastAsia="zh-CN"/>
              </w:rPr>
              <w:t>高0.45m，凳面长0.34m*宽0.24m。凳子脚带塑胶套，防止磨坏地面。</w:t>
            </w:r>
          </w:p>
        </w:tc>
        <w:tc>
          <w:tcPr>
            <w:tcW w:w="2110" w:type="dxa"/>
            <w:vAlign w:val="center"/>
          </w:tcPr>
          <w:p>
            <w:pPr>
              <w:jc w:val="center"/>
              <w:rPr>
                <w:color w:val="000000"/>
                <w:sz w:val="22"/>
                <w:szCs w:val="22"/>
              </w:rPr>
            </w:pPr>
            <w:r>
              <w:rPr>
                <w:rFonts w:hint="eastAsia"/>
                <w:color w:val="000000"/>
                <w:sz w:val="22"/>
                <w:szCs w:val="22"/>
              </w:rPr>
              <w:t>N/A</w:t>
            </w:r>
          </w:p>
        </w:tc>
        <w:tc>
          <w:tcPr>
            <w:tcW w:w="1275" w:type="dxa"/>
            <w:vAlign w:val="center"/>
          </w:tcPr>
          <w:p>
            <w:pPr>
              <w:jc w:val="center"/>
              <w:rPr>
                <w:color w:val="000000"/>
                <w:sz w:val="22"/>
                <w:szCs w:val="22"/>
              </w:rPr>
            </w:pPr>
            <w:r>
              <w:rPr>
                <w:rFonts w:hint="eastAsia"/>
                <w:color w:val="000000"/>
                <w:sz w:val="22"/>
                <w:szCs w:val="22"/>
              </w:rPr>
              <w:t>层析间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桌子</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lang w:eastAsia="zh-CN"/>
              </w:rPr>
            </w:pPr>
            <w:r>
              <w:rPr>
                <w:rFonts w:hint="eastAsia"/>
                <w:color w:val="000000"/>
                <w:sz w:val="22"/>
                <w:szCs w:val="22"/>
                <w:lang w:eastAsia="zh-CN"/>
              </w:rPr>
              <w:t>长120cm×宽80cm×总高80cm，共两层，层高60cm，底层离地面15～20cm，桌角4根立柱均装万向车轮，带刹车结构。轮半经≥5cm，整体承重≥15kg。</w:t>
            </w:r>
          </w:p>
        </w:tc>
        <w:tc>
          <w:tcPr>
            <w:tcW w:w="2110" w:type="dxa"/>
            <w:vAlign w:val="center"/>
          </w:tcPr>
          <w:p>
            <w:pPr>
              <w:jc w:val="center"/>
              <w:rPr>
                <w:color w:val="000000"/>
                <w:sz w:val="22"/>
                <w:szCs w:val="22"/>
                <w:lang w:eastAsia="zh-CN"/>
              </w:rPr>
            </w:pPr>
            <w:r>
              <w:rPr>
                <w:rFonts w:hint="eastAsia"/>
                <w:color w:val="000000"/>
                <w:sz w:val="22"/>
                <w:szCs w:val="22"/>
                <w:lang w:eastAsia="zh-CN"/>
              </w:rPr>
              <w:t>表面抛光。万向车轮金属结构至少为304不锈钢。</w:t>
            </w:r>
          </w:p>
        </w:tc>
        <w:tc>
          <w:tcPr>
            <w:tcW w:w="1275" w:type="dxa"/>
            <w:vAlign w:val="center"/>
          </w:tcPr>
          <w:p>
            <w:pPr>
              <w:jc w:val="center"/>
              <w:rPr>
                <w:color w:val="000000"/>
                <w:sz w:val="22"/>
                <w:szCs w:val="22"/>
              </w:rPr>
            </w:pPr>
            <w:r>
              <w:rPr>
                <w:rFonts w:hint="eastAsia"/>
                <w:color w:val="000000"/>
                <w:sz w:val="22"/>
                <w:szCs w:val="22"/>
              </w:rPr>
              <w:t>层析间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地台</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5</w:t>
            </w:r>
          </w:p>
        </w:tc>
        <w:tc>
          <w:tcPr>
            <w:tcW w:w="3356" w:type="dxa"/>
            <w:vAlign w:val="center"/>
          </w:tcPr>
          <w:p>
            <w:pPr>
              <w:jc w:val="center"/>
              <w:rPr>
                <w:color w:val="000000"/>
                <w:sz w:val="22"/>
                <w:szCs w:val="22"/>
                <w:lang w:eastAsia="zh-CN"/>
              </w:rPr>
            </w:pPr>
            <w:r>
              <w:rPr>
                <w:rFonts w:hint="eastAsia"/>
                <w:color w:val="000000"/>
                <w:sz w:val="22"/>
                <w:szCs w:val="22"/>
                <w:lang w:eastAsia="zh-CN"/>
              </w:rPr>
              <w:t>高0.15m，地台面长0.5m*宽0.5m。地台脚带塑胶套，防止磨坏地面。</w:t>
            </w:r>
          </w:p>
        </w:tc>
        <w:tc>
          <w:tcPr>
            <w:tcW w:w="2110" w:type="dxa"/>
            <w:vAlign w:val="center"/>
          </w:tcPr>
          <w:p>
            <w:pPr>
              <w:jc w:val="center"/>
              <w:rPr>
                <w:color w:val="000000"/>
                <w:sz w:val="22"/>
                <w:szCs w:val="22"/>
              </w:rPr>
            </w:pPr>
            <w:r>
              <w:rPr>
                <w:rFonts w:hint="eastAsia"/>
                <w:color w:val="000000"/>
                <w:sz w:val="22"/>
                <w:szCs w:val="22"/>
              </w:rPr>
              <w:t>N/A</w:t>
            </w:r>
          </w:p>
        </w:tc>
        <w:tc>
          <w:tcPr>
            <w:tcW w:w="1275" w:type="dxa"/>
            <w:vAlign w:val="center"/>
          </w:tcPr>
          <w:p>
            <w:pPr>
              <w:jc w:val="center"/>
              <w:rPr>
                <w:rFonts w:ascii="Helvetica" w:hAnsi="Helvetica" w:cs="Helvetica"/>
                <w:color w:val="000000"/>
                <w:sz w:val="24"/>
                <w:szCs w:val="24"/>
              </w:rPr>
            </w:pPr>
            <w:r>
              <w:rPr>
                <w:rFonts w:ascii="Helvetica" w:hAnsi="Helvetica" w:cs="Helvetica"/>
                <w:color w:val="000000"/>
              </w:rPr>
              <w:t>层析间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不锈钢操作台</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rPr>
            </w:pPr>
            <w:r>
              <w:rPr>
                <w:rFonts w:hint="eastAsia"/>
                <w:color w:val="000000"/>
                <w:sz w:val="22"/>
                <w:szCs w:val="22"/>
                <w:lang w:eastAsia="zh-CN"/>
              </w:rPr>
              <w:t>长1.1m*宽0.8m*高0.95m。安装脚垫。</w:t>
            </w:r>
            <w:r>
              <w:rPr>
                <w:rFonts w:hint="eastAsia"/>
                <w:color w:val="000000"/>
                <w:sz w:val="22"/>
                <w:szCs w:val="22"/>
              </w:rPr>
              <w:t>整体承重≥50kg。</w:t>
            </w:r>
          </w:p>
        </w:tc>
        <w:tc>
          <w:tcPr>
            <w:tcW w:w="2110" w:type="dxa"/>
            <w:vAlign w:val="center"/>
          </w:tcPr>
          <w:p>
            <w:pPr>
              <w:jc w:val="center"/>
              <w:rPr>
                <w:color w:val="000000"/>
                <w:sz w:val="22"/>
                <w:szCs w:val="22"/>
              </w:rPr>
            </w:pPr>
            <w:r>
              <w:rPr>
                <w:rFonts w:hint="eastAsia"/>
                <w:color w:val="000000"/>
                <w:sz w:val="22"/>
                <w:szCs w:val="22"/>
              </w:rPr>
              <w:t>表面抛光。</w:t>
            </w:r>
          </w:p>
        </w:tc>
        <w:tc>
          <w:tcPr>
            <w:tcW w:w="1275" w:type="dxa"/>
            <w:vAlign w:val="center"/>
          </w:tcPr>
          <w:p>
            <w:pPr>
              <w:jc w:val="center"/>
              <w:rPr>
                <w:rFonts w:ascii="Helvetica" w:hAnsi="Helvetica" w:cs="Helvetica"/>
                <w:color w:val="000000"/>
              </w:rPr>
            </w:pPr>
            <w:r>
              <w:rPr>
                <w:rFonts w:ascii="Helvetica" w:hAnsi="Helvetica" w:cs="Helvetica"/>
                <w:color w:val="000000"/>
              </w:rPr>
              <w:t>灭活间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置物架</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rPr>
            </w:pPr>
            <w:r>
              <w:rPr>
                <w:rFonts w:hint="eastAsia"/>
                <w:color w:val="000000"/>
                <w:sz w:val="22"/>
                <w:szCs w:val="22"/>
                <w:lang w:eastAsia="zh-CN"/>
              </w:rPr>
              <w:t>长90cm×宽50cm×总高120cm，层高45cm，最底层离地面20～30cm，共3层，层高45cm，各层四周设置栏杆，栏杆高10cm。物架4根立柱均装万向车轮，带刹车结构。轮半经≥8cm，整体承重≥40kg。</w:t>
            </w:r>
            <w:r>
              <w:rPr>
                <w:rFonts w:hint="eastAsia"/>
                <w:color w:val="000000"/>
                <w:sz w:val="22"/>
                <w:szCs w:val="22"/>
              </w:rPr>
              <w:t>四角加防撞塑料。</w:t>
            </w:r>
          </w:p>
        </w:tc>
        <w:tc>
          <w:tcPr>
            <w:tcW w:w="2110" w:type="dxa"/>
            <w:vAlign w:val="center"/>
          </w:tcPr>
          <w:p>
            <w:pPr>
              <w:jc w:val="center"/>
              <w:rPr>
                <w:color w:val="000000"/>
                <w:sz w:val="22"/>
                <w:szCs w:val="22"/>
                <w:lang w:eastAsia="zh-CN"/>
              </w:rPr>
            </w:pPr>
            <w:r>
              <w:rPr>
                <w:rFonts w:hint="eastAsia"/>
                <w:color w:val="000000"/>
                <w:sz w:val="22"/>
                <w:szCs w:val="22"/>
                <w:lang w:eastAsia="zh-CN"/>
              </w:rPr>
              <w:t>表面抛光。万向车轮金属结构至少为304不锈钢。</w:t>
            </w:r>
          </w:p>
        </w:tc>
        <w:tc>
          <w:tcPr>
            <w:tcW w:w="1275" w:type="dxa"/>
            <w:vAlign w:val="center"/>
          </w:tcPr>
          <w:p>
            <w:pPr>
              <w:jc w:val="center"/>
              <w:rPr>
                <w:rFonts w:ascii="宋体" w:hAnsi="宋体" w:cs="宋体"/>
                <w:color w:val="000000"/>
                <w:sz w:val="22"/>
                <w:szCs w:val="22"/>
              </w:rPr>
            </w:pPr>
            <w:r>
              <w:rPr>
                <w:rFonts w:hint="eastAsia"/>
                <w:color w:val="000000"/>
                <w:sz w:val="22"/>
                <w:szCs w:val="22"/>
              </w:rPr>
              <w:t>灭活间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地台</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2</w:t>
            </w:r>
          </w:p>
        </w:tc>
        <w:tc>
          <w:tcPr>
            <w:tcW w:w="3356" w:type="dxa"/>
            <w:vAlign w:val="center"/>
          </w:tcPr>
          <w:p>
            <w:pPr>
              <w:jc w:val="center"/>
              <w:rPr>
                <w:color w:val="000000"/>
                <w:sz w:val="22"/>
                <w:szCs w:val="22"/>
                <w:lang w:eastAsia="zh-CN"/>
              </w:rPr>
            </w:pPr>
            <w:r>
              <w:rPr>
                <w:rFonts w:hint="eastAsia"/>
                <w:color w:val="000000"/>
                <w:sz w:val="22"/>
                <w:szCs w:val="22"/>
                <w:lang w:eastAsia="zh-CN"/>
              </w:rPr>
              <w:t>高0.15m，地台面长1m*宽0.5m。地台脚带塑胶套，防止磨坏地面。</w:t>
            </w:r>
          </w:p>
        </w:tc>
        <w:tc>
          <w:tcPr>
            <w:tcW w:w="2110" w:type="dxa"/>
            <w:vAlign w:val="center"/>
          </w:tcPr>
          <w:p>
            <w:pPr>
              <w:jc w:val="center"/>
              <w:rPr>
                <w:color w:val="000000"/>
                <w:sz w:val="22"/>
                <w:szCs w:val="22"/>
              </w:rPr>
            </w:pPr>
            <w:r>
              <w:rPr>
                <w:rFonts w:hint="eastAsia"/>
                <w:color w:val="000000"/>
                <w:sz w:val="22"/>
                <w:szCs w:val="22"/>
              </w:rPr>
              <w:t>N/A</w:t>
            </w:r>
          </w:p>
        </w:tc>
        <w:tc>
          <w:tcPr>
            <w:tcW w:w="1275" w:type="dxa"/>
            <w:vAlign w:val="center"/>
          </w:tcPr>
          <w:p>
            <w:pPr>
              <w:jc w:val="center"/>
              <w:rPr>
                <w:color w:val="000000"/>
                <w:sz w:val="22"/>
                <w:szCs w:val="22"/>
              </w:rPr>
            </w:pPr>
            <w:r>
              <w:rPr>
                <w:rFonts w:hint="eastAsia"/>
                <w:color w:val="000000"/>
                <w:sz w:val="22"/>
                <w:szCs w:val="22"/>
              </w:rPr>
              <w:t>灭活间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10000"/>
                <w:sz w:val="22"/>
                <w:szCs w:val="22"/>
              </w:rPr>
            </w:pPr>
            <w:r>
              <w:rPr>
                <w:rFonts w:hint="eastAsia"/>
                <w:color w:val="010000"/>
                <w:sz w:val="22"/>
                <w:szCs w:val="22"/>
              </w:rPr>
              <w:t>凳子</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3</w:t>
            </w:r>
          </w:p>
        </w:tc>
        <w:tc>
          <w:tcPr>
            <w:tcW w:w="3356" w:type="dxa"/>
            <w:vAlign w:val="center"/>
          </w:tcPr>
          <w:p>
            <w:pPr>
              <w:jc w:val="center"/>
              <w:rPr>
                <w:color w:val="000000"/>
                <w:sz w:val="22"/>
                <w:szCs w:val="22"/>
                <w:lang w:eastAsia="zh-CN"/>
              </w:rPr>
            </w:pPr>
            <w:r>
              <w:rPr>
                <w:rFonts w:hint="eastAsia"/>
                <w:color w:val="000000"/>
                <w:sz w:val="22"/>
                <w:szCs w:val="22"/>
                <w:lang w:eastAsia="zh-CN"/>
              </w:rPr>
              <w:t>高0.45m，凳面长0.34m*宽0.24m。凳子脚带塑胶套，防止磨坏地面。</w:t>
            </w:r>
          </w:p>
        </w:tc>
        <w:tc>
          <w:tcPr>
            <w:tcW w:w="2110" w:type="dxa"/>
            <w:vAlign w:val="center"/>
          </w:tcPr>
          <w:p>
            <w:pPr>
              <w:jc w:val="center"/>
              <w:rPr>
                <w:color w:val="000000"/>
                <w:sz w:val="22"/>
                <w:szCs w:val="22"/>
              </w:rPr>
            </w:pPr>
            <w:r>
              <w:rPr>
                <w:rFonts w:hint="eastAsia"/>
                <w:color w:val="000000"/>
                <w:sz w:val="22"/>
                <w:szCs w:val="22"/>
              </w:rPr>
              <w:t>N/A</w:t>
            </w:r>
          </w:p>
        </w:tc>
        <w:tc>
          <w:tcPr>
            <w:tcW w:w="1275" w:type="dxa"/>
            <w:vAlign w:val="center"/>
          </w:tcPr>
          <w:p>
            <w:pPr>
              <w:jc w:val="center"/>
              <w:rPr>
                <w:color w:val="000000"/>
                <w:sz w:val="22"/>
                <w:szCs w:val="22"/>
              </w:rPr>
            </w:pPr>
            <w:r>
              <w:rPr>
                <w:rFonts w:hint="eastAsia"/>
                <w:color w:val="000000"/>
                <w:sz w:val="22"/>
                <w:szCs w:val="22"/>
              </w:rPr>
              <w:t>灭活间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10000"/>
                <w:sz w:val="22"/>
                <w:szCs w:val="22"/>
              </w:rPr>
            </w:pPr>
            <w:r>
              <w:rPr>
                <w:rFonts w:hint="eastAsia"/>
                <w:color w:val="010000"/>
                <w:sz w:val="22"/>
                <w:szCs w:val="22"/>
              </w:rPr>
              <w:t>桌子</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lang w:eastAsia="zh-CN"/>
              </w:rPr>
            </w:pPr>
            <w:r>
              <w:rPr>
                <w:rFonts w:hint="eastAsia"/>
                <w:color w:val="000000"/>
                <w:sz w:val="22"/>
                <w:szCs w:val="22"/>
                <w:lang w:eastAsia="zh-CN"/>
              </w:rPr>
              <w:t>长60cm×宽40cm×总高80cm，共两层，层高60cm，底层离地面15～20cm，桌角4根立柱均装万向车轮，带刹车结构。轮半经≥5cm，整体承重≥15kg。</w:t>
            </w:r>
          </w:p>
        </w:tc>
        <w:tc>
          <w:tcPr>
            <w:tcW w:w="2110" w:type="dxa"/>
            <w:vAlign w:val="center"/>
          </w:tcPr>
          <w:p>
            <w:pPr>
              <w:jc w:val="center"/>
              <w:rPr>
                <w:color w:val="000000"/>
                <w:sz w:val="22"/>
                <w:szCs w:val="22"/>
                <w:lang w:eastAsia="zh-CN"/>
              </w:rPr>
            </w:pPr>
            <w:r>
              <w:rPr>
                <w:rFonts w:hint="eastAsia"/>
                <w:color w:val="000000"/>
                <w:sz w:val="22"/>
                <w:szCs w:val="22"/>
                <w:lang w:eastAsia="zh-CN"/>
              </w:rPr>
              <w:t>表面抛光。万向车轮金属结构至少为304不锈钢。</w:t>
            </w:r>
          </w:p>
        </w:tc>
        <w:tc>
          <w:tcPr>
            <w:tcW w:w="1275" w:type="dxa"/>
            <w:vAlign w:val="center"/>
          </w:tcPr>
          <w:p>
            <w:pPr>
              <w:jc w:val="center"/>
              <w:rPr>
                <w:color w:val="000000"/>
                <w:sz w:val="22"/>
                <w:szCs w:val="22"/>
              </w:rPr>
            </w:pPr>
            <w:r>
              <w:rPr>
                <w:rFonts w:hint="eastAsia"/>
                <w:color w:val="000000"/>
                <w:sz w:val="22"/>
                <w:szCs w:val="22"/>
              </w:rPr>
              <w:t>灭活间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桌子</w:t>
            </w:r>
          </w:p>
        </w:tc>
        <w:tc>
          <w:tcPr>
            <w:tcW w:w="1555" w:type="dxa"/>
            <w:vAlign w:val="center"/>
          </w:tcPr>
          <w:p>
            <w:pPr>
              <w:jc w:val="center"/>
              <w:rPr>
                <w:color w:val="010000"/>
                <w:sz w:val="22"/>
                <w:szCs w:val="22"/>
              </w:rPr>
            </w:pPr>
            <w:r>
              <w:rPr>
                <w:rFonts w:hint="eastAsia"/>
                <w:color w:val="01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rPr>
            </w:pPr>
            <w:r>
              <w:rPr>
                <w:rFonts w:hint="eastAsia"/>
                <w:color w:val="000000"/>
                <w:sz w:val="22"/>
                <w:szCs w:val="22"/>
                <w:lang w:eastAsia="zh-CN"/>
              </w:rPr>
              <w:t>长0.8m*宽0.6m*高0.8m。安装脚垫。</w:t>
            </w:r>
            <w:r>
              <w:rPr>
                <w:rFonts w:hint="eastAsia"/>
                <w:color w:val="000000"/>
                <w:sz w:val="22"/>
                <w:szCs w:val="22"/>
              </w:rPr>
              <w:t>整体承重≥50kg。</w:t>
            </w:r>
          </w:p>
        </w:tc>
        <w:tc>
          <w:tcPr>
            <w:tcW w:w="2110" w:type="dxa"/>
            <w:vAlign w:val="center"/>
          </w:tcPr>
          <w:p>
            <w:pPr>
              <w:jc w:val="center"/>
              <w:rPr>
                <w:color w:val="000000"/>
                <w:sz w:val="22"/>
                <w:szCs w:val="22"/>
              </w:rPr>
            </w:pPr>
            <w:r>
              <w:rPr>
                <w:rFonts w:hint="eastAsia"/>
                <w:color w:val="000000"/>
                <w:sz w:val="22"/>
                <w:szCs w:val="22"/>
              </w:rPr>
              <w:t>表面抛光。</w:t>
            </w:r>
          </w:p>
        </w:tc>
        <w:tc>
          <w:tcPr>
            <w:tcW w:w="1275" w:type="dxa"/>
            <w:vAlign w:val="center"/>
          </w:tcPr>
          <w:p>
            <w:pPr>
              <w:jc w:val="center"/>
              <w:rPr>
                <w:color w:val="000000"/>
                <w:sz w:val="22"/>
                <w:szCs w:val="22"/>
              </w:rPr>
            </w:pPr>
            <w:r>
              <w:rPr>
                <w:rFonts w:hint="eastAsia"/>
                <w:color w:val="000000"/>
                <w:sz w:val="22"/>
                <w:szCs w:val="22"/>
              </w:rPr>
              <w:t>离心间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不锈钢操作台</w:t>
            </w:r>
          </w:p>
        </w:tc>
        <w:tc>
          <w:tcPr>
            <w:tcW w:w="1555" w:type="dxa"/>
            <w:vAlign w:val="center"/>
          </w:tcPr>
          <w:p>
            <w:pPr>
              <w:jc w:val="center"/>
              <w:rPr>
                <w:color w:val="010000"/>
                <w:sz w:val="22"/>
                <w:szCs w:val="22"/>
              </w:rPr>
            </w:pPr>
            <w:r>
              <w:rPr>
                <w:rFonts w:hint="eastAsia"/>
                <w:color w:val="01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rPr>
            </w:pPr>
            <w:r>
              <w:rPr>
                <w:rFonts w:hint="eastAsia"/>
                <w:color w:val="000000"/>
                <w:sz w:val="22"/>
                <w:szCs w:val="22"/>
                <w:lang w:eastAsia="zh-CN"/>
              </w:rPr>
              <w:t>长1.5m*宽1.2m*高0.8m。安装脚垫。</w:t>
            </w:r>
            <w:r>
              <w:rPr>
                <w:rFonts w:hint="eastAsia"/>
                <w:color w:val="000000"/>
                <w:sz w:val="22"/>
                <w:szCs w:val="22"/>
              </w:rPr>
              <w:t>整体承重≥50kg。</w:t>
            </w:r>
          </w:p>
        </w:tc>
        <w:tc>
          <w:tcPr>
            <w:tcW w:w="2110" w:type="dxa"/>
            <w:vAlign w:val="center"/>
          </w:tcPr>
          <w:p>
            <w:pPr>
              <w:jc w:val="center"/>
              <w:rPr>
                <w:color w:val="000000"/>
                <w:sz w:val="22"/>
                <w:szCs w:val="22"/>
              </w:rPr>
            </w:pPr>
            <w:r>
              <w:rPr>
                <w:rFonts w:hint="eastAsia"/>
                <w:color w:val="000000"/>
                <w:sz w:val="22"/>
                <w:szCs w:val="22"/>
              </w:rPr>
              <w:t>表面抛光。</w:t>
            </w:r>
          </w:p>
        </w:tc>
        <w:tc>
          <w:tcPr>
            <w:tcW w:w="1275" w:type="dxa"/>
            <w:vAlign w:val="center"/>
          </w:tcPr>
          <w:p>
            <w:pPr>
              <w:jc w:val="center"/>
              <w:rPr>
                <w:color w:val="000000"/>
                <w:sz w:val="22"/>
                <w:szCs w:val="22"/>
              </w:rPr>
            </w:pPr>
            <w:r>
              <w:rPr>
                <w:rFonts w:hint="eastAsia"/>
                <w:color w:val="000000"/>
                <w:sz w:val="22"/>
                <w:szCs w:val="22"/>
              </w:rPr>
              <w:t>离心间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凳子</w:t>
            </w:r>
          </w:p>
        </w:tc>
        <w:tc>
          <w:tcPr>
            <w:tcW w:w="1555" w:type="dxa"/>
            <w:vAlign w:val="center"/>
          </w:tcPr>
          <w:p>
            <w:pPr>
              <w:jc w:val="center"/>
              <w:rPr>
                <w:color w:val="010000"/>
                <w:sz w:val="22"/>
                <w:szCs w:val="22"/>
              </w:rPr>
            </w:pPr>
            <w:r>
              <w:rPr>
                <w:rFonts w:hint="eastAsia"/>
                <w:color w:val="010000"/>
                <w:sz w:val="22"/>
                <w:szCs w:val="22"/>
              </w:rPr>
              <w:t>304不锈钢</w:t>
            </w:r>
          </w:p>
        </w:tc>
        <w:tc>
          <w:tcPr>
            <w:tcW w:w="1208" w:type="dxa"/>
            <w:vAlign w:val="center"/>
          </w:tcPr>
          <w:p>
            <w:pPr>
              <w:jc w:val="center"/>
              <w:rPr>
                <w:color w:val="000000"/>
                <w:sz w:val="22"/>
                <w:szCs w:val="22"/>
              </w:rPr>
            </w:pPr>
            <w:r>
              <w:rPr>
                <w:rFonts w:hint="eastAsia"/>
                <w:color w:val="000000"/>
                <w:sz w:val="22"/>
                <w:szCs w:val="22"/>
              </w:rPr>
              <w:t>3</w:t>
            </w:r>
          </w:p>
        </w:tc>
        <w:tc>
          <w:tcPr>
            <w:tcW w:w="3356" w:type="dxa"/>
            <w:vAlign w:val="center"/>
          </w:tcPr>
          <w:p>
            <w:pPr>
              <w:jc w:val="center"/>
              <w:rPr>
                <w:color w:val="000000"/>
                <w:sz w:val="22"/>
                <w:szCs w:val="22"/>
                <w:lang w:eastAsia="zh-CN"/>
              </w:rPr>
            </w:pPr>
            <w:r>
              <w:rPr>
                <w:rFonts w:hint="eastAsia"/>
                <w:color w:val="000000"/>
                <w:sz w:val="22"/>
                <w:szCs w:val="22"/>
                <w:lang w:eastAsia="zh-CN"/>
              </w:rPr>
              <w:t>高0.45m，凳面长0.34m*宽0.24m。凳子脚带塑胶套，防止磨坏地面。</w:t>
            </w:r>
          </w:p>
        </w:tc>
        <w:tc>
          <w:tcPr>
            <w:tcW w:w="2110" w:type="dxa"/>
            <w:vAlign w:val="center"/>
          </w:tcPr>
          <w:p>
            <w:pPr>
              <w:jc w:val="center"/>
              <w:rPr>
                <w:color w:val="000000"/>
                <w:sz w:val="22"/>
                <w:szCs w:val="22"/>
              </w:rPr>
            </w:pPr>
            <w:r>
              <w:rPr>
                <w:rFonts w:hint="eastAsia"/>
                <w:color w:val="000000"/>
                <w:sz w:val="22"/>
                <w:szCs w:val="22"/>
              </w:rPr>
              <w:t>N/A</w:t>
            </w:r>
          </w:p>
        </w:tc>
        <w:tc>
          <w:tcPr>
            <w:tcW w:w="1275" w:type="dxa"/>
            <w:vAlign w:val="center"/>
          </w:tcPr>
          <w:p>
            <w:pPr>
              <w:jc w:val="center"/>
              <w:rPr>
                <w:color w:val="000000"/>
                <w:sz w:val="22"/>
                <w:szCs w:val="22"/>
              </w:rPr>
            </w:pPr>
            <w:r>
              <w:rPr>
                <w:rFonts w:hint="eastAsia"/>
                <w:color w:val="000000"/>
                <w:sz w:val="22"/>
                <w:szCs w:val="22"/>
              </w:rPr>
              <w:t>离心间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地台</w:t>
            </w:r>
          </w:p>
        </w:tc>
        <w:tc>
          <w:tcPr>
            <w:tcW w:w="1555" w:type="dxa"/>
            <w:vAlign w:val="center"/>
          </w:tcPr>
          <w:p>
            <w:pPr>
              <w:jc w:val="center"/>
              <w:rPr>
                <w:color w:val="010000"/>
                <w:sz w:val="22"/>
                <w:szCs w:val="22"/>
              </w:rPr>
            </w:pPr>
            <w:r>
              <w:rPr>
                <w:rFonts w:hint="eastAsia"/>
                <w:color w:val="010000"/>
                <w:sz w:val="22"/>
                <w:szCs w:val="22"/>
              </w:rPr>
              <w:t>304不锈钢</w:t>
            </w:r>
          </w:p>
        </w:tc>
        <w:tc>
          <w:tcPr>
            <w:tcW w:w="1208" w:type="dxa"/>
            <w:vAlign w:val="center"/>
          </w:tcPr>
          <w:p>
            <w:pPr>
              <w:jc w:val="center"/>
              <w:rPr>
                <w:color w:val="000000"/>
                <w:sz w:val="22"/>
                <w:szCs w:val="22"/>
              </w:rPr>
            </w:pPr>
            <w:r>
              <w:rPr>
                <w:rFonts w:hint="eastAsia"/>
                <w:color w:val="000000"/>
                <w:sz w:val="22"/>
                <w:szCs w:val="22"/>
              </w:rPr>
              <w:t>2</w:t>
            </w:r>
          </w:p>
        </w:tc>
        <w:tc>
          <w:tcPr>
            <w:tcW w:w="3356" w:type="dxa"/>
            <w:vAlign w:val="center"/>
          </w:tcPr>
          <w:p>
            <w:pPr>
              <w:jc w:val="center"/>
              <w:rPr>
                <w:color w:val="000000"/>
                <w:sz w:val="22"/>
                <w:szCs w:val="22"/>
                <w:lang w:eastAsia="zh-CN"/>
              </w:rPr>
            </w:pPr>
            <w:r>
              <w:rPr>
                <w:rFonts w:hint="eastAsia"/>
                <w:color w:val="000000"/>
                <w:sz w:val="22"/>
                <w:szCs w:val="22"/>
                <w:lang w:eastAsia="zh-CN"/>
              </w:rPr>
              <w:t>高0.15m，地台面长0.8m*宽0.5m。地台脚带塑胶套，防止磨坏地面。</w:t>
            </w:r>
          </w:p>
        </w:tc>
        <w:tc>
          <w:tcPr>
            <w:tcW w:w="2110" w:type="dxa"/>
            <w:vAlign w:val="center"/>
          </w:tcPr>
          <w:p>
            <w:pPr>
              <w:jc w:val="center"/>
              <w:rPr>
                <w:color w:val="000000"/>
                <w:sz w:val="22"/>
                <w:szCs w:val="22"/>
              </w:rPr>
            </w:pPr>
            <w:r>
              <w:rPr>
                <w:rFonts w:hint="eastAsia"/>
                <w:color w:val="000000"/>
                <w:sz w:val="22"/>
                <w:szCs w:val="22"/>
              </w:rPr>
              <w:t>N/A</w:t>
            </w:r>
          </w:p>
        </w:tc>
        <w:tc>
          <w:tcPr>
            <w:tcW w:w="1275" w:type="dxa"/>
            <w:vAlign w:val="center"/>
          </w:tcPr>
          <w:p>
            <w:pPr>
              <w:jc w:val="center"/>
              <w:rPr>
                <w:color w:val="000000"/>
                <w:sz w:val="22"/>
                <w:szCs w:val="22"/>
              </w:rPr>
            </w:pPr>
            <w:r>
              <w:rPr>
                <w:rFonts w:hint="eastAsia"/>
                <w:color w:val="000000"/>
                <w:sz w:val="22"/>
                <w:szCs w:val="22"/>
              </w:rPr>
              <w:t>离心间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可移动地台</w:t>
            </w:r>
          </w:p>
        </w:tc>
        <w:tc>
          <w:tcPr>
            <w:tcW w:w="1555" w:type="dxa"/>
            <w:vAlign w:val="center"/>
          </w:tcPr>
          <w:p>
            <w:pPr>
              <w:jc w:val="center"/>
              <w:rPr>
                <w:color w:val="010000"/>
                <w:sz w:val="22"/>
                <w:szCs w:val="22"/>
              </w:rPr>
            </w:pPr>
            <w:r>
              <w:rPr>
                <w:rFonts w:hint="eastAsia"/>
                <w:color w:val="01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lang w:eastAsia="zh-CN"/>
              </w:rPr>
            </w:pPr>
            <w:r>
              <w:rPr>
                <w:rFonts w:hint="eastAsia"/>
                <w:color w:val="000000"/>
                <w:sz w:val="22"/>
                <w:szCs w:val="22"/>
                <w:lang w:eastAsia="zh-CN"/>
              </w:rPr>
              <w:t>长50cm×宽50cm×高15cm，四个角均装万向车轮，带刹车结构。轮直径≤5cm，整体承重≥15kg。</w:t>
            </w:r>
          </w:p>
        </w:tc>
        <w:tc>
          <w:tcPr>
            <w:tcW w:w="2110" w:type="dxa"/>
            <w:vAlign w:val="center"/>
          </w:tcPr>
          <w:p>
            <w:pPr>
              <w:jc w:val="center"/>
              <w:rPr>
                <w:color w:val="000000"/>
                <w:sz w:val="22"/>
                <w:szCs w:val="22"/>
                <w:lang w:eastAsia="zh-CN"/>
              </w:rPr>
            </w:pPr>
            <w:r>
              <w:rPr>
                <w:rFonts w:hint="eastAsia"/>
                <w:color w:val="000000"/>
                <w:sz w:val="22"/>
                <w:szCs w:val="22"/>
                <w:lang w:eastAsia="zh-CN"/>
              </w:rPr>
              <w:t>表面抛光。万向车轮金属结构至少为304不锈钢。</w:t>
            </w:r>
          </w:p>
        </w:tc>
        <w:tc>
          <w:tcPr>
            <w:tcW w:w="1275" w:type="dxa"/>
            <w:vAlign w:val="center"/>
          </w:tcPr>
          <w:p>
            <w:pPr>
              <w:jc w:val="center"/>
              <w:rPr>
                <w:color w:val="000000"/>
                <w:sz w:val="22"/>
                <w:szCs w:val="22"/>
              </w:rPr>
            </w:pPr>
            <w:r>
              <w:rPr>
                <w:rFonts w:hint="eastAsia"/>
                <w:color w:val="000000"/>
                <w:sz w:val="22"/>
                <w:szCs w:val="22"/>
              </w:rPr>
              <w:t>离心间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物架推车</w:t>
            </w:r>
          </w:p>
        </w:tc>
        <w:tc>
          <w:tcPr>
            <w:tcW w:w="1555" w:type="dxa"/>
            <w:vAlign w:val="center"/>
          </w:tcPr>
          <w:p>
            <w:pPr>
              <w:jc w:val="center"/>
              <w:rPr>
                <w:color w:val="010000"/>
                <w:sz w:val="22"/>
                <w:szCs w:val="22"/>
              </w:rPr>
            </w:pPr>
            <w:r>
              <w:rPr>
                <w:rFonts w:hint="eastAsia"/>
                <w:color w:val="01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lang w:eastAsia="zh-CN"/>
              </w:rPr>
            </w:pPr>
            <w:r>
              <w:rPr>
                <w:rFonts w:hint="eastAsia"/>
                <w:color w:val="000000"/>
                <w:sz w:val="22"/>
                <w:szCs w:val="22"/>
                <w:lang w:eastAsia="zh-CN"/>
              </w:rPr>
              <w:t>长60cm×宽60cm×总高120cm，层高45cm，最底层离地面20～30cm，共3层，层高45cm，各层四周设置栏杆，栏杆高10cm。物架4根立柱均装万向车轮，带刹车结构。轮直径≤5cm，整体承重≥40kg。</w:t>
            </w:r>
          </w:p>
        </w:tc>
        <w:tc>
          <w:tcPr>
            <w:tcW w:w="2110" w:type="dxa"/>
            <w:vAlign w:val="center"/>
          </w:tcPr>
          <w:p>
            <w:pPr>
              <w:jc w:val="center"/>
              <w:rPr>
                <w:color w:val="000000"/>
                <w:sz w:val="22"/>
                <w:szCs w:val="22"/>
                <w:lang w:eastAsia="zh-CN"/>
              </w:rPr>
            </w:pPr>
            <w:r>
              <w:rPr>
                <w:rFonts w:hint="eastAsia"/>
                <w:color w:val="000000"/>
                <w:sz w:val="22"/>
                <w:szCs w:val="22"/>
                <w:lang w:eastAsia="zh-CN"/>
              </w:rPr>
              <w:t>表面抛光。万向车轮金属结构至少为304不锈钢。</w:t>
            </w:r>
          </w:p>
        </w:tc>
        <w:tc>
          <w:tcPr>
            <w:tcW w:w="1275" w:type="dxa"/>
            <w:vAlign w:val="center"/>
          </w:tcPr>
          <w:p>
            <w:pPr>
              <w:jc w:val="center"/>
              <w:rPr>
                <w:color w:val="000000"/>
                <w:sz w:val="22"/>
                <w:szCs w:val="22"/>
              </w:rPr>
            </w:pPr>
            <w:r>
              <w:rPr>
                <w:rFonts w:hint="eastAsia"/>
                <w:color w:val="000000"/>
                <w:sz w:val="22"/>
                <w:szCs w:val="22"/>
              </w:rPr>
              <w:t>离心间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操作台面</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lang w:eastAsia="zh-CN"/>
              </w:rPr>
            </w:pPr>
            <w:r>
              <w:rPr>
                <w:rFonts w:hint="eastAsia"/>
                <w:color w:val="000000"/>
                <w:sz w:val="22"/>
                <w:szCs w:val="22"/>
                <w:lang w:eastAsia="zh-CN"/>
              </w:rPr>
              <w:t>长120cm×宽100cm×高80cm</w:t>
            </w:r>
          </w:p>
        </w:tc>
        <w:tc>
          <w:tcPr>
            <w:tcW w:w="2110" w:type="dxa"/>
            <w:vAlign w:val="center"/>
          </w:tcPr>
          <w:p>
            <w:pPr>
              <w:jc w:val="center"/>
              <w:rPr>
                <w:color w:val="000000"/>
                <w:sz w:val="22"/>
                <w:szCs w:val="22"/>
                <w:lang w:eastAsia="zh-CN"/>
              </w:rPr>
            </w:pPr>
            <w:r>
              <w:rPr>
                <w:rFonts w:hint="eastAsia"/>
                <w:color w:val="000000"/>
                <w:sz w:val="22"/>
                <w:szCs w:val="22"/>
                <w:lang w:eastAsia="zh-CN"/>
              </w:rPr>
              <w:t>表面抛光，桌腿脚可调节平衡</w:t>
            </w:r>
          </w:p>
        </w:tc>
        <w:tc>
          <w:tcPr>
            <w:tcW w:w="1275" w:type="dxa"/>
            <w:vAlign w:val="center"/>
          </w:tcPr>
          <w:p>
            <w:pPr>
              <w:jc w:val="center"/>
              <w:rPr>
                <w:color w:val="000000"/>
                <w:sz w:val="22"/>
                <w:szCs w:val="22"/>
              </w:rPr>
            </w:pPr>
            <w:r>
              <w:rPr>
                <w:rFonts w:hint="eastAsia"/>
                <w:color w:val="000000"/>
                <w:sz w:val="22"/>
                <w:szCs w:val="22"/>
              </w:rPr>
              <w:t>配液间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桌子</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lang w:eastAsia="zh-CN"/>
              </w:rPr>
            </w:pPr>
            <w:r>
              <w:rPr>
                <w:rFonts w:hint="eastAsia"/>
                <w:color w:val="000000"/>
                <w:sz w:val="22"/>
                <w:szCs w:val="22"/>
                <w:lang w:eastAsia="zh-CN"/>
              </w:rPr>
              <w:t>长120cm×宽60cm×高80cm</w:t>
            </w:r>
          </w:p>
        </w:tc>
        <w:tc>
          <w:tcPr>
            <w:tcW w:w="2110" w:type="dxa"/>
            <w:vAlign w:val="center"/>
          </w:tcPr>
          <w:p>
            <w:pPr>
              <w:jc w:val="center"/>
              <w:rPr>
                <w:color w:val="000000"/>
                <w:sz w:val="22"/>
                <w:szCs w:val="22"/>
                <w:lang w:eastAsia="zh-CN"/>
              </w:rPr>
            </w:pPr>
            <w:r>
              <w:rPr>
                <w:rFonts w:hint="eastAsia"/>
                <w:color w:val="000000"/>
                <w:sz w:val="22"/>
                <w:szCs w:val="22"/>
                <w:lang w:eastAsia="zh-CN"/>
              </w:rPr>
              <w:t>表面抛光，桌腿脚可调节平衡</w:t>
            </w:r>
          </w:p>
        </w:tc>
        <w:tc>
          <w:tcPr>
            <w:tcW w:w="1275" w:type="dxa"/>
            <w:vAlign w:val="center"/>
          </w:tcPr>
          <w:p>
            <w:pPr>
              <w:jc w:val="center"/>
              <w:rPr>
                <w:color w:val="000000"/>
                <w:sz w:val="22"/>
                <w:szCs w:val="22"/>
              </w:rPr>
            </w:pPr>
            <w:r>
              <w:rPr>
                <w:rFonts w:hint="eastAsia"/>
                <w:color w:val="000000"/>
                <w:sz w:val="22"/>
                <w:szCs w:val="22"/>
              </w:rPr>
              <w:t>配液间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地台</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4</w:t>
            </w:r>
          </w:p>
        </w:tc>
        <w:tc>
          <w:tcPr>
            <w:tcW w:w="3356" w:type="dxa"/>
            <w:vAlign w:val="center"/>
          </w:tcPr>
          <w:p>
            <w:pPr>
              <w:jc w:val="center"/>
              <w:rPr>
                <w:color w:val="000000"/>
                <w:sz w:val="22"/>
                <w:szCs w:val="22"/>
                <w:lang w:eastAsia="zh-CN"/>
              </w:rPr>
            </w:pPr>
            <w:r>
              <w:rPr>
                <w:rFonts w:hint="eastAsia"/>
                <w:color w:val="000000"/>
                <w:sz w:val="22"/>
                <w:szCs w:val="22"/>
                <w:lang w:eastAsia="zh-CN"/>
              </w:rPr>
              <w:t>长50cm×宽50cm×高8cm</w:t>
            </w:r>
          </w:p>
        </w:tc>
        <w:tc>
          <w:tcPr>
            <w:tcW w:w="2110" w:type="dxa"/>
            <w:vAlign w:val="center"/>
          </w:tcPr>
          <w:p>
            <w:pPr>
              <w:jc w:val="center"/>
              <w:rPr>
                <w:color w:val="000000"/>
                <w:sz w:val="22"/>
                <w:szCs w:val="22"/>
                <w:lang w:eastAsia="zh-CN"/>
              </w:rPr>
            </w:pPr>
            <w:r>
              <w:rPr>
                <w:rFonts w:hint="eastAsia"/>
                <w:color w:val="000000"/>
                <w:sz w:val="22"/>
                <w:szCs w:val="22"/>
                <w:lang w:eastAsia="zh-CN"/>
              </w:rPr>
              <w:t>地台脚带塑胶套，中间有支撑横隔</w:t>
            </w:r>
          </w:p>
        </w:tc>
        <w:tc>
          <w:tcPr>
            <w:tcW w:w="1275" w:type="dxa"/>
            <w:vAlign w:val="center"/>
          </w:tcPr>
          <w:p>
            <w:pPr>
              <w:jc w:val="center"/>
              <w:rPr>
                <w:color w:val="000000"/>
                <w:sz w:val="22"/>
                <w:szCs w:val="22"/>
              </w:rPr>
            </w:pPr>
            <w:r>
              <w:rPr>
                <w:rFonts w:hint="eastAsia"/>
                <w:color w:val="000000"/>
                <w:sz w:val="22"/>
                <w:szCs w:val="22"/>
              </w:rPr>
              <w:t>配液间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凳子</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4</w:t>
            </w:r>
          </w:p>
        </w:tc>
        <w:tc>
          <w:tcPr>
            <w:tcW w:w="3356" w:type="dxa"/>
            <w:vAlign w:val="center"/>
          </w:tcPr>
          <w:p>
            <w:pPr>
              <w:jc w:val="center"/>
              <w:rPr>
                <w:color w:val="000000"/>
                <w:sz w:val="22"/>
                <w:szCs w:val="22"/>
                <w:lang w:eastAsia="zh-CN"/>
              </w:rPr>
            </w:pPr>
            <w:r>
              <w:rPr>
                <w:rFonts w:hint="eastAsia"/>
                <w:color w:val="000000"/>
                <w:sz w:val="22"/>
                <w:szCs w:val="22"/>
                <w:lang w:eastAsia="zh-CN"/>
              </w:rPr>
              <w:t>长34cm×宽24cm×高45cm</w:t>
            </w:r>
          </w:p>
        </w:tc>
        <w:tc>
          <w:tcPr>
            <w:tcW w:w="2110" w:type="dxa"/>
            <w:vAlign w:val="center"/>
          </w:tcPr>
          <w:p>
            <w:pPr>
              <w:jc w:val="center"/>
              <w:rPr>
                <w:color w:val="000000"/>
                <w:sz w:val="22"/>
                <w:szCs w:val="22"/>
              </w:rPr>
            </w:pPr>
            <w:r>
              <w:rPr>
                <w:rFonts w:hint="eastAsia"/>
                <w:color w:val="000000"/>
                <w:sz w:val="22"/>
                <w:szCs w:val="22"/>
              </w:rPr>
              <w:t>N/A</w:t>
            </w:r>
          </w:p>
        </w:tc>
        <w:tc>
          <w:tcPr>
            <w:tcW w:w="1275" w:type="dxa"/>
            <w:vAlign w:val="center"/>
          </w:tcPr>
          <w:p>
            <w:pPr>
              <w:jc w:val="center"/>
              <w:rPr>
                <w:color w:val="000000"/>
                <w:sz w:val="22"/>
                <w:szCs w:val="22"/>
              </w:rPr>
            </w:pPr>
            <w:r>
              <w:rPr>
                <w:rFonts w:hint="eastAsia"/>
                <w:color w:val="000000"/>
                <w:sz w:val="22"/>
                <w:szCs w:val="22"/>
              </w:rPr>
              <w:t>配液间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操作台面</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lang w:eastAsia="zh-CN"/>
              </w:rPr>
            </w:pPr>
            <w:r>
              <w:rPr>
                <w:rFonts w:hint="eastAsia"/>
                <w:color w:val="000000"/>
                <w:sz w:val="22"/>
                <w:szCs w:val="22"/>
                <w:lang w:eastAsia="zh-CN"/>
              </w:rPr>
              <w:t>长140cm×宽70cm×高80cm</w:t>
            </w:r>
          </w:p>
        </w:tc>
        <w:tc>
          <w:tcPr>
            <w:tcW w:w="2110" w:type="dxa"/>
            <w:vAlign w:val="center"/>
          </w:tcPr>
          <w:p>
            <w:pPr>
              <w:jc w:val="center"/>
              <w:rPr>
                <w:color w:val="000000"/>
                <w:sz w:val="22"/>
                <w:szCs w:val="22"/>
                <w:lang w:eastAsia="zh-CN"/>
              </w:rPr>
            </w:pPr>
            <w:r>
              <w:rPr>
                <w:rFonts w:hint="eastAsia"/>
                <w:color w:val="000000"/>
                <w:sz w:val="22"/>
                <w:szCs w:val="22"/>
                <w:lang w:eastAsia="zh-CN"/>
              </w:rPr>
              <w:t>表面抛光，桌腿脚可调节平衡</w:t>
            </w:r>
          </w:p>
        </w:tc>
        <w:tc>
          <w:tcPr>
            <w:tcW w:w="1275" w:type="dxa"/>
            <w:vAlign w:val="center"/>
          </w:tcPr>
          <w:p>
            <w:pPr>
              <w:jc w:val="center"/>
              <w:rPr>
                <w:color w:val="000000"/>
                <w:sz w:val="22"/>
                <w:szCs w:val="22"/>
              </w:rPr>
            </w:pPr>
            <w:r>
              <w:rPr>
                <w:rFonts w:hint="eastAsia"/>
                <w:color w:val="000000"/>
                <w:sz w:val="22"/>
                <w:szCs w:val="22"/>
              </w:rPr>
              <w:t>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46" w:hRule="atLeast"/>
          <w:jc w:val="center"/>
        </w:trPr>
        <w:tc>
          <w:tcPr>
            <w:tcW w:w="986" w:type="dxa"/>
            <w:vAlign w:val="center"/>
          </w:tcPr>
          <w:p>
            <w:pPr>
              <w:jc w:val="center"/>
              <w:rPr>
                <w:color w:val="000000"/>
                <w:sz w:val="22"/>
                <w:szCs w:val="22"/>
              </w:rPr>
            </w:pPr>
            <w:r>
              <w:rPr>
                <w:rFonts w:hint="eastAsia"/>
                <w:color w:val="000000"/>
                <w:sz w:val="22"/>
                <w:szCs w:val="22"/>
              </w:rPr>
              <w:t>置物架</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lang w:eastAsia="zh-CN"/>
              </w:rPr>
            </w:pPr>
            <w:r>
              <w:rPr>
                <w:rFonts w:hint="eastAsia"/>
                <w:color w:val="000000"/>
                <w:sz w:val="22"/>
                <w:szCs w:val="22"/>
                <w:lang w:eastAsia="zh-CN"/>
              </w:rPr>
              <w:t>长100cm×宽50cm×总高120cm，层高50cm.底层距地面20cm，层板下侧有衬托横梁，每层衬托横梁间距不小于30cm。衬托横梁与外侧横梁焊接。</w:t>
            </w:r>
          </w:p>
        </w:tc>
        <w:tc>
          <w:tcPr>
            <w:tcW w:w="2110" w:type="dxa"/>
            <w:vAlign w:val="center"/>
          </w:tcPr>
          <w:p>
            <w:pPr>
              <w:jc w:val="center"/>
              <w:rPr>
                <w:color w:val="000000"/>
                <w:sz w:val="22"/>
                <w:szCs w:val="22"/>
                <w:lang w:eastAsia="zh-CN"/>
              </w:rPr>
            </w:pPr>
            <w:r>
              <w:rPr>
                <w:rFonts w:hint="eastAsia"/>
                <w:color w:val="000000"/>
                <w:sz w:val="22"/>
                <w:szCs w:val="22"/>
                <w:lang w:eastAsia="zh-CN"/>
              </w:rPr>
              <w:t>表面抛光，腿脚可调节平衡，每层可承重100KG</w:t>
            </w:r>
          </w:p>
        </w:tc>
        <w:tc>
          <w:tcPr>
            <w:tcW w:w="1275" w:type="dxa"/>
            <w:vAlign w:val="center"/>
          </w:tcPr>
          <w:p>
            <w:pPr>
              <w:jc w:val="center"/>
              <w:rPr>
                <w:color w:val="000000"/>
                <w:sz w:val="22"/>
                <w:szCs w:val="22"/>
              </w:rPr>
            </w:pPr>
            <w:r>
              <w:rPr>
                <w:rFonts w:hint="eastAsia"/>
                <w:color w:val="000000"/>
                <w:sz w:val="22"/>
                <w:szCs w:val="22"/>
              </w:rPr>
              <w:t>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地台</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lang w:eastAsia="zh-CN"/>
              </w:rPr>
            </w:pPr>
            <w:r>
              <w:rPr>
                <w:rFonts w:hint="eastAsia"/>
                <w:color w:val="000000"/>
                <w:sz w:val="22"/>
                <w:szCs w:val="22"/>
                <w:lang w:eastAsia="zh-CN"/>
              </w:rPr>
              <w:t>长40cm×宽40cm×高30cm</w:t>
            </w:r>
          </w:p>
        </w:tc>
        <w:tc>
          <w:tcPr>
            <w:tcW w:w="2110" w:type="dxa"/>
            <w:vAlign w:val="center"/>
          </w:tcPr>
          <w:p>
            <w:pPr>
              <w:jc w:val="center"/>
              <w:rPr>
                <w:color w:val="000000"/>
                <w:sz w:val="22"/>
                <w:szCs w:val="22"/>
                <w:lang w:eastAsia="zh-CN"/>
              </w:rPr>
            </w:pPr>
            <w:r>
              <w:rPr>
                <w:rFonts w:hint="eastAsia"/>
                <w:color w:val="000000"/>
                <w:sz w:val="22"/>
                <w:szCs w:val="22"/>
                <w:lang w:eastAsia="zh-CN"/>
              </w:rPr>
              <w:t>表面抛光，地台脚带塑胶套，中间有支撑横隔</w:t>
            </w:r>
          </w:p>
        </w:tc>
        <w:tc>
          <w:tcPr>
            <w:tcW w:w="1275" w:type="dxa"/>
            <w:vAlign w:val="center"/>
          </w:tcPr>
          <w:p>
            <w:pPr>
              <w:jc w:val="center"/>
              <w:rPr>
                <w:color w:val="000000"/>
                <w:sz w:val="22"/>
                <w:szCs w:val="22"/>
              </w:rPr>
            </w:pPr>
            <w:r>
              <w:rPr>
                <w:rFonts w:hint="eastAsia"/>
                <w:color w:val="000000"/>
                <w:sz w:val="22"/>
                <w:szCs w:val="22"/>
              </w:rPr>
              <w:t>称量间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置物架</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3</w:t>
            </w:r>
          </w:p>
        </w:tc>
        <w:tc>
          <w:tcPr>
            <w:tcW w:w="3356" w:type="dxa"/>
            <w:vAlign w:val="center"/>
          </w:tcPr>
          <w:p>
            <w:pPr>
              <w:jc w:val="center"/>
              <w:rPr>
                <w:color w:val="000000"/>
                <w:sz w:val="22"/>
                <w:szCs w:val="22"/>
                <w:lang w:eastAsia="zh-CN"/>
              </w:rPr>
            </w:pPr>
            <w:r>
              <w:rPr>
                <w:rFonts w:hint="eastAsia"/>
                <w:color w:val="000000"/>
                <w:sz w:val="22"/>
                <w:szCs w:val="22"/>
                <w:lang w:eastAsia="zh-CN"/>
              </w:rPr>
              <w:t>长120cm×宽50cm×总高150cm，层高60cm.底层距地面20cm，层板下侧有衬托横梁，每层衬托横梁间距不小于30cm。衬托横梁与外侧横梁焊接。</w:t>
            </w:r>
          </w:p>
        </w:tc>
        <w:tc>
          <w:tcPr>
            <w:tcW w:w="2110" w:type="dxa"/>
            <w:vAlign w:val="center"/>
          </w:tcPr>
          <w:p>
            <w:pPr>
              <w:jc w:val="center"/>
              <w:rPr>
                <w:color w:val="000000"/>
                <w:sz w:val="22"/>
                <w:szCs w:val="22"/>
                <w:lang w:eastAsia="zh-CN"/>
              </w:rPr>
            </w:pPr>
            <w:r>
              <w:rPr>
                <w:rFonts w:hint="eastAsia"/>
                <w:color w:val="000000"/>
                <w:sz w:val="22"/>
                <w:szCs w:val="22"/>
                <w:lang w:eastAsia="zh-CN"/>
              </w:rPr>
              <w:t>表面抛光，腿脚可调节平衡，每层可承重100KG</w:t>
            </w:r>
          </w:p>
        </w:tc>
        <w:tc>
          <w:tcPr>
            <w:tcW w:w="1275" w:type="dxa"/>
            <w:vAlign w:val="center"/>
          </w:tcPr>
          <w:p>
            <w:pPr>
              <w:jc w:val="center"/>
              <w:rPr>
                <w:color w:val="000000"/>
                <w:sz w:val="22"/>
                <w:szCs w:val="22"/>
              </w:rPr>
            </w:pPr>
            <w:r>
              <w:rPr>
                <w:rFonts w:hint="eastAsia"/>
                <w:color w:val="000000"/>
                <w:sz w:val="22"/>
                <w:szCs w:val="22"/>
              </w:rPr>
              <w:t>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10000"/>
                <w:sz w:val="22"/>
                <w:szCs w:val="22"/>
              </w:rPr>
            </w:pPr>
            <w:r>
              <w:rPr>
                <w:rFonts w:hint="eastAsia"/>
                <w:color w:val="010000"/>
                <w:sz w:val="22"/>
                <w:szCs w:val="22"/>
              </w:rPr>
              <w:t>凳子</w:t>
            </w:r>
          </w:p>
        </w:tc>
        <w:tc>
          <w:tcPr>
            <w:tcW w:w="1555" w:type="dxa"/>
            <w:vAlign w:val="center"/>
          </w:tcPr>
          <w:p>
            <w:pPr>
              <w:jc w:val="center"/>
              <w:rPr>
                <w:color w:val="010000"/>
                <w:sz w:val="22"/>
                <w:szCs w:val="22"/>
              </w:rPr>
            </w:pPr>
            <w:r>
              <w:rPr>
                <w:rFonts w:hint="eastAsia"/>
                <w:color w:val="010000"/>
                <w:sz w:val="22"/>
                <w:szCs w:val="22"/>
              </w:rPr>
              <w:t>304不锈钢</w:t>
            </w:r>
          </w:p>
        </w:tc>
        <w:tc>
          <w:tcPr>
            <w:tcW w:w="1208" w:type="dxa"/>
            <w:vAlign w:val="center"/>
          </w:tcPr>
          <w:p>
            <w:pPr>
              <w:jc w:val="center"/>
              <w:rPr>
                <w:color w:val="000000"/>
                <w:sz w:val="22"/>
                <w:szCs w:val="22"/>
              </w:rPr>
            </w:pPr>
            <w:r>
              <w:rPr>
                <w:rFonts w:hint="eastAsia"/>
                <w:color w:val="000000"/>
                <w:sz w:val="22"/>
                <w:szCs w:val="22"/>
              </w:rPr>
              <w:t>3</w:t>
            </w:r>
          </w:p>
        </w:tc>
        <w:tc>
          <w:tcPr>
            <w:tcW w:w="3356" w:type="dxa"/>
            <w:vAlign w:val="center"/>
          </w:tcPr>
          <w:p>
            <w:pPr>
              <w:jc w:val="center"/>
              <w:rPr>
                <w:color w:val="000000"/>
                <w:sz w:val="22"/>
                <w:szCs w:val="22"/>
                <w:lang w:eastAsia="zh-CN"/>
              </w:rPr>
            </w:pPr>
            <w:r>
              <w:rPr>
                <w:rFonts w:hint="eastAsia"/>
                <w:color w:val="000000"/>
                <w:sz w:val="22"/>
                <w:szCs w:val="22"/>
                <w:lang w:eastAsia="zh-CN"/>
              </w:rPr>
              <w:t>高0.45m，凳面长0.34m*宽0.24m。凳子脚带塑胶套，防止磨坏地面。</w:t>
            </w:r>
          </w:p>
        </w:tc>
        <w:tc>
          <w:tcPr>
            <w:tcW w:w="2110" w:type="dxa"/>
            <w:vAlign w:val="center"/>
          </w:tcPr>
          <w:p>
            <w:pPr>
              <w:jc w:val="center"/>
              <w:rPr>
                <w:color w:val="000000"/>
                <w:sz w:val="22"/>
                <w:szCs w:val="22"/>
              </w:rPr>
            </w:pPr>
            <w:r>
              <w:rPr>
                <w:rFonts w:hint="eastAsia"/>
                <w:color w:val="000000"/>
                <w:sz w:val="22"/>
                <w:szCs w:val="22"/>
              </w:rPr>
              <w:t>N/A</w:t>
            </w:r>
          </w:p>
        </w:tc>
        <w:tc>
          <w:tcPr>
            <w:tcW w:w="1275" w:type="dxa"/>
            <w:vAlign w:val="center"/>
          </w:tcPr>
          <w:p>
            <w:pPr>
              <w:jc w:val="center"/>
              <w:rPr>
                <w:color w:val="000000"/>
                <w:sz w:val="22"/>
                <w:szCs w:val="22"/>
              </w:rPr>
            </w:pPr>
            <w:r>
              <w:rPr>
                <w:rFonts w:hint="eastAsia"/>
                <w:color w:val="000000"/>
                <w:sz w:val="22"/>
                <w:szCs w:val="22"/>
              </w:rPr>
              <w:t>超滤间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桌子</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lang w:eastAsia="zh-CN"/>
              </w:rPr>
            </w:pPr>
            <w:r>
              <w:rPr>
                <w:rFonts w:hint="eastAsia"/>
                <w:color w:val="000000"/>
                <w:sz w:val="22"/>
                <w:szCs w:val="22"/>
                <w:lang w:eastAsia="zh-CN"/>
              </w:rPr>
              <w:t>长70cm×宽40cm×总高80cm，安装脚垫，防止磨坏地面。</w:t>
            </w:r>
          </w:p>
        </w:tc>
        <w:tc>
          <w:tcPr>
            <w:tcW w:w="2110" w:type="dxa"/>
            <w:vAlign w:val="center"/>
          </w:tcPr>
          <w:p>
            <w:pPr>
              <w:jc w:val="center"/>
              <w:rPr>
                <w:color w:val="000000"/>
                <w:sz w:val="22"/>
                <w:szCs w:val="22"/>
              </w:rPr>
            </w:pPr>
            <w:r>
              <w:rPr>
                <w:rFonts w:hint="eastAsia"/>
                <w:color w:val="000000"/>
                <w:sz w:val="22"/>
                <w:szCs w:val="22"/>
              </w:rPr>
              <w:t>表面抛光</w:t>
            </w:r>
          </w:p>
        </w:tc>
        <w:tc>
          <w:tcPr>
            <w:tcW w:w="1275" w:type="dxa"/>
            <w:vAlign w:val="center"/>
          </w:tcPr>
          <w:p>
            <w:pPr>
              <w:jc w:val="center"/>
              <w:rPr>
                <w:color w:val="000000"/>
                <w:sz w:val="22"/>
                <w:szCs w:val="22"/>
              </w:rPr>
            </w:pPr>
            <w:r>
              <w:rPr>
                <w:rFonts w:hint="eastAsia"/>
                <w:color w:val="000000"/>
                <w:sz w:val="22"/>
                <w:szCs w:val="22"/>
              </w:rPr>
              <w:t>超滤间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可移动地台</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2</w:t>
            </w:r>
          </w:p>
        </w:tc>
        <w:tc>
          <w:tcPr>
            <w:tcW w:w="3356" w:type="dxa"/>
            <w:vAlign w:val="center"/>
          </w:tcPr>
          <w:p>
            <w:pPr>
              <w:jc w:val="center"/>
              <w:rPr>
                <w:color w:val="000000"/>
                <w:sz w:val="22"/>
                <w:szCs w:val="22"/>
                <w:lang w:eastAsia="zh-CN"/>
              </w:rPr>
            </w:pPr>
            <w:r>
              <w:rPr>
                <w:rFonts w:hint="eastAsia"/>
                <w:color w:val="000000"/>
                <w:sz w:val="22"/>
                <w:szCs w:val="22"/>
                <w:lang w:eastAsia="zh-CN"/>
              </w:rPr>
              <w:t>高0.15m，地台面长0.5m*宽0.5m。带万向轮，整体承重≥50kg</w:t>
            </w:r>
          </w:p>
        </w:tc>
        <w:tc>
          <w:tcPr>
            <w:tcW w:w="2110" w:type="dxa"/>
            <w:vAlign w:val="center"/>
          </w:tcPr>
          <w:p>
            <w:pPr>
              <w:jc w:val="center"/>
              <w:rPr>
                <w:color w:val="000000"/>
                <w:sz w:val="22"/>
                <w:szCs w:val="22"/>
              </w:rPr>
            </w:pPr>
            <w:r>
              <w:rPr>
                <w:rFonts w:hint="eastAsia"/>
                <w:color w:val="000000"/>
                <w:sz w:val="22"/>
                <w:szCs w:val="22"/>
              </w:rPr>
              <w:t>N/A</w:t>
            </w:r>
          </w:p>
        </w:tc>
        <w:tc>
          <w:tcPr>
            <w:tcW w:w="1275" w:type="dxa"/>
            <w:vAlign w:val="center"/>
          </w:tcPr>
          <w:p>
            <w:pPr>
              <w:jc w:val="center"/>
              <w:rPr>
                <w:rFonts w:ascii="Helvetica" w:hAnsi="Helvetica" w:cs="Helvetica"/>
                <w:color w:val="000000"/>
                <w:sz w:val="24"/>
                <w:szCs w:val="24"/>
              </w:rPr>
            </w:pPr>
            <w:r>
              <w:rPr>
                <w:rFonts w:ascii="Helvetica" w:hAnsi="Helvetica" w:cs="Helvetica"/>
                <w:color w:val="000000"/>
              </w:rPr>
              <w:t>超滤间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不锈钢操作台</w:t>
            </w:r>
          </w:p>
        </w:tc>
        <w:tc>
          <w:tcPr>
            <w:tcW w:w="1555" w:type="dxa"/>
            <w:vAlign w:val="center"/>
          </w:tcPr>
          <w:p>
            <w:pPr>
              <w:jc w:val="center"/>
              <w:rPr>
                <w:color w:val="000000"/>
                <w:sz w:val="22"/>
                <w:szCs w:val="22"/>
              </w:rPr>
            </w:pPr>
            <w:r>
              <w:rPr>
                <w:rFonts w:hint="eastAsia"/>
                <w:color w:val="000000"/>
                <w:sz w:val="22"/>
                <w:szCs w:val="22"/>
              </w:rPr>
              <w:t>316L不锈钢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rPr>
            </w:pPr>
            <w:r>
              <w:rPr>
                <w:rFonts w:hint="eastAsia"/>
                <w:color w:val="000000"/>
                <w:sz w:val="22"/>
                <w:szCs w:val="22"/>
                <w:lang w:eastAsia="zh-CN"/>
              </w:rPr>
              <w:t>长1.8m*宽1.2m*高0.8m。安装脚垫。</w:t>
            </w:r>
            <w:r>
              <w:rPr>
                <w:rFonts w:hint="eastAsia"/>
                <w:color w:val="000000"/>
                <w:sz w:val="22"/>
                <w:szCs w:val="22"/>
              </w:rPr>
              <w:t>整体承重≥100kg。</w:t>
            </w:r>
          </w:p>
        </w:tc>
        <w:tc>
          <w:tcPr>
            <w:tcW w:w="2110" w:type="dxa"/>
            <w:vAlign w:val="center"/>
          </w:tcPr>
          <w:p>
            <w:pPr>
              <w:jc w:val="center"/>
              <w:rPr>
                <w:color w:val="000000"/>
                <w:sz w:val="22"/>
                <w:szCs w:val="22"/>
              </w:rPr>
            </w:pPr>
            <w:r>
              <w:rPr>
                <w:rFonts w:hint="eastAsia"/>
                <w:color w:val="000000"/>
                <w:sz w:val="22"/>
                <w:szCs w:val="22"/>
              </w:rPr>
              <w:t>表面抛光。</w:t>
            </w:r>
          </w:p>
        </w:tc>
        <w:tc>
          <w:tcPr>
            <w:tcW w:w="1275" w:type="dxa"/>
            <w:vAlign w:val="center"/>
          </w:tcPr>
          <w:p>
            <w:pPr>
              <w:jc w:val="center"/>
              <w:rPr>
                <w:rFonts w:ascii="Helvetica" w:hAnsi="Helvetica" w:cs="Helvetica"/>
                <w:color w:val="000000"/>
              </w:rPr>
            </w:pPr>
            <w:r>
              <w:rPr>
                <w:rFonts w:ascii="Helvetica" w:hAnsi="Helvetica" w:cs="Helvetica"/>
                <w:color w:val="000000"/>
              </w:rPr>
              <w:t>超滤间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物架推车</w:t>
            </w:r>
          </w:p>
        </w:tc>
        <w:tc>
          <w:tcPr>
            <w:tcW w:w="1555" w:type="dxa"/>
            <w:vAlign w:val="center"/>
          </w:tcPr>
          <w:p>
            <w:pPr>
              <w:jc w:val="center"/>
              <w:rPr>
                <w:color w:val="000000"/>
                <w:sz w:val="22"/>
                <w:szCs w:val="22"/>
              </w:rPr>
            </w:pPr>
            <w:r>
              <w:rPr>
                <w:rFonts w:hint="eastAsia"/>
                <w:color w:val="000000"/>
                <w:sz w:val="22"/>
                <w:szCs w:val="22"/>
              </w:rPr>
              <w:t>316L不锈钢</w:t>
            </w:r>
          </w:p>
        </w:tc>
        <w:tc>
          <w:tcPr>
            <w:tcW w:w="1208" w:type="dxa"/>
            <w:vAlign w:val="center"/>
          </w:tcPr>
          <w:p>
            <w:pPr>
              <w:jc w:val="center"/>
              <w:rPr>
                <w:color w:val="000000"/>
                <w:sz w:val="22"/>
                <w:szCs w:val="22"/>
              </w:rPr>
            </w:pPr>
            <w:r>
              <w:rPr>
                <w:rFonts w:hint="eastAsia"/>
                <w:color w:val="000000"/>
                <w:sz w:val="22"/>
                <w:szCs w:val="22"/>
              </w:rPr>
              <w:t>2</w:t>
            </w:r>
          </w:p>
        </w:tc>
        <w:tc>
          <w:tcPr>
            <w:tcW w:w="3356" w:type="dxa"/>
            <w:vAlign w:val="center"/>
          </w:tcPr>
          <w:p>
            <w:pPr>
              <w:jc w:val="center"/>
              <w:rPr>
                <w:color w:val="000000"/>
                <w:sz w:val="22"/>
                <w:szCs w:val="22"/>
                <w:lang w:eastAsia="zh-CN"/>
              </w:rPr>
            </w:pPr>
            <w:r>
              <w:rPr>
                <w:rFonts w:hint="eastAsia"/>
                <w:color w:val="000000"/>
                <w:sz w:val="22"/>
                <w:szCs w:val="22"/>
                <w:lang w:eastAsia="zh-CN"/>
              </w:rPr>
              <w:t>长50cm×宽50cm×总高80cm，层高45cm，最底层离地面20～30cm，共2层，各层三边设置栏杆，栏杆高6cm。物架4根立柱均装万向车轮，带刹车结构。轮半经≥4cm，整体承重≥50kg。四角加防撞塑料。</w:t>
            </w:r>
          </w:p>
        </w:tc>
        <w:tc>
          <w:tcPr>
            <w:tcW w:w="2110" w:type="dxa"/>
            <w:vAlign w:val="center"/>
          </w:tcPr>
          <w:p>
            <w:pPr>
              <w:jc w:val="center"/>
              <w:rPr>
                <w:color w:val="000000"/>
                <w:sz w:val="22"/>
                <w:szCs w:val="22"/>
                <w:lang w:eastAsia="zh-CN"/>
              </w:rPr>
            </w:pPr>
            <w:r>
              <w:rPr>
                <w:rFonts w:hint="eastAsia"/>
                <w:color w:val="000000"/>
                <w:sz w:val="22"/>
                <w:szCs w:val="22"/>
                <w:lang w:eastAsia="zh-CN"/>
              </w:rPr>
              <w:t>表面抛光。万向车轮金属结构至少为304不锈钢。</w:t>
            </w:r>
          </w:p>
        </w:tc>
        <w:tc>
          <w:tcPr>
            <w:tcW w:w="1275" w:type="dxa"/>
            <w:vAlign w:val="center"/>
          </w:tcPr>
          <w:p>
            <w:pPr>
              <w:jc w:val="center"/>
              <w:rPr>
                <w:rFonts w:ascii="宋体" w:hAnsi="宋体" w:cs="宋体"/>
                <w:color w:val="000000"/>
                <w:sz w:val="22"/>
                <w:szCs w:val="22"/>
              </w:rPr>
            </w:pPr>
            <w:r>
              <w:rPr>
                <w:rFonts w:hint="eastAsia"/>
                <w:color w:val="000000"/>
                <w:sz w:val="22"/>
                <w:szCs w:val="22"/>
              </w:rPr>
              <w:t>超滤间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不锈钢操作台</w:t>
            </w:r>
          </w:p>
        </w:tc>
        <w:tc>
          <w:tcPr>
            <w:tcW w:w="1555" w:type="dxa"/>
            <w:vAlign w:val="center"/>
          </w:tcPr>
          <w:p>
            <w:pPr>
              <w:jc w:val="center"/>
              <w:rPr>
                <w:color w:val="000000"/>
                <w:sz w:val="22"/>
                <w:szCs w:val="22"/>
              </w:rPr>
            </w:pPr>
            <w:r>
              <w:rPr>
                <w:rFonts w:hint="eastAsia"/>
                <w:color w:val="000000"/>
                <w:sz w:val="22"/>
                <w:szCs w:val="22"/>
              </w:rPr>
              <w:t>316L不锈钢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rPr>
            </w:pPr>
            <w:r>
              <w:rPr>
                <w:rFonts w:hint="eastAsia"/>
                <w:color w:val="000000"/>
                <w:sz w:val="22"/>
                <w:szCs w:val="22"/>
                <w:lang w:eastAsia="zh-CN"/>
              </w:rPr>
              <w:t>长2.4m*宽1.2m*高0.8m。安装脚垫。</w:t>
            </w:r>
            <w:r>
              <w:rPr>
                <w:rFonts w:hint="eastAsia"/>
                <w:color w:val="000000"/>
                <w:sz w:val="22"/>
                <w:szCs w:val="22"/>
              </w:rPr>
              <w:t>整体承重≥100kg。</w:t>
            </w:r>
          </w:p>
        </w:tc>
        <w:tc>
          <w:tcPr>
            <w:tcW w:w="2110" w:type="dxa"/>
            <w:vAlign w:val="center"/>
          </w:tcPr>
          <w:p>
            <w:pPr>
              <w:jc w:val="center"/>
              <w:rPr>
                <w:color w:val="000000"/>
                <w:sz w:val="22"/>
                <w:szCs w:val="22"/>
              </w:rPr>
            </w:pPr>
            <w:r>
              <w:rPr>
                <w:rFonts w:hint="eastAsia"/>
                <w:color w:val="000000"/>
                <w:sz w:val="22"/>
                <w:szCs w:val="22"/>
              </w:rPr>
              <w:t>表面抛光</w:t>
            </w:r>
          </w:p>
        </w:tc>
        <w:tc>
          <w:tcPr>
            <w:tcW w:w="1275" w:type="dxa"/>
            <w:vAlign w:val="center"/>
          </w:tcPr>
          <w:p>
            <w:pPr>
              <w:jc w:val="center"/>
              <w:rPr>
                <w:color w:val="000000"/>
                <w:sz w:val="22"/>
                <w:szCs w:val="22"/>
              </w:rPr>
            </w:pPr>
            <w:r>
              <w:rPr>
                <w:rFonts w:hint="eastAsia"/>
                <w:color w:val="000000"/>
                <w:sz w:val="22"/>
                <w:szCs w:val="22"/>
              </w:rPr>
              <w:t>原液过滤间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10000"/>
                <w:sz w:val="22"/>
                <w:szCs w:val="22"/>
              </w:rPr>
            </w:pPr>
            <w:r>
              <w:rPr>
                <w:rFonts w:hint="eastAsia"/>
                <w:color w:val="010000"/>
                <w:sz w:val="22"/>
                <w:szCs w:val="22"/>
              </w:rPr>
              <w:t>凳子</w:t>
            </w:r>
          </w:p>
        </w:tc>
        <w:tc>
          <w:tcPr>
            <w:tcW w:w="1555" w:type="dxa"/>
            <w:vAlign w:val="center"/>
          </w:tcPr>
          <w:p>
            <w:pPr>
              <w:jc w:val="center"/>
              <w:rPr>
                <w:color w:val="010000"/>
                <w:sz w:val="22"/>
                <w:szCs w:val="22"/>
              </w:rPr>
            </w:pPr>
            <w:r>
              <w:rPr>
                <w:rFonts w:hint="eastAsia"/>
                <w:color w:val="010000"/>
                <w:sz w:val="22"/>
                <w:szCs w:val="22"/>
              </w:rPr>
              <w:t>304不锈钢</w:t>
            </w:r>
          </w:p>
        </w:tc>
        <w:tc>
          <w:tcPr>
            <w:tcW w:w="1208" w:type="dxa"/>
            <w:vAlign w:val="center"/>
          </w:tcPr>
          <w:p>
            <w:pPr>
              <w:jc w:val="center"/>
              <w:rPr>
                <w:color w:val="000000"/>
                <w:sz w:val="22"/>
                <w:szCs w:val="22"/>
              </w:rPr>
            </w:pPr>
            <w:r>
              <w:rPr>
                <w:rFonts w:hint="eastAsia"/>
                <w:color w:val="000000"/>
                <w:sz w:val="22"/>
                <w:szCs w:val="22"/>
              </w:rPr>
              <w:t>3</w:t>
            </w:r>
          </w:p>
        </w:tc>
        <w:tc>
          <w:tcPr>
            <w:tcW w:w="3356" w:type="dxa"/>
            <w:vAlign w:val="center"/>
          </w:tcPr>
          <w:p>
            <w:pPr>
              <w:jc w:val="center"/>
              <w:rPr>
                <w:color w:val="000000"/>
                <w:sz w:val="22"/>
                <w:szCs w:val="22"/>
                <w:lang w:eastAsia="zh-CN"/>
              </w:rPr>
            </w:pPr>
            <w:r>
              <w:rPr>
                <w:rFonts w:hint="eastAsia"/>
                <w:color w:val="000000"/>
                <w:sz w:val="22"/>
                <w:szCs w:val="22"/>
                <w:lang w:eastAsia="zh-CN"/>
              </w:rPr>
              <w:t>高0.45m，凳面长0.34m*宽0.24m。凳子脚带塑胶套，防止磨坏地面。</w:t>
            </w:r>
          </w:p>
        </w:tc>
        <w:tc>
          <w:tcPr>
            <w:tcW w:w="2110" w:type="dxa"/>
            <w:vAlign w:val="center"/>
          </w:tcPr>
          <w:p>
            <w:pPr>
              <w:jc w:val="center"/>
              <w:rPr>
                <w:color w:val="000000"/>
                <w:sz w:val="22"/>
                <w:szCs w:val="22"/>
              </w:rPr>
            </w:pPr>
            <w:r>
              <w:rPr>
                <w:rFonts w:hint="eastAsia"/>
                <w:color w:val="000000"/>
                <w:sz w:val="22"/>
                <w:szCs w:val="22"/>
              </w:rPr>
              <w:t>N/A</w:t>
            </w:r>
          </w:p>
        </w:tc>
        <w:tc>
          <w:tcPr>
            <w:tcW w:w="1275" w:type="dxa"/>
            <w:vAlign w:val="center"/>
          </w:tcPr>
          <w:p>
            <w:pPr>
              <w:jc w:val="center"/>
              <w:rPr>
                <w:color w:val="000000"/>
                <w:sz w:val="22"/>
                <w:szCs w:val="22"/>
              </w:rPr>
            </w:pPr>
            <w:r>
              <w:rPr>
                <w:rFonts w:hint="eastAsia"/>
                <w:color w:val="000000"/>
                <w:sz w:val="22"/>
                <w:szCs w:val="22"/>
              </w:rPr>
              <w:t>原液过滤间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10000"/>
                <w:sz w:val="22"/>
                <w:szCs w:val="22"/>
              </w:rPr>
            </w:pPr>
            <w:r>
              <w:rPr>
                <w:rFonts w:hint="eastAsia"/>
                <w:color w:val="010000"/>
                <w:sz w:val="22"/>
                <w:szCs w:val="22"/>
              </w:rPr>
              <w:t>桌子</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lang w:eastAsia="zh-CN"/>
              </w:rPr>
            </w:pPr>
            <w:r>
              <w:rPr>
                <w:rFonts w:hint="eastAsia"/>
                <w:color w:val="000000"/>
                <w:sz w:val="22"/>
                <w:szCs w:val="22"/>
                <w:lang w:eastAsia="zh-CN"/>
              </w:rPr>
              <w:t>长100cm×宽60cm×总高80cm，安装脚垫，整体承重≥50kg。</w:t>
            </w:r>
          </w:p>
        </w:tc>
        <w:tc>
          <w:tcPr>
            <w:tcW w:w="2110" w:type="dxa"/>
            <w:vAlign w:val="center"/>
          </w:tcPr>
          <w:p>
            <w:pPr>
              <w:jc w:val="center"/>
              <w:rPr>
                <w:color w:val="000000"/>
                <w:sz w:val="22"/>
                <w:szCs w:val="22"/>
              </w:rPr>
            </w:pPr>
            <w:r>
              <w:rPr>
                <w:rFonts w:hint="eastAsia"/>
                <w:color w:val="000000"/>
                <w:sz w:val="22"/>
                <w:szCs w:val="22"/>
              </w:rPr>
              <w:t>表面抛光。</w:t>
            </w:r>
          </w:p>
        </w:tc>
        <w:tc>
          <w:tcPr>
            <w:tcW w:w="1275" w:type="dxa"/>
            <w:vAlign w:val="center"/>
          </w:tcPr>
          <w:p>
            <w:pPr>
              <w:jc w:val="center"/>
              <w:rPr>
                <w:color w:val="000000"/>
                <w:sz w:val="22"/>
                <w:szCs w:val="22"/>
              </w:rPr>
            </w:pPr>
            <w:r>
              <w:rPr>
                <w:rFonts w:hint="eastAsia"/>
                <w:color w:val="000000"/>
                <w:sz w:val="22"/>
                <w:szCs w:val="22"/>
              </w:rPr>
              <w:t>原液过滤间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地台</w:t>
            </w:r>
          </w:p>
        </w:tc>
        <w:tc>
          <w:tcPr>
            <w:tcW w:w="1555" w:type="dxa"/>
            <w:vAlign w:val="center"/>
          </w:tcPr>
          <w:p>
            <w:pPr>
              <w:jc w:val="center"/>
              <w:rPr>
                <w:color w:val="000000"/>
                <w:sz w:val="22"/>
                <w:szCs w:val="22"/>
              </w:rPr>
            </w:pPr>
            <w:r>
              <w:rPr>
                <w:rFonts w:hint="eastAsia"/>
                <w:color w:val="000000"/>
                <w:sz w:val="22"/>
                <w:szCs w:val="22"/>
              </w:rPr>
              <w:t>316L不锈钢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rPr>
            </w:pPr>
            <w:r>
              <w:rPr>
                <w:rFonts w:hint="eastAsia"/>
                <w:color w:val="000000"/>
                <w:sz w:val="22"/>
                <w:szCs w:val="22"/>
                <w:lang w:eastAsia="zh-CN"/>
              </w:rPr>
              <w:t>长120cm*宽50cm*高10cm。安装脚垫。</w:t>
            </w:r>
            <w:r>
              <w:rPr>
                <w:rFonts w:hint="eastAsia"/>
                <w:color w:val="000000"/>
                <w:sz w:val="22"/>
                <w:szCs w:val="22"/>
              </w:rPr>
              <w:t>整体承重≥100kg。</w:t>
            </w:r>
          </w:p>
        </w:tc>
        <w:tc>
          <w:tcPr>
            <w:tcW w:w="2110" w:type="dxa"/>
            <w:vAlign w:val="center"/>
          </w:tcPr>
          <w:p>
            <w:pPr>
              <w:jc w:val="center"/>
              <w:rPr>
                <w:color w:val="000000"/>
                <w:sz w:val="22"/>
                <w:szCs w:val="22"/>
              </w:rPr>
            </w:pPr>
            <w:r>
              <w:rPr>
                <w:rFonts w:hint="eastAsia"/>
                <w:color w:val="000000"/>
                <w:sz w:val="22"/>
                <w:szCs w:val="22"/>
              </w:rPr>
              <w:t>N/A</w:t>
            </w:r>
          </w:p>
        </w:tc>
        <w:tc>
          <w:tcPr>
            <w:tcW w:w="1275" w:type="dxa"/>
            <w:vAlign w:val="center"/>
          </w:tcPr>
          <w:p>
            <w:pPr>
              <w:jc w:val="center"/>
              <w:rPr>
                <w:color w:val="000000"/>
                <w:sz w:val="22"/>
                <w:szCs w:val="22"/>
              </w:rPr>
            </w:pPr>
            <w:r>
              <w:rPr>
                <w:rFonts w:hint="eastAsia"/>
                <w:color w:val="000000"/>
                <w:sz w:val="22"/>
                <w:szCs w:val="22"/>
              </w:rPr>
              <w:t>原液过滤间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物架</w:t>
            </w:r>
          </w:p>
        </w:tc>
        <w:tc>
          <w:tcPr>
            <w:tcW w:w="1555" w:type="dxa"/>
            <w:vAlign w:val="center"/>
          </w:tcPr>
          <w:p>
            <w:pPr>
              <w:jc w:val="center"/>
              <w:rPr>
                <w:color w:val="000000"/>
                <w:sz w:val="22"/>
                <w:szCs w:val="22"/>
              </w:rPr>
            </w:pPr>
            <w:r>
              <w:rPr>
                <w:rFonts w:hint="eastAsia"/>
                <w:color w:val="000000"/>
                <w:sz w:val="22"/>
                <w:szCs w:val="22"/>
              </w:rPr>
              <w:t>316L不锈钢</w:t>
            </w:r>
          </w:p>
        </w:tc>
        <w:tc>
          <w:tcPr>
            <w:tcW w:w="1208" w:type="dxa"/>
            <w:vAlign w:val="center"/>
          </w:tcPr>
          <w:p>
            <w:pPr>
              <w:jc w:val="center"/>
              <w:rPr>
                <w:color w:val="000000"/>
                <w:sz w:val="22"/>
                <w:szCs w:val="22"/>
              </w:rPr>
            </w:pPr>
            <w:r>
              <w:rPr>
                <w:rFonts w:hint="eastAsia"/>
                <w:color w:val="000000"/>
                <w:sz w:val="22"/>
                <w:szCs w:val="22"/>
              </w:rPr>
              <w:t>2</w:t>
            </w:r>
          </w:p>
        </w:tc>
        <w:tc>
          <w:tcPr>
            <w:tcW w:w="3356" w:type="dxa"/>
            <w:vAlign w:val="center"/>
          </w:tcPr>
          <w:p>
            <w:pPr>
              <w:jc w:val="center"/>
              <w:rPr>
                <w:color w:val="000000"/>
                <w:sz w:val="22"/>
                <w:szCs w:val="22"/>
                <w:lang w:eastAsia="zh-CN"/>
              </w:rPr>
            </w:pPr>
            <w:r>
              <w:rPr>
                <w:rFonts w:hint="eastAsia"/>
                <w:color w:val="000000"/>
                <w:sz w:val="22"/>
                <w:szCs w:val="22"/>
                <w:lang w:eastAsia="zh-CN"/>
              </w:rPr>
              <w:t>长180cm*宽80cm*高180cm。共三层，层高80cm,底层高10cm。安装脚垫。整体承重≥100kg。</w:t>
            </w:r>
          </w:p>
        </w:tc>
        <w:tc>
          <w:tcPr>
            <w:tcW w:w="2110" w:type="dxa"/>
            <w:vAlign w:val="center"/>
          </w:tcPr>
          <w:p>
            <w:pPr>
              <w:jc w:val="center"/>
              <w:rPr>
                <w:color w:val="000000"/>
                <w:sz w:val="22"/>
                <w:szCs w:val="22"/>
              </w:rPr>
            </w:pPr>
            <w:r>
              <w:rPr>
                <w:rFonts w:hint="eastAsia"/>
                <w:color w:val="000000"/>
                <w:sz w:val="22"/>
                <w:szCs w:val="22"/>
              </w:rPr>
              <w:t>N/A</w:t>
            </w:r>
          </w:p>
        </w:tc>
        <w:tc>
          <w:tcPr>
            <w:tcW w:w="1275" w:type="dxa"/>
            <w:vAlign w:val="center"/>
          </w:tcPr>
          <w:p>
            <w:pPr>
              <w:jc w:val="center"/>
              <w:rPr>
                <w:color w:val="000000"/>
                <w:sz w:val="22"/>
                <w:szCs w:val="22"/>
              </w:rPr>
            </w:pPr>
            <w:r>
              <w:rPr>
                <w:rFonts w:hint="eastAsia"/>
                <w:color w:val="000000"/>
                <w:sz w:val="22"/>
                <w:szCs w:val="22"/>
              </w:rPr>
              <w:t>无毒区冷库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896" w:hRule="atLeast"/>
          <w:jc w:val="center"/>
        </w:trPr>
        <w:tc>
          <w:tcPr>
            <w:tcW w:w="986" w:type="dxa"/>
            <w:vAlign w:val="center"/>
          </w:tcPr>
          <w:p>
            <w:pPr>
              <w:jc w:val="center"/>
              <w:rPr>
                <w:color w:val="000000"/>
                <w:sz w:val="22"/>
                <w:szCs w:val="22"/>
              </w:rPr>
            </w:pPr>
            <w:r>
              <w:rPr>
                <w:rFonts w:hint="eastAsia"/>
                <w:color w:val="000000"/>
                <w:sz w:val="22"/>
                <w:szCs w:val="22"/>
              </w:rPr>
              <w:t>置物架</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3</w:t>
            </w:r>
          </w:p>
        </w:tc>
        <w:tc>
          <w:tcPr>
            <w:tcW w:w="3356" w:type="dxa"/>
            <w:vAlign w:val="center"/>
          </w:tcPr>
          <w:p>
            <w:pPr>
              <w:jc w:val="center"/>
              <w:rPr>
                <w:color w:val="000000"/>
                <w:sz w:val="22"/>
                <w:szCs w:val="22"/>
              </w:rPr>
            </w:pPr>
            <w:r>
              <w:rPr>
                <w:rFonts w:hint="eastAsia"/>
                <w:color w:val="000000"/>
                <w:sz w:val="22"/>
                <w:szCs w:val="22"/>
                <w:lang w:eastAsia="zh-CN"/>
              </w:rPr>
              <w:t>长100cm×宽40cm×总高120cm，共2层，上层层高40cm.下层层高60cm，底层距地面20cm，层板下侧有衬托横梁，每层衬托横梁间距不小于30cm。</w:t>
            </w:r>
            <w:r>
              <w:rPr>
                <w:rFonts w:hint="eastAsia"/>
                <w:color w:val="000000"/>
                <w:sz w:val="22"/>
                <w:szCs w:val="22"/>
              </w:rPr>
              <w:t>衬托横梁与外侧横梁焊接。</w:t>
            </w:r>
          </w:p>
        </w:tc>
        <w:tc>
          <w:tcPr>
            <w:tcW w:w="2110" w:type="dxa"/>
            <w:vAlign w:val="center"/>
          </w:tcPr>
          <w:p>
            <w:pPr>
              <w:jc w:val="center"/>
              <w:rPr>
                <w:color w:val="000000"/>
                <w:sz w:val="22"/>
                <w:szCs w:val="22"/>
                <w:lang w:eastAsia="zh-CN"/>
              </w:rPr>
            </w:pPr>
            <w:r>
              <w:rPr>
                <w:rFonts w:hint="eastAsia"/>
                <w:color w:val="000000"/>
                <w:sz w:val="22"/>
                <w:szCs w:val="22"/>
                <w:lang w:eastAsia="zh-CN"/>
              </w:rPr>
              <w:t>表面抛光，腿脚可调节平衡，每层可承重50KG</w:t>
            </w:r>
          </w:p>
        </w:tc>
        <w:tc>
          <w:tcPr>
            <w:tcW w:w="1275" w:type="dxa"/>
            <w:vAlign w:val="center"/>
          </w:tcPr>
          <w:p>
            <w:pPr>
              <w:jc w:val="center"/>
              <w:rPr>
                <w:color w:val="000000"/>
                <w:sz w:val="22"/>
                <w:szCs w:val="22"/>
              </w:rPr>
            </w:pPr>
            <w:r>
              <w:rPr>
                <w:rFonts w:hint="eastAsia"/>
                <w:color w:val="000000"/>
                <w:sz w:val="22"/>
                <w:szCs w:val="22"/>
              </w:rPr>
              <w:t>有毒区三更间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置物架</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3</w:t>
            </w:r>
          </w:p>
        </w:tc>
        <w:tc>
          <w:tcPr>
            <w:tcW w:w="3356" w:type="dxa"/>
            <w:vAlign w:val="center"/>
          </w:tcPr>
          <w:p>
            <w:pPr>
              <w:jc w:val="center"/>
              <w:rPr>
                <w:color w:val="000000"/>
                <w:sz w:val="22"/>
                <w:szCs w:val="22"/>
              </w:rPr>
            </w:pPr>
            <w:r>
              <w:rPr>
                <w:rFonts w:hint="eastAsia"/>
                <w:color w:val="000000"/>
                <w:sz w:val="22"/>
                <w:szCs w:val="22"/>
                <w:lang w:eastAsia="zh-CN"/>
              </w:rPr>
              <w:t>长100cm×宽40cm×总高120cm，共2层，上层层高40cm.下层层高60cm，底层距地面20cm，层板下侧有衬托横梁，每层衬托横梁间距不小于30cm。</w:t>
            </w:r>
            <w:r>
              <w:rPr>
                <w:rFonts w:hint="eastAsia"/>
                <w:color w:val="000000"/>
                <w:sz w:val="22"/>
                <w:szCs w:val="22"/>
              </w:rPr>
              <w:t>衬托横梁与外侧横梁焊接。</w:t>
            </w:r>
          </w:p>
        </w:tc>
        <w:tc>
          <w:tcPr>
            <w:tcW w:w="2110" w:type="dxa"/>
            <w:vAlign w:val="center"/>
          </w:tcPr>
          <w:p>
            <w:pPr>
              <w:jc w:val="center"/>
              <w:rPr>
                <w:color w:val="000000"/>
                <w:sz w:val="22"/>
                <w:szCs w:val="22"/>
                <w:lang w:eastAsia="zh-CN"/>
              </w:rPr>
            </w:pPr>
            <w:r>
              <w:rPr>
                <w:rFonts w:hint="eastAsia"/>
                <w:color w:val="000000"/>
                <w:sz w:val="22"/>
                <w:szCs w:val="22"/>
                <w:lang w:eastAsia="zh-CN"/>
              </w:rPr>
              <w:t>表面抛光，腿脚可调节平衡，每层可承重50KG</w:t>
            </w:r>
          </w:p>
        </w:tc>
        <w:tc>
          <w:tcPr>
            <w:tcW w:w="1275" w:type="dxa"/>
            <w:vAlign w:val="center"/>
          </w:tcPr>
          <w:p>
            <w:pPr>
              <w:jc w:val="center"/>
              <w:rPr>
                <w:color w:val="000000"/>
                <w:sz w:val="22"/>
                <w:szCs w:val="22"/>
              </w:rPr>
            </w:pPr>
            <w:r>
              <w:rPr>
                <w:rFonts w:hint="eastAsia"/>
                <w:color w:val="000000"/>
                <w:sz w:val="22"/>
                <w:szCs w:val="22"/>
              </w:rPr>
              <w:t>无毒区三更间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置物架</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2</w:t>
            </w:r>
          </w:p>
        </w:tc>
        <w:tc>
          <w:tcPr>
            <w:tcW w:w="3356" w:type="dxa"/>
            <w:vAlign w:val="center"/>
          </w:tcPr>
          <w:p>
            <w:pPr>
              <w:jc w:val="center"/>
              <w:rPr>
                <w:color w:val="000000"/>
                <w:sz w:val="22"/>
                <w:szCs w:val="22"/>
                <w:lang w:eastAsia="zh-CN"/>
              </w:rPr>
            </w:pPr>
            <w:r>
              <w:rPr>
                <w:rFonts w:hint="eastAsia"/>
                <w:color w:val="000000"/>
                <w:sz w:val="22"/>
                <w:szCs w:val="22"/>
                <w:lang w:eastAsia="zh-CN"/>
              </w:rPr>
              <w:t>长190cm×宽60cm×总高170cm，层高80cm.底层距地面10cm，层板下侧有衬托横梁，每层衬托横梁间距不小于30cm。衬托横梁与外侧横梁焊接。</w:t>
            </w:r>
          </w:p>
        </w:tc>
        <w:tc>
          <w:tcPr>
            <w:tcW w:w="2110" w:type="dxa"/>
            <w:vAlign w:val="center"/>
          </w:tcPr>
          <w:p>
            <w:pPr>
              <w:jc w:val="center"/>
              <w:rPr>
                <w:color w:val="000000"/>
                <w:sz w:val="22"/>
                <w:szCs w:val="22"/>
                <w:lang w:eastAsia="zh-CN"/>
              </w:rPr>
            </w:pPr>
            <w:r>
              <w:rPr>
                <w:rFonts w:hint="eastAsia"/>
                <w:color w:val="000000"/>
                <w:sz w:val="22"/>
                <w:szCs w:val="22"/>
                <w:lang w:eastAsia="zh-CN"/>
              </w:rPr>
              <w:t>表面抛光，腿脚可调节平衡，每层可承重100KG</w:t>
            </w:r>
          </w:p>
        </w:tc>
        <w:tc>
          <w:tcPr>
            <w:tcW w:w="1275" w:type="dxa"/>
            <w:vAlign w:val="center"/>
          </w:tcPr>
          <w:p>
            <w:pPr>
              <w:jc w:val="center"/>
              <w:rPr>
                <w:color w:val="000000"/>
                <w:sz w:val="22"/>
                <w:szCs w:val="22"/>
              </w:rPr>
            </w:pPr>
            <w:r>
              <w:rPr>
                <w:rFonts w:hint="eastAsia"/>
                <w:color w:val="000000"/>
                <w:sz w:val="22"/>
                <w:szCs w:val="22"/>
              </w:rPr>
              <w:t>烘房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置物架</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2</w:t>
            </w:r>
          </w:p>
        </w:tc>
        <w:tc>
          <w:tcPr>
            <w:tcW w:w="3356" w:type="dxa"/>
            <w:vAlign w:val="center"/>
          </w:tcPr>
          <w:p>
            <w:pPr>
              <w:jc w:val="center"/>
              <w:rPr>
                <w:color w:val="000000"/>
                <w:sz w:val="22"/>
                <w:szCs w:val="22"/>
                <w:lang w:eastAsia="zh-CN"/>
              </w:rPr>
            </w:pPr>
            <w:r>
              <w:rPr>
                <w:rFonts w:hint="eastAsia"/>
                <w:color w:val="000000"/>
                <w:sz w:val="22"/>
                <w:szCs w:val="22"/>
                <w:lang w:eastAsia="zh-CN"/>
              </w:rPr>
              <w:t>长130cm×宽60cm×总高170cm，层高80cm.底层距地面10cm，层板下侧有衬托横梁，每层衬托横梁间距不小于30cm。衬托横梁与外侧横梁焊接。</w:t>
            </w:r>
          </w:p>
        </w:tc>
        <w:tc>
          <w:tcPr>
            <w:tcW w:w="2110" w:type="dxa"/>
            <w:vAlign w:val="center"/>
          </w:tcPr>
          <w:p>
            <w:pPr>
              <w:jc w:val="center"/>
              <w:rPr>
                <w:color w:val="000000"/>
                <w:sz w:val="22"/>
                <w:szCs w:val="22"/>
                <w:lang w:eastAsia="zh-CN"/>
              </w:rPr>
            </w:pPr>
            <w:r>
              <w:rPr>
                <w:rFonts w:hint="eastAsia"/>
                <w:color w:val="000000"/>
                <w:sz w:val="22"/>
                <w:szCs w:val="22"/>
                <w:lang w:eastAsia="zh-CN"/>
              </w:rPr>
              <w:t>表面抛光，腿脚可调节平衡，每层可承重100KG</w:t>
            </w:r>
          </w:p>
        </w:tc>
        <w:tc>
          <w:tcPr>
            <w:tcW w:w="1275" w:type="dxa"/>
            <w:vAlign w:val="center"/>
          </w:tcPr>
          <w:p>
            <w:pPr>
              <w:jc w:val="center"/>
              <w:rPr>
                <w:color w:val="000000"/>
                <w:sz w:val="22"/>
                <w:szCs w:val="22"/>
              </w:rPr>
            </w:pPr>
            <w:r>
              <w:rPr>
                <w:rFonts w:hint="eastAsia"/>
                <w:color w:val="000000"/>
                <w:sz w:val="22"/>
                <w:szCs w:val="22"/>
              </w:rPr>
              <w:t>烘房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置物架</w:t>
            </w:r>
          </w:p>
        </w:tc>
        <w:tc>
          <w:tcPr>
            <w:tcW w:w="1555" w:type="dxa"/>
            <w:vAlign w:val="center"/>
          </w:tcPr>
          <w:p>
            <w:pPr>
              <w:jc w:val="center"/>
              <w:rPr>
                <w:color w:val="000000"/>
                <w:sz w:val="22"/>
                <w:szCs w:val="22"/>
              </w:rPr>
            </w:pPr>
            <w:r>
              <w:rPr>
                <w:rFonts w:hint="eastAsia"/>
                <w:color w:val="000000"/>
                <w:sz w:val="22"/>
                <w:szCs w:val="22"/>
              </w:rPr>
              <w:t>304不锈钢</w:t>
            </w:r>
          </w:p>
        </w:tc>
        <w:tc>
          <w:tcPr>
            <w:tcW w:w="1208" w:type="dxa"/>
            <w:vAlign w:val="center"/>
          </w:tcPr>
          <w:p>
            <w:pPr>
              <w:jc w:val="center"/>
              <w:rPr>
                <w:color w:val="000000"/>
                <w:sz w:val="22"/>
                <w:szCs w:val="22"/>
              </w:rPr>
            </w:pPr>
            <w:r>
              <w:rPr>
                <w:rFonts w:hint="eastAsia"/>
                <w:color w:val="000000"/>
                <w:sz w:val="22"/>
                <w:szCs w:val="22"/>
              </w:rPr>
              <w:t>4</w:t>
            </w:r>
          </w:p>
        </w:tc>
        <w:tc>
          <w:tcPr>
            <w:tcW w:w="3356" w:type="dxa"/>
            <w:vAlign w:val="center"/>
          </w:tcPr>
          <w:p>
            <w:pPr>
              <w:jc w:val="center"/>
              <w:rPr>
                <w:color w:val="000000"/>
                <w:sz w:val="22"/>
                <w:szCs w:val="22"/>
                <w:lang w:eastAsia="zh-CN"/>
              </w:rPr>
            </w:pPr>
            <w:r>
              <w:rPr>
                <w:rFonts w:hint="eastAsia"/>
                <w:color w:val="000000"/>
                <w:sz w:val="22"/>
                <w:szCs w:val="22"/>
                <w:lang w:eastAsia="zh-CN"/>
              </w:rPr>
              <w:t>长130cm×宽60cm×总高170cm，层高40cm.底层距地面10cm，层板下侧有衬托横梁，每层衬托横梁间距不小于30cm。衬托横梁与外侧横梁焊接。</w:t>
            </w:r>
          </w:p>
        </w:tc>
        <w:tc>
          <w:tcPr>
            <w:tcW w:w="2110" w:type="dxa"/>
            <w:vAlign w:val="center"/>
          </w:tcPr>
          <w:p>
            <w:pPr>
              <w:jc w:val="center"/>
              <w:rPr>
                <w:color w:val="000000"/>
                <w:sz w:val="22"/>
                <w:szCs w:val="22"/>
                <w:lang w:eastAsia="zh-CN"/>
              </w:rPr>
            </w:pPr>
            <w:r>
              <w:rPr>
                <w:rFonts w:hint="eastAsia"/>
                <w:color w:val="000000"/>
                <w:sz w:val="22"/>
                <w:szCs w:val="22"/>
                <w:lang w:eastAsia="zh-CN"/>
              </w:rPr>
              <w:t>表面抛光，腿脚可调节平衡，每层可承重100KG</w:t>
            </w:r>
          </w:p>
        </w:tc>
        <w:tc>
          <w:tcPr>
            <w:tcW w:w="1275" w:type="dxa"/>
            <w:vAlign w:val="center"/>
          </w:tcPr>
          <w:p>
            <w:pPr>
              <w:jc w:val="center"/>
              <w:rPr>
                <w:color w:val="000000"/>
                <w:sz w:val="22"/>
                <w:szCs w:val="22"/>
              </w:rPr>
            </w:pPr>
            <w:r>
              <w:rPr>
                <w:rFonts w:hint="eastAsia"/>
                <w:color w:val="000000"/>
                <w:sz w:val="22"/>
                <w:szCs w:val="22"/>
              </w:rPr>
              <w:t>烘房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鞋柜</w:t>
            </w:r>
          </w:p>
        </w:tc>
        <w:tc>
          <w:tcPr>
            <w:tcW w:w="1555" w:type="dxa"/>
            <w:vAlign w:val="center"/>
          </w:tcPr>
          <w:p>
            <w:pPr>
              <w:jc w:val="center"/>
              <w:rPr>
                <w:color w:val="010000"/>
                <w:sz w:val="22"/>
                <w:szCs w:val="22"/>
              </w:rPr>
            </w:pPr>
            <w:r>
              <w:rPr>
                <w:rFonts w:hint="eastAsia"/>
                <w:color w:val="01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bottom"/>
          </w:tcPr>
          <w:p>
            <w:pPr>
              <w:rPr>
                <w:color w:val="000000"/>
                <w:szCs w:val="21"/>
                <w:lang w:eastAsia="zh-CN"/>
              </w:rPr>
            </w:pPr>
            <w:r>
              <w:rPr>
                <w:rFonts w:hint="eastAsia"/>
                <w:color w:val="000000"/>
                <w:szCs w:val="21"/>
                <w:lang w:eastAsia="zh-CN"/>
              </w:rPr>
              <w:t>总长</w:t>
            </w:r>
            <w:r>
              <w:rPr>
                <w:color w:val="000000"/>
                <w:szCs w:val="21"/>
                <w:lang w:eastAsia="zh-CN"/>
              </w:rPr>
              <w:t>4.3m*</w:t>
            </w:r>
            <w:r>
              <w:rPr>
                <w:rFonts w:hint="eastAsia"/>
                <w:color w:val="000000"/>
                <w:szCs w:val="21"/>
                <w:lang w:eastAsia="zh-CN"/>
              </w:rPr>
              <w:t>总宽</w:t>
            </w:r>
            <w:r>
              <w:rPr>
                <w:color w:val="000000"/>
                <w:szCs w:val="21"/>
                <w:lang w:eastAsia="zh-CN"/>
              </w:rPr>
              <w:t>0.62m</w:t>
            </w:r>
            <w:r>
              <w:rPr>
                <w:rFonts w:hint="eastAsia"/>
                <w:color w:val="000000"/>
                <w:szCs w:val="21"/>
                <w:lang w:eastAsia="zh-CN"/>
              </w:rPr>
              <w:t>。双侧均为鞋柜，每侧分上下两排，每排不少于</w:t>
            </w:r>
            <w:r>
              <w:rPr>
                <w:color w:val="000000"/>
                <w:szCs w:val="21"/>
                <w:lang w:eastAsia="zh-CN"/>
              </w:rPr>
              <w:t>14</w:t>
            </w:r>
            <w:r>
              <w:rPr>
                <w:rFonts w:hint="eastAsia"/>
                <w:color w:val="000000"/>
                <w:szCs w:val="21"/>
                <w:lang w:eastAsia="zh-CN"/>
              </w:rPr>
              <w:t>个单柜。单柜宽</w:t>
            </w:r>
            <w:r>
              <w:rPr>
                <w:color w:val="000000"/>
                <w:szCs w:val="21"/>
                <w:lang w:eastAsia="zh-CN"/>
              </w:rPr>
              <w:t>30cm*</w:t>
            </w:r>
            <w:r>
              <w:rPr>
                <w:rFonts w:hint="eastAsia"/>
                <w:color w:val="000000"/>
                <w:szCs w:val="21"/>
                <w:lang w:eastAsia="zh-CN"/>
              </w:rPr>
              <w:t>高</w:t>
            </w:r>
            <w:r>
              <w:rPr>
                <w:color w:val="000000"/>
                <w:szCs w:val="21"/>
                <w:lang w:eastAsia="zh-CN"/>
              </w:rPr>
              <w:t>20cm*</w:t>
            </w:r>
            <w:r>
              <w:rPr>
                <w:rFonts w:hint="eastAsia"/>
                <w:color w:val="000000"/>
                <w:szCs w:val="21"/>
                <w:lang w:eastAsia="zh-CN"/>
              </w:rPr>
              <w:t>深</w:t>
            </w:r>
            <w:r>
              <w:rPr>
                <w:color w:val="000000"/>
                <w:szCs w:val="21"/>
                <w:lang w:eastAsia="zh-CN"/>
              </w:rPr>
              <w:t>30cm</w:t>
            </w:r>
            <w:r>
              <w:rPr>
                <w:rFonts w:hint="eastAsia"/>
                <w:color w:val="000000"/>
                <w:szCs w:val="21"/>
                <w:lang w:eastAsia="zh-CN"/>
              </w:rPr>
              <w:t>。一侧鞋柜设置柜门，柜门带拉手。</w:t>
            </w:r>
          </w:p>
        </w:tc>
        <w:tc>
          <w:tcPr>
            <w:tcW w:w="2110" w:type="dxa"/>
            <w:vAlign w:val="bottom"/>
          </w:tcPr>
          <w:p>
            <w:pPr>
              <w:rPr>
                <w:color w:val="000000"/>
                <w:szCs w:val="21"/>
                <w:lang w:eastAsia="zh-CN"/>
              </w:rPr>
            </w:pPr>
            <w:r>
              <w:rPr>
                <w:rFonts w:hint="eastAsia"/>
                <w:color w:val="000000"/>
                <w:szCs w:val="21"/>
                <w:lang w:eastAsia="zh-CN"/>
              </w:rPr>
              <w:t>表面抛光。柜门喷数字标号，字体蓝色，单个数字大小不大于</w:t>
            </w:r>
            <w:r>
              <w:rPr>
                <w:color w:val="000000"/>
                <w:szCs w:val="21"/>
                <w:lang w:eastAsia="zh-CN"/>
              </w:rPr>
              <w:t>4cm*4cm</w:t>
            </w:r>
            <w:r>
              <w:rPr>
                <w:rFonts w:hint="eastAsia"/>
                <w:color w:val="000000"/>
                <w:szCs w:val="21"/>
                <w:lang w:eastAsia="zh-CN"/>
              </w:rPr>
              <w:t>。无柜门一侧，在柜格顶端喷数字，数字与背侧数字对应。</w:t>
            </w:r>
          </w:p>
        </w:tc>
        <w:tc>
          <w:tcPr>
            <w:tcW w:w="1275" w:type="dxa"/>
            <w:vAlign w:val="center"/>
          </w:tcPr>
          <w:p>
            <w:pPr>
              <w:jc w:val="center"/>
              <w:rPr>
                <w:color w:val="000000"/>
                <w:sz w:val="22"/>
                <w:szCs w:val="22"/>
              </w:rPr>
            </w:pPr>
            <w:r>
              <w:rPr>
                <w:rFonts w:hint="eastAsia"/>
                <w:color w:val="000000"/>
                <w:sz w:val="22"/>
                <w:szCs w:val="22"/>
              </w:rPr>
              <w:t>一更前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鞋柜</w:t>
            </w:r>
          </w:p>
        </w:tc>
        <w:tc>
          <w:tcPr>
            <w:tcW w:w="1555" w:type="dxa"/>
            <w:vAlign w:val="center"/>
          </w:tcPr>
          <w:p>
            <w:pPr>
              <w:jc w:val="center"/>
              <w:rPr>
                <w:color w:val="010000"/>
                <w:sz w:val="22"/>
                <w:szCs w:val="22"/>
              </w:rPr>
            </w:pPr>
            <w:r>
              <w:rPr>
                <w:rFonts w:hint="eastAsia"/>
                <w:color w:val="01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bottom"/>
          </w:tcPr>
          <w:p>
            <w:pPr>
              <w:rPr>
                <w:color w:val="000000"/>
                <w:szCs w:val="21"/>
                <w:lang w:eastAsia="zh-CN"/>
              </w:rPr>
            </w:pPr>
            <w:r>
              <w:rPr>
                <w:rFonts w:hint="eastAsia"/>
                <w:color w:val="000000"/>
                <w:szCs w:val="21"/>
                <w:lang w:eastAsia="zh-CN"/>
              </w:rPr>
              <w:t>总长</w:t>
            </w:r>
            <w:r>
              <w:rPr>
                <w:color w:val="000000"/>
                <w:szCs w:val="21"/>
                <w:lang w:eastAsia="zh-CN"/>
              </w:rPr>
              <w:t>1.9m*</w:t>
            </w:r>
            <w:r>
              <w:rPr>
                <w:rFonts w:hint="eastAsia"/>
                <w:color w:val="000000"/>
                <w:szCs w:val="21"/>
                <w:lang w:eastAsia="zh-CN"/>
              </w:rPr>
              <w:t>总宽</w:t>
            </w:r>
            <w:r>
              <w:rPr>
                <w:color w:val="000000"/>
                <w:szCs w:val="21"/>
                <w:lang w:eastAsia="zh-CN"/>
              </w:rPr>
              <w:t>0.62m</w:t>
            </w:r>
            <w:r>
              <w:rPr>
                <w:rFonts w:hint="eastAsia"/>
                <w:color w:val="000000"/>
                <w:szCs w:val="21"/>
                <w:lang w:eastAsia="zh-CN"/>
              </w:rPr>
              <w:t>。双侧均为鞋柜，每侧分上下两排，每排不少于6个单柜。单柜宽</w:t>
            </w:r>
            <w:r>
              <w:rPr>
                <w:color w:val="000000"/>
                <w:szCs w:val="21"/>
                <w:lang w:eastAsia="zh-CN"/>
              </w:rPr>
              <w:t>30cm*</w:t>
            </w:r>
            <w:r>
              <w:rPr>
                <w:rFonts w:hint="eastAsia"/>
                <w:color w:val="000000"/>
                <w:szCs w:val="21"/>
                <w:lang w:eastAsia="zh-CN"/>
              </w:rPr>
              <w:t>高</w:t>
            </w:r>
            <w:r>
              <w:rPr>
                <w:color w:val="000000"/>
                <w:szCs w:val="21"/>
                <w:lang w:eastAsia="zh-CN"/>
              </w:rPr>
              <w:t>30cm*</w:t>
            </w:r>
            <w:r>
              <w:rPr>
                <w:rFonts w:hint="eastAsia"/>
                <w:color w:val="000000"/>
                <w:szCs w:val="21"/>
                <w:lang w:eastAsia="zh-CN"/>
              </w:rPr>
              <w:t>深</w:t>
            </w:r>
            <w:r>
              <w:rPr>
                <w:color w:val="000000"/>
                <w:szCs w:val="21"/>
                <w:lang w:eastAsia="zh-CN"/>
              </w:rPr>
              <w:t>30cm</w:t>
            </w:r>
            <w:r>
              <w:rPr>
                <w:rFonts w:hint="eastAsia"/>
                <w:color w:val="000000"/>
                <w:szCs w:val="21"/>
                <w:lang w:eastAsia="zh-CN"/>
              </w:rPr>
              <w:t>。双侧鞋柜不设置柜门。</w:t>
            </w:r>
          </w:p>
        </w:tc>
        <w:tc>
          <w:tcPr>
            <w:tcW w:w="2110" w:type="dxa"/>
            <w:vAlign w:val="bottom"/>
          </w:tcPr>
          <w:p>
            <w:pPr>
              <w:rPr>
                <w:color w:val="000000"/>
                <w:szCs w:val="21"/>
                <w:lang w:eastAsia="zh-CN"/>
              </w:rPr>
            </w:pPr>
            <w:r>
              <w:rPr>
                <w:rFonts w:hint="eastAsia"/>
                <w:color w:val="000000"/>
                <w:szCs w:val="21"/>
                <w:lang w:eastAsia="zh-CN"/>
              </w:rPr>
              <w:t>表面抛光。在柜格顶端喷数字，数字与背侧数字对应。</w:t>
            </w:r>
          </w:p>
        </w:tc>
        <w:tc>
          <w:tcPr>
            <w:tcW w:w="1275" w:type="dxa"/>
            <w:vAlign w:val="center"/>
          </w:tcPr>
          <w:p>
            <w:pPr>
              <w:jc w:val="center"/>
              <w:rPr>
                <w:color w:val="000000"/>
                <w:sz w:val="22"/>
                <w:szCs w:val="22"/>
              </w:rPr>
            </w:pPr>
            <w:r>
              <w:rPr>
                <w:rFonts w:hint="eastAsia"/>
                <w:color w:val="000000"/>
                <w:sz w:val="22"/>
                <w:szCs w:val="22"/>
              </w:rPr>
              <w:t>有毒三更间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鞋柜</w:t>
            </w:r>
          </w:p>
        </w:tc>
        <w:tc>
          <w:tcPr>
            <w:tcW w:w="1555" w:type="dxa"/>
            <w:vAlign w:val="center"/>
          </w:tcPr>
          <w:p>
            <w:pPr>
              <w:jc w:val="center"/>
              <w:rPr>
                <w:color w:val="010000"/>
                <w:sz w:val="22"/>
                <w:szCs w:val="22"/>
              </w:rPr>
            </w:pPr>
            <w:r>
              <w:rPr>
                <w:rFonts w:hint="eastAsia"/>
                <w:color w:val="01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bottom"/>
          </w:tcPr>
          <w:p>
            <w:pPr>
              <w:rPr>
                <w:color w:val="000000"/>
                <w:szCs w:val="21"/>
                <w:lang w:eastAsia="zh-CN"/>
              </w:rPr>
            </w:pPr>
            <w:r>
              <w:rPr>
                <w:rFonts w:hint="eastAsia"/>
                <w:color w:val="000000"/>
                <w:szCs w:val="21"/>
                <w:lang w:eastAsia="zh-CN"/>
              </w:rPr>
              <w:t>总长</w:t>
            </w:r>
            <w:r>
              <w:rPr>
                <w:color w:val="000000"/>
                <w:szCs w:val="21"/>
                <w:lang w:eastAsia="zh-CN"/>
              </w:rPr>
              <w:t>1.7m*</w:t>
            </w:r>
            <w:r>
              <w:rPr>
                <w:rFonts w:hint="eastAsia"/>
                <w:color w:val="000000"/>
                <w:szCs w:val="21"/>
                <w:lang w:eastAsia="zh-CN"/>
              </w:rPr>
              <w:t>总宽</w:t>
            </w:r>
            <w:r>
              <w:rPr>
                <w:color w:val="000000"/>
                <w:szCs w:val="21"/>
                <w:lang w:eastAsia="zh-CN"/>
              </w:rPr>
              <w:t>0.62m</w:t>
            </w:r>
            <w:r>
              <w:rPr>
                <w:rFonts w:hint="eastAsia"/>
                <w:color w:val="000000"/>
                <w:szCs w:val="21"/>
                <w:lang w:eastAsia="zh-CN"/>
              </w:rPr>
              <w:t>。双侧均为鞋柜，每侧分上下两排，每排不少于5个单柜。单柜宽</w:t>
            </w:r>
            <w:r>
              <w:rPr>
                <w:color w:val="000000"/>
                <w:szCs w:val="21"/>
                <w:lang w:eastAsia="zh-CN"/>
              </w:rPr>
              <w:t>30cm*</w:t>
            </w:r>
            <w:r>
              <w:rPr>
                <w:rFonts w:hint="eastAsia"/>
                <w:color w:val="000000"/>
                <w:szCs w:val="21"/>
                <w:lang w:eastAsia="zh-CN"/>
              </w:rPr>
              <w:t>高</w:t>
            </w:r>
            <w:r>
              <w:rPr>
                <w:color w:val="000000"/>
                <w:szCs w:val="21"/>
                <w:lang w:eastAsia="zh-CN"/>
              </w:rPr>
              <w:t>30cm*</w:t>
            </w:r>
            <w:r>
              <w:rPr>
                <w:rFonts w:hint="eastAsia"/>
                <w:color w:val="000000"/>
                <w:szCs w:val="21"/>
                <w:lang w:eastAsia="zh-CN"/>
              </w:rPr>
              <w:t>深</w:t>
            </w:r>
            <w:r>
              <w:rPr>
                <w:color w:val="000000"/>
                <w:szCs w:val="21"/>
                <w:lang w:eastAsia="zh-CN"/>
              </w:rPr>
              <w:t>30cm</w:t>
            </w:r>
            <w:r>
              <w:rPr>
                <w:rFonts w:hint="eastAsia"/>
                <w:color w:val="000000"/>
                <w:szCs w:val="21"/>
                <w:lang w:eastAsia="zh-CN"/>
              </w:rPr>
              <w:t>。双侧鞋柜不设置柜门。</w:t>
            </w:r>
          </w:p>
        </w:tc>
        <w:tc>
          <w:tcPr>
            <w:tcW w:w="2110" w:type="dxa"/>
            <w:vAlign w:val="bottom"/>
          </w:tcPr>
          <w:p>
            <w:pPr>
              <w:rPr>
                <w:color w:val="000000"/>
                <w:szCs w:val="21"/>
                <w:lang w:eastAsia="zh-CN"/>
              </w:rPr>
            </w:pPr>
            <w:r>
              <w:rPr>
                <w:rFonts w:hint="eastAsia"/>
                <w:color w:val="000000"/>
                <w:szCs w:val="21"/>
                <w:lang w:eastAsia="zh-CN"/>
              </w:rPr>
              <w:t>表面抛光。在柜格顶端喷数字，数字与背侧数字对应。</w:t>
            </w:r>
          </w:p>
        </w:tc>
        <w:tc>
          <w:tcPr>
            <w:tcW w:w="1275" w:type="dxa"/>
            <w:vAlign w:val="center"/>
          </w:tcPr>
          <w:p>
            <w:pPr>
              <w:jc w:val="center"/>
              <w:rPr>
                <w:color w:val="000000"/>
                <w:sz w:val="22"/>
                <w:szCs w:val="22"/>
              </w:rPr>
            </w:pPr>
            <w:r>
              <w:rPr>
                <w:rFonts w:hint="eastAsia"/>
                <w:color w:val="000000"/>
                <w:sz w:val="22"/>
                <w:szCs w:val="22"/>
              </w:rPr>
              <w:t>有毒退更间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鞋柜</w:t>
            </w:r>
          </w:p>
        </w:tc>
        <w:tc>
          <w:tcPr>
            <w:tcW w:w="1555" w:type="dxa"/>
            <w:vAlign w:val="center"/>
          </w:tcPr>
          <w:p>
            <w:pPr>
              <w:jc w:val="center"/>
              <w:rPr>
                <w:color w:val="010000"/>
                <w:sz w:val="22"/>
                <w:szCs w:val="22"/>
              </w:rPr>
            </w:pPr>
            <w:r>
              <w:rPr>
                <w:rFonts w:hint="eastAsia"/>
                <w:color w:val="01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bottom"/>
          </w:tcPr>
          <w:p>
            <w:pPr>
              <w:rPr>
                <w:color w:val="000000"/>
                <w:szCs w:val="21"/>
                <w:lang w:eastAsia="zh-CN"/>
              </w:rPr>
            </w:pPr>
            <w:r>
              <w:rPr>
                <w:rFonts w:hint="eastAsia"/>
                <w:color w:val="000000"/>
                <w:szCs w:val="21"/>
                <w:lang w:eastAsia="zh-CN"/>
              </w:rPr>
              <w:t>总长</w:t>
            </w:r>
            <w:r>
              <w:rPr>
                <w:color w:val="000000"/>
                <w:szCs w:val="21"/>
                <w:lang w:eastAsia="zh-CN"/>
              </w:rPr>
              <w:t>1.8m*</w:t>
            </w:r>
            <w:r>
              <w:rPr>
                <w:rFonts w:hint="eastAsia"/>
                <w:color w:val="000000"/>
                <w:szCs w:val="21"/>
                <w:lang w:eastAsia="zh-CN"/>
              </w:rPr>
              <w:t>总宽</w:t>
            </w:r>
            <w:r>
              <w:rPr>
                <w:color w:val="000000"/>
                <w:szCs w:val="21"/>
                <w:lang w:eastAsia="zh-CN"/>
              </w:rPr>
              <w:t>0.62m</w:t>
            </w:r>
            <w:r>
              <w:rPr>
                <w:rFonts w:hint="eastAsia"/>
                <w:color w:val="000000"/>
                <w:szCs w:val="21"/>
                <w:lang w:eastAsia="zh-CN"/>
              </w:rPr>
              <w:t>。双侧均为鞋柜，每侧分上下两排，每排不少于5个单柜。单柜宽</w:t>
            </w:r>
            <w:r>
              <w:rPr>
                <w:color w:val="000000"/>
                <w:szCs w:val="21"/>
                <w:lang w:eastAsia="zh-CN"/>
              </w:rPr>
              <w:t>30cm*</w:t>
            </w:r>
            <w:r>
              <w:rPr>
                <w:rFonts w:hint="eastAsia"/>
                <w:color w:val="000000"/>
                <w:szCs w:val="21"/>
                <w:lang w:eastAsia="zh-CN"/>
              </w:rPr>
              <w:t>高</w:t>
            </w:r>
            <w:r>
              <w:rPr>
                <w:color w:val="000000"/>
                <w:szCs w:val="21"/>
                <w:lang w:eastAsia="zh-CN"/>
              </w:rPr>
              <w:t>30cm*</w:t>
            </w:r>
            <w:r>
              <w:rPr>
                <w:rFonts w:hint="eastAsia"/>
                <w:color w:val="000000"/>
                <w:szCs w:val="21"/>
                <w:lang w:eastAsia="zh-CN"/>
              </w:rPr>
              <w:t>深</w:t>
            </w:r>
            <w:r>
              <w:rPr>
                <w:color w:val="000000"/>
                <w:szCs w:val="21"/>
                <w:lang w:eastAsia="zh-CN"/>
              </w:rPr>
              <w:t>30cm</w:t>
            </w:r>
            <w:r>
              <w:rPr>
                <w:rFonts w:hint="eastAsia"/>
                <w:color w:val="000000"/>
                <w:szCs w:val="21"/>
                <w:lang w:eastAsia="zh-CN"/>
              </w:rPr>
              <w:t>。双侧鞋柜不设置柜门。</w:t>
            </w:r>
          </w:p>
        </w:tc>
        <w:tc>
          <w:tcPr>
            <w:tcW w:w="2110" w:type="dxa"/>
            <w:vAlign w:val="bottom"/>
          </w:tcPr>
          <w:p>
            <w:pPr>
              <w:rPr>
                <w:color w:val="000000"/>
                <w:szCs w:val="21"/>
                <w:lang w:eastAsia="zh-CN"/>
              </w:rPr>
            </w:pPr>
            <w:r>
              <w:rPr>
                <w:rFonts w:hint="eastAsia"/>
                <w:color w:val="000000"/>
                <w:szCs w:val="21"/>
                <w:lang w:eastAsia="zh-CN"/>
              </w:rPr>
              <w:t>表面抛光。在柜格顶端喷数字，数字与背侧数字对应。</w:t>
            </w:r>
          </w:p>
        </w:tc>
        <w:tc>
          <w:tcPr>
            <w:tcW w:w="1275" w:type="dxa"/>
            <w:vAlign w:val="center"/>
          </w:tcPr>
          <w:p>
            <w:pPr>
              <w:jc w:val="center"/>
              <w:rPr>
                <w:color w:val="000000"/>
                <w:sz w:val="22"/>
                <w:szCs w:val="22"/>
              </w:rPr>
            </w:pPr>
            <w:r>
              <w:rPr>
                <w:rFonts w:hint="eastAsia"/>
                <w:color w:val="000000"/>
                <w:sz w:val="22"/>
                <w:szCs w:val="22"/>
              </w:rPr>
              <w:t>无毒三更间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鞋柜</w:t>
            </w:r>
          </w:p>
        </w:tc>
        <w:tc>
          <w:tcPr>
            <w:tcW w:w="1555" w:type="dxa"/>
            <w:vAlign w:val="center"/>
          </w:tcPr>
          <w:p>
            <w:pPr>
              <w:jc w:val="center"/>
              <w:rPr>
                <w:color w:val="010000"/>
                <w:sz w:val="22"/>
                <w:szCs w:val="22"/>
              </w:rPr>
            </w:pPr>
            <w:r>
              <w:rPr>
                <w:rFonts w:hint="eastAsia"/>
                <w:color w:val="01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bottom"/>
          </w:tcPr>
          <w:p>
            <w:pPr>
              <w:rPr>
                <w:color w:val="000000"/>
                <w:szCs w:val="21"/>
                <w:lang w:eastAsia="zh-CN"/>
              </w:rPr>
            </w:pPr>
            <w:r>
              <w:rPr>
                <w:rFonts w:hint="eastAsia"/>
                <w:color w:val="000000"/>
                <w:szCs w:val="21"/>
                <w:lang w:eastAsia="zh-CN"/>
              </w:rPr>
              <w:t>总长</w:t>
            </w:r>
            <w:r>
              <w:rPr>
                <w:color w:val="000000"/>
                <w:szCs w:val="21"/>
                <w:lang w:eastAsia="zh-CN"/>
              </w:rPr>
              <w:t>1.9m*</w:t>
            </w:r>
            <w:r>
              <w:rPr>
                <w:rFonts w:hint="eastAsia"/>
                <w:color w:val="000000"/>
                <w:szCs w:val="21"/>
                <w:lang w:eastAsia="zh-CN"/>
              </w:rPr>
              <w:t>总宽</w:t>
            </w:r>
            <w:r>
              <w:rPr>
                <w:color w:val="000000"/>
                <w:szCs w:val="21"/>
                <w:lang w:eastAsia="zh-CN"/>
              </w:rPr>
              <w:t>0.62m</w:t>
            </w:r>
            <w:r>
              <w:rPr>
                <w:rFonts w:hint="eastAsia"/>
                <w:color w:val="000000"/>
                <w:szCs w:val="21"/>
                <w:lang w:eastAsia="zh-CN"/>
              </w:rPr>
              <w:t>。双侧均为鞋柜，每侧分上下两排，每排不少于6个单柜。单柜宽</w:t>
            </w:r>
            <w:r>
              <w:rPr>
                <w:color w:val="000000"/>
                <w:szCs w:val="21"/>
                <w:lang w:eastAsia="zh-CN"/>
              </w:rPr>
              <w:t>30cm*</w:t>
            </w:r>
            <w:r>
              <w:rPr>
                <w:rFonts w:hint="eastAsia"/>
                <w:color w:val="000000"/>
                <w:szCs w:val="21"/>
                <w:lang w:eastAsia="zh-CN"/>
              </w:rPr>
              <w:t>高</w:t>
            </w:r>
            <w:r>
              <w:rPr>
                <w:color w:val="000000"/>
                <w:szCs w:val="21"/>
                <w:lang w:eastAsia="zh-CN"/>
              </w:rPr>
              <w:t>30cm*</w:t>
            </w:r>
            <w:r>
              <w:rPr>
                <w:rFonts w:hint="eastAsia"/>
                <w:color w:val="000000"/>
                <w:szCs w:val="21"/>
                <w:lang w:eastAsia="zh-CN"/>
              </w:rPr>
              <w:t>深</w:t>
            </w:r>
            <w:r>
              <w:rPr>
                <w:color w:val="000000"/>
                <w:szCs w:val="21"/>
                <w:lang w:eastAsia="zh-CN"/>
              </w:rPr>
              <w:t>30cm</w:t>
            </w:r>
            <w:r>
              <w:rPr>
                <w:rFonts w:hint="eastAsia"/>
                <w:color w:val="000000"/>
                <w:szCs w:val="21"/>
                <w:lang w:eastAsia="zh-CN"/>
              </w:rPr>
              <w:t>。双侧鞋柜不设置柜门。</w:t>
            </w:r>
          </w:p>
        </w:tc>
        <w:tc>
          <w:tcPr>
            <w:tcW w:w="2110" w:type="dxa"/>
            <w:vAlign w:val="bottom"/>
          </w:tcPr>
          <w:p>
            <w:pPr>
              <w:rPr>
                <w:color w:val="000000"/>
                <w:szCs w:val="21"/>
                <w:lang w:eastAsia="zh-CN"/>
              </w:rPr>
            </w:pPr>
            <w:r>
              <w:rPr>
                <w:rFonts w:hint="eastAsia"/>
                <w:color w:val="000000"/>
                <w:szCs w:val="21"/>
                <w:lang w:eastAsia="zh-CN"/>
              </w:rPr>
              <w:t>表面抛光。在柜格顶端喷数字，数字与背侧数字对应。</w:t>
            </w:r>
          </w:p>
        </w:tc>
        <w:tc>
          <w:tcPr>
            <w:tcW w:w="1275" w:type="dxa"/>
            <w:vAlign w:val="center"/>
          </w:tcPr>
          <w:p>
            <w:pPr>
              <w:jc w:val="center"/>
              <w:rPr>
                <w:color w:val="000000"/>
                <w:sz w:val="22"/>
                <w:szCs w:val="22"/>
              </w:rPr>
            </w:pPr>
            <w:r>
              <w:rPr>
                <w:rFonts w:hint="eastAsia"/>
                <w:color w:val="000000"/>
                <w:sz w:val="22"/>
                <w:szCs w:val="22"/>
              </w:rPr>
              <w:t>无毒退更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鞋柜</w:t>
            </w:r>
          </w:p>
        </w:tc>
        <w:tc>
          <w:tcPr>
            <w:tcW w:w="1555" w:type="dxa"/>
            <w:vAlign w:val="center"/>
          </w:tcPr>
          <w:p>
            <w:pPr>
              <w:jc w:val="center"/>
              <w:rPr>
                <w:color w:val="010000"/>
                <w:sz w:val="22"/>
                <w:szCs w:val="22"/>
              </w:rPr>
            </w:pPr>
            <w:r>
              <w:rPr>
                <w:rFonts w:hint="eastAsia"/>
                <w:color w:val="01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bottom"/>
          </w:tcPr>
          <w:p>
            <w:pPr>
              <w:rPr>
                <w:color w:val="000000"/>
                <w:szCs w:val="21"/>
                <w:lang w:eastAsia="zh-CN"/>
              </w:rPr>
            </w:pPr>
            <w:r>
              <w:rPr>
                <w:rFonts w:hint="eastAsia"/>
                <w:color w:val="000000"/>
                <w:szCs w:val="21"/>
                <w:lang w:eastAsia="zh-CN"/>
              </w:rPr>
              <w:t>总长</w:t>
            </w:r>
            <w:r>
              <w:rPr>
                <w:color w:val="000000"/>
                <w:szCs w:val="21"/>
                <w:lang w:eastAsia="zh-CN"/>
              </w:rPr>
              <w:t>1.6m*</w:t>
            </w:r>
            <w:r>
              <w:rPr>
                <w:rFonts w:hint="eastAsia"/>
                <w:color w:val="000000"/>
                <w:szCs w:val="21"/>
                <w:lang w:eastAsia="zh-CN"/>
              </w:rPr>
              <w:t>总宽</w:t>
            </w:r>
            <w:r>
              <w:rPr>
                <w:color w:val="000000"/>
                <w:szCs w:val="21"/>
                <w:lang w:eastAsia="zh-CN"/>
              </w:rPr>
              <w:t>0.62m</w:t>
            </w:r>
            <w:r>
              <w:rPr>
                <w:rFonts w:hint="eastAsia"/>
                <w:color w:val="000000"/>
                <w:szCs w:val="21"/>
                <w:lang w:eastAsia="zh-CN"/>
              </w:rPr>
              <w:t>。双侧均为鞋柜，每侧分上下两排，每排不少于5个单柜。单柜宽</w:t>
            </w:r>
            <w:r>
              <w:rPr>
                <w:color w:val="000000"/>
                <w:szCs w:val="21"/>
                <w:lang w:eastAsia="zh-CN"/>
              </w:rPr>
              <w:t>30cm*</w:t>
            </w:r>
            <w:r>
              <w:rPr>
                <w:rFonts w:hint="eastAsia"/>
                <w:color w:val="000000"/>
                <w:szCs w:val="21"/>
                <w:lang w:eastAsia="zh-CN"/>
              </w:rPr>
              <w:t>高</w:t>
            </w:r>
            <w:r>
              <w:rPr>
                <w:color w:val="000000"/>
                <w:szCs w:val="21"/>
                <w:lang w:eastAsia="zh-CN"/>
              </w:rPr>
              <w:t>30cm*</w:t>
            </w:r>
            <w:r>
              <w:rPr>
                <w:rFonts w:hint="eastAsia"/>
                <w:color w:val="000000"/>
                <w:szCs w:val="21"/>
                <w:lang w:eastAsia="zh-CN"/>
              </w:rPr>
              <w:t>深</w:t>
            </w:r>
            <w:r>
              <w:rPr>
                <w:color w:val="000000"/>
                <w:szCs w:val="21"/>
                <w:lang w:eastAsia="zh-CN"/>
              </w:rPr>
              <w:t>30cm</w:t>
            </w:r>
            <w:r>
              <w:rPr>
                <w:rFonts w:hint="eastAsia"/>
                <w:color w:val="000000"/>
                <w:szCs w:val="21"/>
                <w:lang w:eastAsia="zh-CN"/>
              </w:rPr>
              <w:t>。双侧鞋柜不设置柜门。</w:t>
            </w:r>
          </w:p>
        </w:tc>
        <w:tc>
          <w:tcPr>
            <w:tcW w:w="2110" w:type="dxa"/>
            <w:vAlign w:val="bottom"/>
          </w:tcPr>
          <w:p>
            <w:pPr>
              <w:rPr>
                <w:color w:val="000000"/>
                <w:szCs w:val="21"/>
                <w:lang w:eastAsia="zh-CN"/>
              </w:rPr>
            </w:pPr>
            <w:r>
              <w:rPr>
                <w:rFonts w:hint="eastAsia"/>
                <w:color w:val="000000"/>
                <w:szCs w:val="21"/>
                <w:lang w:eastAsia="zh-CN"/>
              </w:rPr>
              <w:t>表面抛光。在柜格顶端喷数字，数字与背侧数字对应。</w:t>
            </w:r>
          </w:p>
        </w:tc>
        <w:tc>
          <w:tcPr>
            <w:tcW w:w="1275" w:type="dxa"/>
            <w:vAlign w:val="center"/>
          </w:tcPr>
          <w:p>
            <w:pPr>
              <w:jc w:val="center"/>
              <w:rPr>
                <w:color w:val="000000"/>
                <w:sz w:val="22"/>
                <w:szCs w:val="22"/>
              </w:rPr>
            </w:pPr>
            <w:r>
              <w:rPr>
                <w:rFonts w:hint="eastAsia"/>
                <w:color w:val="000000"/>
                <w:sz w:val="22"/>
                <w:szCs w:val="22"/>
              </w:rPr>
              <w:t>二更间鞋柜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不锈钢桌子</w:t>
            </w:r>
          </w:p>
        </w:tc>
        <w:tc>
          <w:tcPr>
            <w:tcW w:w="1555" w:type="dxa"/>
            <w:vAlign w:val="center"/>
          </w:tcPr>
          <w:p>
            <w:pPr>
              <w:jc w:val="center"/>
              <w:rPr>
                <w:color w:val="010000"/>
                <w:sz w:val="22"/>
                <w:szCs w:val="22"/>
              </w:rPr>
            </w:pPr>
            <w:r>
              <w:rPr>
                <w:rFonts w:hint="eastAsia"/>
                <w:color w:val="01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rPr>
            </w:pPr>
            <w:r>
              <w:rPr>
                <w:rFonts w:hint="eastAsia"/>
                <w:color w:val="000000"/>
                <w:sz w:val="22"/>
                <w:szCs w:val="22"/>
                <w:lang w:eastAsia="zh-CN"/>
              </w:rPr>
              <w:t>长2.4m*宽0.6m*高0.9m。安装脚垫。</w:t>
            </w:r>
            <w:r>
              <w:rPr>
                <w:rFonts w:hint="eastAsia"/>
                <w:color w:val="000000"/>
                <w:sz w:val="22"/>
                <w:szCs w:val="22"/>
              </w:rPr>
              <w:t>整体承重≥50kg。</w:t>
            </w:r>
          </w:p>
        </w:tc>
        <w:tc>
          <w:tcPr>
            <w:tcW w:w="2110" w:type="dxa"/>
            <w:vAlign w:val="center"/>
          </w:tcPr>
          <w:p>
            <w:pPr>
              <w:jc w:val="center"/>
              <w:rPr>
                <w:color w:val="000000"/>
                <w:sz w:val="22"/>
                <w:szCs w:val="22"/>
              </w:rPr>
            </w:pPr>
            <w:r>
              <w:rPr>
                <w:rFonts w:hint="eastAsia"/>
                <w:color w:val="000000"/>
                <w:sz w:val="22"/>
                <w:szCs w:val="22"/>
              </w:rPr>
              <w:t>表面抛光。</w:t>
            </w:r>
          </w:p>
        </w:tc>
        <w:tc>
          <w:tcPr>
            <w:tcW w:w="1275" w:type="dxa"/>
            <w:vAlign w:val="center"/>
          </w:tcPr>
          <w:p>
            <w:pPr>
              <w:jc w:val="center"/>
              <w:rPr>
                <w:color w:val="000000"/>
                <w:sz w:val="22"/>
                <w:szCs w:val="22"/>
              </w:rPr>
            </w:pPr>
            <w:r>
              <w:rPr>
                <w:rFonts w:hint="eastAsia"/>
                <w:color w:val="000000"/>
                <w:sz w:val="22"/>
                <w:szCs w:val="22"/>
              </w:rPr>
              <w:t>洗衣间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不锈钢桌子</w:t>
            </w:r>
          </w:p>
        </w:tc>
        <w:tc>
          <w:tcPr>
            <w:tcW w:w="1555" w:type="dxa"/>
            <w:vAlign w:val="center"/>
          </w:tcPr>
          <w:p>
            <w:pPr>
              <w:jc w:val="center"/>
              <w:rPr>
                <w:color w:val="010000"/>
                <w:sz w:val="22"/>
                <w:szCs w:val="22"/>
              </w:rPr>
            </w:pPr>
            <w:r>
              <w:rPr>
                <w:rFonts w:hint="eastAsia"/>
                <w:color w:val="01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rPr>
            </w:pPr>
            <w:r>
              <w:rPr>
                <w:rFonts w:hint="eastAsia"/>
                <w:color w:val="000000"/>
                <w:sz w:val="22"/>
                <w:szCs w:val="22"/>
                <w:lang w:eastAsia="zh-CN"/>
              </w:rPr>
              <w:t>长0.9m*宽0.6m*高0.9m。安装脚垫。</w:t>
            </w:r>
            <w:r>
              <w:rPr>
                <w:rFonts w:hint="eastAsia"/>
                <w:color w:val="000000"/>
                <w:sz w:val="22"/>
                <w:szCs w:val="22"/>
              </w:rPr>
              <w:t>整体承重≥50kg。</w:t>
            </w:r>
          </w:p>
        </w:tc>
        <w:tc>
          <w:tcPr>
            <w:tcW w:w="2110" w:type="dxa"/>
            <w:vAlign w:val="center"/>
          </w:tcPr>
          <w:p>
            <w:pPr>
              <w:jc w:val="center"/>
              <w:rPr>
                <w:color w:val="000000"/>
                <w:sz w:val="22"/>
                <w:szCs w:val="22"/>
              </w:rPr>
            </w:pPr>
            <w:r>
              <w:rPr>
                <w:rFonts w:hint="eastAsia"/>
                <w:color w:val="000000"/>
                <w:sz w:val="22"/>
                <w:szCs w:val="22"/>
              </w:rPr>
              <w:t>表面抛光。</w:t>
            </w:r>
          </w:p>
        </w:tc>
        <w:tc>
          <w:tcPr>
            <w:tcW w:w="1275" w:type="dxa"/>
            <w:vAlign w:val="center"/>
          </w:tcPr>
          <w:p>
            <w:pPr>
              <w:jc w:val="center"/>
              <w:rPr>
                <w:color w:val="000000"/>
                <w:sz w:val="22"/>
                <w:szCs w:val="22"/>
              </w:rPr>
            </w:pPr>
            <w:r>
              <w:rPr>
                <w:rFonts w:hint="eastAsia"/>
                <w:color w:val="000000"/>
                <w:sz w:val="22"/>
                <w:szCs w:val="22"/>
              </w:rPr>
              <w:t>配制间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不锈钢桌子</w:t>
            </w:r>
          </w:p>
        </w:tc>
        <w:tc>
          <w:tcPr>
            <w:tcW w:w="1555" w:type="dxa"/>
            <w:vAlign w:val="center"/>
          </w:tcPr>
          <w:p>
            <w:pPr>
              <w:jc w:val="center"/>
              <w:rPr>
                <w:color w:val="010000"/>
                <w:sz w:val="22"/>
                <w:szCs w:val="22"/>
              </w:rPr>
            </w:pPr>
            <w:r>
              <w:rPr>
                <w:rFonts w:hint="eastAsia"/>
                <w:color w:val="01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rPr>
            </w:pPr>
            <w:r>
              <w:rPr>
                <w:rFonts w:hint="eastAsia"/>
                <w:color w:val="000000"/>
                <w:sz w:val="22"/>
                <w:szCs w:val="22"/>
                <w:lang w:eastAsia="zh-CN"/>
              </w:rPr>
              <w:t>长1.8m*宽1.2m*高0.9m。安装脚垫。</w:t>
            </w:r>
            <w:r>
              <w:rPr>
                <w:rFonts w:hint="eastAsia"/>
                <w:color w:val="000000"/>
                <w:sz w:val="22"/>
                <w:szCs w:val="22"/>
              </w:rPr>
              <w:t>整体承重≥50kg。</w:t>
            </w:r>
          </w:p>
        </w:tc>
        <w:tc>
          <w:tcPr>
            <w:tcW w:w="2110" w:type="dxa"/>
            <w:vAlign w:val="center"/>
          </w:tcPr>
          <w:p>
            <w:pPr>
              <w:jc w:val="center"/>
              <w:rPr>
                <w:color w:val="000000"/>
                <w:sz w:val="22"/>
                <w:szCs w:val="22"/>
              </w:rPr>
            </w:pPr>
            <w:r>
              <w:rPr>
                <w:rFonts w:hint="eastAsia"/>
                <w:color w:val="000000"/>
                <w:sz w:val="22"/>
                <w:szCs w:val="22"/>
              </w:rPr>
              <w:t>表面抛光。</w:t>
            </w:r>
          </w:p>
        </w:tc>
        <w:tc>
          <w:tcPr>
            <w:tcW w:w="1275" w:type="dxa"/>
            <w:vAlign w:val="center"/>
          </w:tcPr>
          <w:p>
            <w:pPr>
              <w:jc w:val="center"/>
              <w:rPr>
                <w:color w:val="000000"/>
                <w:sz w:val="22"/>
                <w:szCs w:val="22"/>
              </w:rPr>
            </w:pPr>
            <w:r>
              <w:rPr>
                <w:rFonts w:hint="eastAsia"/>
                <w:color w:val="000000"/>
                <w:sz w:val="22"/>
                <w:szCs w:val="22"/>
              </w:rPr>
              <w:t>准备间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不锈钢桌子</w:t>
            </w:r>
          </w:p>
        </w:tc>
        <w:tc>
          <w:tcPr>
            <w:tcW w:w="1555" w:type="dxa"/>
            <w:vAlign w:val="center"/>
          </w:tcPr>
          <w:p>
            <w:pPr>
              <w:jc w:val="center"/>
              <w:rPr>
                <w:color w:val="010000"/>
                <w:sz w:val="22"/>
                <w:szCs w:val="22"/>
              </w:rPr>
            </w:pPr>
            <w:r>
              <w:rPr>
                <w:rFonts w:hint="eastAsia"/>
                <w:color w:val="01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rPr>
            </w:pPr>
            <w:r>
              <w:rPr>
                <w:rFonts w:hint="eastAsia"/>
                <w:color w:val="000000"/>
                <w:sz w:val="22"/>
                <w:szCs w:val="22"/>
                <w:lang w:eastAsia="zh-CN"/>
              </w:rPr>
              <w:t>长0.9m*宽0.6m*高0.9m。安装脚垫。</w:t>
            </w:r>
            <w:r>
              <w:rPr>
                <w:rFonts w:hint="eastAsia"/>
                <w:color w:val="000000"/>
                <w:sz w:val="22"/>
                <w:szCs w:val="22"/>
              </w:rPr>
              <w:t>整体承重≥50kg。</w:t>
            </w:r>
          </w:p>
        </w:tc>
        <w:tc>
          <w:tcPr>
            <w:tcW w:w="2110" w:type="dxa"/>
            <w:vAlign w:val="center"/>
          </w:tcPr>
          <w:p>
            <w:pPr>
              <w:jc w:val="center"/>
              <w:rPr>
                <w:color w:val="000000"/>
                <w:sz w:val="22"/>
                <w:szCs w:val="22"/>
              </w:rPr>
            </w:pPr>
            <w:r>
              <w:rPr>
                <w:rFonts w:hint="eastAsia"/>
                <w:color w:val="000000"/>
                <w:sz w:val="22"/>
                <w:szCs w:val="22"/>
              </w:rPr>
              <w:t>表面抛光。</w:t>
            </w:r>
          </w:p>
        </w:tc>
        <w:tc>
          <w:tcPr>
            <w:tcW w:w="1275" w:type="dxa"/>
            <w:vAlign w:val="center"/>
          </w:tcPr>
          <w:p>
            <w:pPr>
              <w:jc w:val="center"/>
              <w:rPr>
                <w:color w:val="000000"/>
                <w:sz w:val="22"/>
                <w:szCs w:val="22"/>
              </w:rPr>
            </w:pPr>
            <w:r>
              <w:rPr>
                <w:rFonts w:hint="eastAsia"/>
                <w:color w:val="000000"/>
                <w:sz w:val="22"/>
                <w:szCs w:val="22"/>
              </w:rPr>
              <w:t>准备间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rPr>
            </w:pPr>
            <w:r>
              <w:rPr>
                <w:rFonts w:hint="eastAsia"/>
                <w:color w:val="000000"/>
                <w:sz w:val="22"/>
                <w:szCs w:val="22"/>
              </w:rPr>
              <w:t>不锈钢桌子</w:t>
            </w:r>
          </w:p>
        </w:tc>
        <w:tc>
          <w:tcPr>
            <w:tcW w:w="1555" w:type="dxa"/>
            <w:vAlign w:val="center"/>
          </w:tcPr>
          <w:p>
            <w:pPr>
              <w:jc w:val="center"/>
              <w:rPr>
                <w:color w:val="010000"/>
                <w:sz w:val="22"/>
                <w:szCs w:val="22"/>
              </w:rPr>
            </w:pPr>
            <w:r>
              <w:rPr>
                <w:rFonts w:hint="eastAsia"/>
                <w:color w:val="010000"/>
                <w:sz w:val="22"/>
                <w:szCs w:val="22"/>
              </w:rPr>
              <w:t>304不锈钢</w:t>
            </w:r>
          </w:p>
        </w:tc>
        <w:tc>
          <w:tcPr>
            <w:tcW w:w="1208" w:type="dxa"/>
            <w:vAlign w:val="center"/>
          </w:tcPr>
          <w:p>
            <w:pPr>
              <w:jc w:val="center"/>
              <w:rPr>
                <w:color w:val="000000"/>
                <w:sz w:val="22"/>
                <w:szCs w:val="22"/>
              </w:rPr>
            </w:pPr>
            <w:r>
              <w:rPr>
                <w:rFonts w:hint="eastAsia"/>
                <w:color w:val="000000"/>
                <w:sz w:val="22"/>
                <w:szCs w:val="22"/>
              </w:rPr>
              <w:t>1</w:t>
            </w:r>
          </w:p>
        </w:tc>
        <w:tc>
          <w:tcPr>
            <w:tcW w:w="3356" w:type="dxa"/>
            <w:vAlign w:val="center"/>
          </w:tcPr>
          <w:p>
            <w:pPr>
              <w:jc w:val="center"/>
              <w:rPr>
                <w:color w:val="000000"/>
                <w:sz w:val="22"/>
                <w:szCs w:val="22"/>
              </w:rPr>
            </w:pPr>
            <w:r>
              <w:rPr>
                <w:rFonts w:hint="eastAsia"/>
                <w:color w:val="000000"/>
                <w:sz w:val="22"/>
                <w:szCs w:val="22"/>
                <w:lang w:eastAsia="zh-CN"/>
              </w:rPr>
              <w:t>长1.2m*宽0.6m*高0.9m。安装脚垫。</w:t>
            </w:r>
            <w:r>
              <w:rPr>
                <w:rFonts w:hint="eastAsia"/>
                <w:color w:val="000000"/>
                <w:sz w:val="22"/>
                <w:szCs w:val="22"/>
              </w:rPr>
              <w:t>整体承重≥50kg。</w:t>
            </w:r>
          </w:p>
        </w:tc>
        <w:tc>
          <w:tcPr>
            <w:tcW w:w="2110" w:type="dxa"/>
            <w:vAlign w:val="center"/>
          </w:tcPr>
          <w:p>
            <w:pPr>
              <w:jc w:val="center"/>
              <w:rPr>
                <w:color w:val="000000"/>
                <w:sz w:val="22"/>
                <w:szCs w:val="22"/>
              </w:rPr>
            </w:pPr>
            <w:r>
              <w:rPr>
                <w:rFonts w:hint="eastAsia"/>
                <w:color w:val="000000"/>
                <w:sz w:val="22"/>
                <w:szCs w:val="22"/>
              </w:rPr>
              <w:t>表面抛光。</w:t>
            </w:r>
          </w:p>
        </w:tc>
        <w:tc>
          <w:tcPr>
            <w:tcW w:w="1275" w:type="dxa"/>
            <w:vAlign w:val="center"/>
          </w:tcPr>
          <w:p>
            <w:pPr>
              <w:jc w:val="center"/>
              <w:rPr>
                <w:color w:val="000000"/>
                <w:sz w:val="22"/>
                <w:szCs w:val="22"/>
              </w:rPr>
            </w:pPr>
            <w:r>
              <w:rPr>
                <w:rFonts w:hint="eastAsia"/>
                <w:color w:val="000000"/>
                <w:sz w:val="22"/>
                <w:szCs w:val="22"/>
              </w:rPr>
              <w:t>灭菌间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3" w:hRule="atLeast"/>
          <w:jc w:val="center"/>
        </w:trPr>
        <w:tc>
          <w:tcPr>
            <w:tcW w:w="986" w:type="dxa"/>
            <w:vAlign w:val="center"/>
          </w:tcPr>
          <w:p>
            <w:pPr>
              <w:jc w:val="center"/>
              <w:rPr>
                <w:color w:val="000000"/>
                <w:sz w:val="22"/>
                <w:szCs w:val="22"/>
                <w:lang w:val="en-US" w:eastAsia="zh-CN"/>
              </w:rPr>
            </w:pPr>
            <w:r>
              <w:rPr>
                <w:rFonts w:hint="eastAsia"/>
                <w:color w:val="000000"/>
                <w:sz w:val="22"/>
                <w:szCs w:val="22"/>
                <w:lang w:val="en-US" w:eastAsia="zh-CN"/>
              </w:rPr>
              <w:t>不锈钢蛋车</w:t>
            </w:r>
          </w:p>
        </w:tc>
        <w:tc>
          <w:tcPr>
            <w:tcW w:w="1555" w:type="dxa"/>
            <w:vAlign w:val="center"/>
          </w:tcPr>
          <w:p>
            <w:pPr>
              <w:jc w:val="center"/>
              <w:rPr>
                <w:color w:val="010000"/>
                <w:sz w:val="22"/>
                <w:szCs w:val="22"/>
                <w:lang w:val="en-US" w:eastAsia="zh-CN"/>
              </w:rPr>
            </w:pPr>
            <w:r>
              <w:rPr>
                <w:rFonts w:hint="eastAsia"/>
                <w:color w:val="010000"/>
                <w:sz w:val="22"/>
                <w:szCs w:val="22"/>
                <w:lang w:val="en-US" w:eastAsia="zh-CN"/>
              </w:rPr>
              <w:t>304不锈钢</w:t>
            </w:r>
          </w:p>
        </w:tc>
        <w:tc>
          <w:tcPr>
            <w:tcW w:w="1208" w:type="dxa"/>
            <w:vAlign w:val="center"/>
          </w:tcPr>
          <w:p>
            <w:pPr>
              <w:jc w:val="center"/>
              <w:rPr>
                <w:color w:val="000000"/>
                <w:sz w:val="22"/>
                <w:szCs w:val="22"/>
                <w:lang w:val="en-US" w:eastAsia="zh-CN"/>
              </w:rPr>
            </w:pPr>
            <w:r>
              <w:rPr>
                <w:rFonts w:hint="eastAsia"/>
                <w:color w:val="000000"/>
                <w:sz w:val="22"/>
                <w:szCs w:val="22"/>
                <w:lang w:val="en-US" w:eastAsia="zh-CN"/>
              </w:rPr>
              <w:t>100</w:t>
            </w:r>
          </w:p>
        </w:tc>
        <w:tc>
          <w:tcPr>
            <w:tcW w:w="3356" w:type="dxa"/>
            <w:vAlign w:val="center"/>
          </w:tcPr>
          <w:p>
            <w:pPr>
              <w:spacing w:line="276" w:lineRule="auto"/>
              <w:jc w:val="both"/>
              <w:rPr>
                <w:szCs w:val="21"/>
                <w:lang w:eastAsia="zh-CN"/>
              </w:rPr>
            </w:pPr>
            <w:r>
              <w:rPr>
                <w:rFonts w:hint="eastAsia"/>
                <w:szCs w:val="21"/>
                <w:lang w:eastAsia="zh-CN"/>
              </w:rPr>
              <w:t>不锈钢蛋车</w:t>
            </w:r>
            <w:r>
              <w:rPr>
                <w:szCs w:val="21"/>
                <w:lang w:eastAsia="zh-CN"/>
              </w:rPr>
              <w:t>长宽高</w:t>
            </w:r>
            <w:r>
              <w:rPr>
                <w:rFonts w:hint="eastAsia"/>
                <w:szCs w:val="21"/>
                <w:lang w:eastAsia="zh-CN"/>
              </w:rPr>
              <w:t>分别</w:t>
            </w:r>
            <w:r>
              <w:rPr>
                <w:szCs w:val="21"/>
                <w:lang w:eastAsia="zh-CN"/>
              </w:rPr>
              <w:t>为1300*700*1700mm</w:t>
            </w:r>
            <w:r>
              <w:rPr>
                <w:rFonts w:hint="eastAsia"/>
                <w:szCs w:val="21"/>
                <w:lang w:eastAsia="zh-CN"/>
              </w:rPr>
              <w:t>。</w:t>
            </w:r>
          </w:p>
          <w:p>
            <w:pPr>
              <w:spacing w:line="276" w:lineRule="auto"/>
              <w:jc w:val="both"/>
              <w:rPr>
                <w:szCs w:val="21"/>
                <w:lang w:eastAsia="zh-CN"/>
              </w:rPr>
            </w:pPr>
            <w:r>
              <w:rPr>
                <w:rFonts w:hint="eastAsia"/>
                <w:szCs w:val="21"/>
                <w:lang w:eastAsia="zh-CN"/>
              </w:rPr>
              <w:t>700</w:t>
            </w:r>
            <w:r>
              <w:rPr>
                <w:szCs w:val="21"/>
                <w:lang w:eastAsia="zh-CN"/>
              </w:rPr>
              <w:t>mm</w:t>
            </w:r>
            <w:r>
              <w:rPr>
                <w:rFonts w:hint="eastAsia"/>
                <w:szCs w:val="21"/>
                <w:lang w:eastAsia="zh-CN"/>
              </w:rPr>
              <w:t>宽</w:t>
            </w:r>
            <w:r>
              <w:rPr>
                <w:szCs w:val="21"/>
                <w:lang w:eastAsia="zh-CN"/>
              </w:rPr>
              <w:t>面</w:t>
            </w:r>
            <w:r>
              <w:rPr>
                <w:rFonts w:hint="eastAsia"/>
                <w:szCs w:val="21"/>
                <w:lang w:eastAsia="zh-CN"/>
              </w:rPr>
              <w:t>被</w:t>
            </w:r>
            <w:r>
              <w:rPr>
                <w:szCs w:val="21"/>
                <w:lang w:eastAsia="zh-CN"/>
              </w:rPr>
              <w:t>两条自上而下贯穿的</w:t>
            </w:r>
            <w:r>
              <w:rPr>
                <w:rFonts w:hint="eastAsia"/>
                <w:szCs w:val="21"/>
                <w:lang w:eastAsia="zh-CN"/>
              </w:rPr>
              <w:t>栏杆</w:t>
            </w:r>
            <w:r>
              <w:rPr>
                <w:szCs w:val="21"/>
                <w:lang w:eastAsia="zh-CN"/>
              </w:rPr>
              <w:t>分</w:t>
            </w:r>
            <w:r>
              <w:rPr>
                <w:rFonts w:hint="eastAsia"/>
                <w:szCs w:val="21"/>
                <w:lang w:eastAsia="zh-CN"/>
              </w:rPr>
              <w:t>成</w:t>
            </w:r>
            <w:r>
              <w:rPr>
                <w:szCs w:val="21"/>
                <w:lang w:eastAsia="zh-CN"/>
              </w:rPr>
              <w:t>三</w:t>
            </w:r>
            <w:r>
              <w:rPr>
                <w:rFonts w:hint="eastAsia"/>
                <w:szCs w:val="21"/>
                <w:lang w:eastAsia="zh-CN"/>
              </w:rPr>
              <w:t>等</w:t>
            </w:r>
            <w:r>
              <w:rPr>
                <w:szCs w:val="21"/>
                <w:lang w:eastAsia="zh-CN"/>
              </w:rPr>
              <w:t>份</w:t>
            </w:r>
            <w:r>
              <w:rPr>
                <w:rFonts w:hint="eastAsia"/>
                <w:szCs w:val="21"/>
                <w:lang w:eastAsia="zh-CN"/>
              </w:rPr>
              <w:t>；</w:t>
            </w:r>
            <w:r>
              <w:rPr>
                <w:szCs w:val="21"/>
                <w:lang w:eastAsia="zh-CN"/>
              </w:rPr>
              <w:t>13</w:t>
            </w:r>
            <w:r>
              <w:rPr>
                <w:rFonts w:hint="eastAsia"/>
                <w:szCs w:val="21"/>
                <w:lang w:eastAsia="zh-CN"/>
              </w:rPr>
              <w:t>00</w:t>
            </w:r>
            <w:r>
              <w:rPr>
                <w:szCs w:val="21"/>
                <w:lang w:eastAsia="zh-CN"/>
              </w:rPr>
              <w:t>mm</w:t>
            </w:r>
            <w:r>
              <w:rPr>
                <w:rFonts w:hint="eastAsia"/>
                <w:szCs w:val="21"/>
                <w:lang w:eastAsia="zh-CN"/>
              </w:rPr>
              <w:t>两个长</w:t>
            </w:r>
            <w:r>
              <w:rPr>
                <w:szCs w:val="21"/>
                <w:lang w:eastAsia="zh-CN"/>
              </w:rPr>
              <w:t>面</w:t>
            </w:r>
            <w:r>
              <w:rPr>
                <w:rFonts w:hint="eastAsia"/>
                <w:szCs w:val="21"/>
                <w:lang w:eastAsia="zh-CN"/>
              </w:rPr>
              <w:t>一面</w:t>
            </w:r>
            <w:r>
              <w:rPr>
                <w:szCs w:val="21"/>
                <w:lang w:eastAsia="zh-CN"/>
              </w:rPr>
              <w:t>无护栏</w:t>
            </w:r>
            <w:r>
              <w:rPr>
                <w:rFonts w:hint="eastAsia"/>
                <w:szCs w:val="21"/>
                <w:lang w:eastAsia="zh-CN"/>
              </w:rPr>
              <w:t>，另</w:t>
            </w:r>
            <w:r>
              <w:rPr>
                <w:szCs w:val="21"/>
                <w:lang w:eastAsia="zh-CN"/>
              </w:rPr>
              <w:t>一面距离底座</w:t>
            </w:r>
            <w:r>
              <w:rPr>
                <w:rFonts w:hint="eastAsia"/>
                <w:szCs w:val="21"/>
                <w:lang w:eastAsia="zh-CN"/>
              </w:rPr>
              <w:t>450</w:t>
            </w:r>
            <w:r>
              <w:rPr>
                <w:szCs w:val="21"/>
                <w:lang w:eastAsia="zh-CN"/>
              </w:rPr>
              <w:t>mm</w:t>
            </w:r>
            <w:r>
              <w:rPr>
                <w:rFonts w:hint="eastAsia"/>
                <w:szCs w:val="21"/>
                <w:lang w:eastAsia="zh-CN"/>
              </w:rPr>
              <w:t>高处</w:t>
            </w:r>
            <w:r>
              <w:rPr>
                <w:szCs w:val="21"/>
                <w:lang w:eastAsia="zh-CN"/>
              </w:rPr>
              <w:t>有四条</w:t>
            </w:r>
            <w:r>
              <w:rPr>
                <w:rFonts w:hint="eastAsia"/>
                <w:szCs w:val="21"/>
                <w:lang w:eastAsia="zh-CN"/>
              </w:rPr>
              <w:t>400</w:t>
            </w:r>
            <w:r>
              <w:rPr>
                <w:szCs w:val="21"/>
                <w:lang w:eastAsia="zh-CN"/>
              </w:rPr>
              <w:t>mm</w:t>
            </w:r>
            <w:r>
              <w:rPr>
                <w:rFonts w:hint="eastAsia"/>
                <w:szCs w:val="21"/>
                <w:lang w:eastAsia="zh-CN"/>
              </w:rPr>
              <w:t>高的</w:t>
            </w:r>
            <w:r>
              <w:rPr>
                <w:szCs w:val="21"/>
                <w:lang w:eastAsia="zh-CN"/>
              </w:rPr>
              <w:t>竖直</w:t>
            </w:r>
            <w:r>
              <w:rPr>
                <w:rFonts w:hint="eastAsia"/>
                <w:szCs w:val="21"/>
                <w:lang w:eastAsia="zh-CN"/>
              </w:rPr>
              <w:t>栏杆，</w:t>
            </w:r>
            <w:r>
              <w:rPr>
                <w:szCs w:val="21"/>
                <w:lang w:eastAsia="zh-CN"/>
              </w:rPr>
              <w:t>每个栏杆之间</w:t>
            </w:r>
            <w:r>
              <w:rPr>
                <w:rFonts w:hint="eastAsia"/>
                <w:szCs w:val="21"/>
                <w:lang w:eastAsia="zh-CN"/>
              </w:rPr>
              <w:t>260</w:t>
            </w:r>
            <w:r>
              <w:rPr>
                <w:szCs w:val="21"/>
                <w:lang w:eastAsia="zh-CN"/>
              </w:rPr>
              <w:t>mm。</w:t>
            </w:r>
          </w:p>
          <w:p>
            <w:pPr>
              <w:spacing w:line="276" w:lineRule="auto"/>
              <w:jc w:val="both"/>
              <w:rPr>
                <w:szCs w:val="21"/>
                <w:lang w:eastAsia="zh-CN"/>
              </w:rPr>
            </w:pPr>
            <w:r>
              <w:rPr>
                <w:rFonts w:hint="eastAsia"/>
                <w:szCs w:val="21"/>
                <w:lang w:eastAsia="zh-CN"/>
              </w:rPr>
              <w:t>蛋车</w:t>
            </w:r>
            <w:r>
              <w:rPr>
                <w:szCs w:val="21"/>
                <w:lang w:eastAsia="zh-CN"/>
              </w:rPr>
              <w:t>下端</w:t>
            </w:r>
            <w:r>
              <w:rPr>
                <w:rFonts w:hint="eastAsia"/>
                <w:szCs w:val="21"/>
                <w:lang w:eastAsia="zh-CN"/>
              </w:rPr>
              <w:t>有</w:t>
            </w:r>
            <w:r>
              <w:rPr>
                <w:szCs w:val="21"/>
                <w:lang w:eastAsia="zh-CN"/>
              </w:rPr>
              <w:t>四个车轮，</w:t>
            </w:r>
            <w:r>
              <w:rPr>
                <w:rFonts w:hint="eastAsia"/>
                <w:szCs w:val="21"/>
                <w:lang w:eastAsia="zh-CN"/>
              </w:rPr>
              <w:t>两个定向</w:t>
            </w:r>
            <w:r>
              <w:rPr>
                <w:szCs w:val="21"/>
                <w:lang w:eastAsia="zh-CN"/>
              </w:rPr>
              <w:t>轮，两个万向轮，</w:t>
            </w:r>
            <w:r>
              <w:rPr>
                <w:rFonts w:hint="eastAsia"/>
                <w:szCs w:val="21"/>
                <w:lang w:eastAsia="zh-CN"/>
              </w:rPr>
              <w:t>轮子</w:t>
            </w:r>
            <w:r>
              <w:rPr>
                <w:szCs w:val="21"/>
                <w:lang w:eastAsia="zh-CN"/>
              </w:rPr>
              <w:t>不低于15</w:t>
            </w:r>
            <w:r>
              <w:rPr>
                <w:rFonts w:hint="eastAsia"/>
                <w:szCs w:val="21"/>
                <w:lang w:eastAsia="zh-CN"/>
              </w:rPr>
              <w:t>0</w:t>
            </w:r>
            <w:r>
              <w:rPr>
                <w:szCs w:val="21"/>
                <w:lang w:eastAsia="zh-CN"/>
              </w:rPr>
              <w:t>mm</w:t>
            </w:r>
            <w:r>
              <w:rPr>
                <w:rFonts w:hint="eastAsia"/>
                <w:szCs w:val="21"/>
                <w:lang w:eastAsia="zh-CN"/>
              </w:rPr>
              <w:t>直径</w:t>
            </w:r>
            <w:r>
              <w:rPr>
                <w:szCs w:val="21"/>
                <w:lang w:eastAsia="zh-CN"/>
              </w:rPr>
              <w:t>，</w:t>
            </w:r>
            <w:r>
              <w:rPr>
                <w:rFonts w:hint="eastAsia"/>
                <w:szCs w:val="21"/>
                <w:lang w:eastAsia="zh-CN"/>
              </w:rPr>
              <w:t>橡胶</w:t>
            </w:r>
            <w:r>
              <w:rPr>
                <w:szCs w:val="21"/>
                <w:lang w:eastAsia="zh-CN"/>
              </w:rPr>
              <w:t>材质，</w:t>
            </w:r>
            <w:r>
              <w:rPr>
                <w:rFonts w:hint="eastAsia"/>
                <w:szCs w:val="21"/>
                <w:lang w:eastAsia="zh-CN"/>
              </w:rPr>
              <w:t>可</w:t>
            </w:r>
            <w:r>
              <w:rPr>
                <w:szCs w:val="21"/>
                <w:lang w:eastAsia="zh-CN"/>
              </w:rPr>
              <w:t>承受</w:t>
            </w:r>
            <w:r>
              <w:rPr>
                <w:rFonts w:hint="eastAsia"/>
                <w:szCs w:val="21"/>
                <w:lang w:eastAsia="zh-CN"/>
              </w:rPr>
              <w:t>500</w:t>
            </w:r>
            <w:r>
              <w:rPr>
                <w:szCs w:val="21"/>
                <w:lang w:eastAsia="zh-CN"/>
              </w:rPr>
              <w:t>kg</w:t>
            </w:r>
            <w:r>
              <w:rPr>
                <w:rFonts w:hint="eastAsia"/>
                <w:szCs w:val="21"/>
                <w:lang w:eastAsia="zh-CN"/>
              </w:rPr>
              <w:t>承重</w:t>
            </w:r>
            <w:r>
              <w:rPr>
                <w:szCs w:val="21"/>
                <w:lang w:eastAsia="zh-CN"/>
              </w:rPr>
              <w:t>。</w:t>
            </w:r>
          </w:p>
          <w:p>
            <w:pPr>
              <w:spacing w:line="276" w:lineRule="auto"/>
              <w:jc w:val="both"/>
              <w:rPr>
                <w:color w:val="000000"/>
                <w:sz w:val="22"/>
                <w:szCs w:val="22"/>
                <w:lang w:eastAsia="zh-CN"/>
              </w:rPr>
            </w:pPr>
            <w:r>
              <w:rPr>
                <w:rFonts w:hint="eastAsia"/>
                <w:szCs w:val="21"/>
                <w:lang w:eastAsia="zh-CN"/>
              </w:rPr>
              <w:t>蛋车底座距离</w:t>
            </w:r>
            <w:r>
              <w:rPr>
                <w:szCs w:val="21"/>
                <w:lang w:eastAsia="zh-CN"/>
              </w:rPr>
              <w:t>地面</w:t>
            </w:r>
            <w:r>
              <w:rPr>
                <w:rFonts w:hint="eastAsia"/>
                <w:szCs w:val="21"/>
                <w:lang w:eastAsia="zh-CN"/>
              </w:rPr>
              <w:t>300</w:t>
            </w:r>
            <w:r>
              <w:rPr>
                <w:szCs w:val="21"/>
                <w:lang w:eastAsia="zh-CN"/>
              </w:rPr>
              <w:t>mm</w:t>
            </w:r>
            <w:r>
              <w:rPr>
                <w:rFonts w:hint="eastAsia"/>
                <w:szCs w:val="21"/>
                <w:lang w:eastAsia="zh-CN"/>
              </w:rPr>
              <w:t>。</w:t>
            </w:r>
          </w:p>
        </w:tc>
        <w:tc>
          <w:tcPr>
            <w:tcW w:w="2110" w:type="dxa"/>
            <w:vAlign w:val="center"/>
          </w:tcPr>
          <w:p>
            <w:pPr>
              <w:jc w:val="center"/>
              <w:rPr>
                <w:color w:val="000000"/>
                <w:sz w:val="22"/>
                <w:szCs w:val="22"/>
              </w:rPr>
            </w:pPr>
            <w:r>
              <w:rPr>
                <w:rFonts w:hint="eastAsia"/>
                <w:color w:val="000000"/>
                <w:szCs w:val="21"/>
                <w:lang w:eastAsia="zh-CN"/>
              </w:rPr>
              <w:t>表面抛光。在</w:t>
            </w:r>
            <w:r>
              <w:rPr>
                <w:rFonts w:hint="eastAsia"/>
                <w:color w:val="000000"/>
                <w:szCs w:val="21"/>
                <w:lang w:val="en-US" w:eastAsia="zh-CN"/>
              </w:rPr>
              <w:t>架子</w:t>
            </w:r>
            <w:r>
              <w:rPr>
                <w:rFonts w:hint="eastAsia"/>
                <w:color w:val="000000"/>
                <w:szCs w:val="21"/>
                <w:lang w:eastAsia="zh-CN"/>
              </w:rPr>
              <w:t>顶端喷数字</w:t>
            </w:r>
            <w:r>
              <w:rPr>
                <w:rFonts w:hint="eastAsia"/>
                <w:color w:val="000000"/>
                <w:szCs w:val="21"/>
                <w:lang w:val="en-US" w:eastAsia="zh-CN"/>
              </w:rPr>
              <w:t>编号</w:t>
            </w:r>
            <w:r>
              <w:rPr>
                <w:rFonts w:hint="eastAsia"/>
                <w:color w:val="000000"/>
                <w:szCs w:val="21"/>
                <w:lang w:eastAsia="zh-CN"/>
              </w:rPr>
              <w:t>。</w:t>
            </w:r>
          </w:p>
        </w:tc>
        <w:tc>
          <w:tcPr>
            <w:tcW w:w="1275" w:type="dxa"/>
            <w:vAlign w:val="center"/>
          </w:tcPr>
          <w:p>
            <w:pPr>
              <w:jc w:val="center"/>
              <w:rPr>
                <w:color w:val="000000"/>
                <w:sz w:val="22"/>
                <w:szCs w:val="22"/>
                <w:lang w:val="en-US" w:eastAsia="zh-CN"/>
              </w:rPr>
            </w:pPr>
            <w:r>
              <w:rPr>
                <w:rFonts w:hint="eastAsia"/>
                <w:color w:val="000000"/>
                <w:sz w:val="22"/>
                <w:szCs w:val="22"/>
                <w:lang w:val="en-US" w:eastAsia="zh-CN"/>
              </w:rPr>
              <w:t>孵胚间</w:t>
            </w:r>
          </w:p>
        </w:tc>
      </w:tr>
      <w:permEnd w:id="39"/>
    </w:tbl>
    <w:p>
      <w:pPr>
        <w:pStyle w:val="33"/>
        <w:spacing w:before="0" w:line="360" w:lineRule="auto"/>
        <w:jc w:val="left"/>
        <w:rPr>
          <w:color w:val="000000"/>
          <w:szCs w:val="21"/>
          <w:lang w:eastAsia="zh-CN"/>
        </w:rPr>
      </w:pPr>
    </w:p>
    <w:sectPr>
      <w:headerReference r:id="rId4" w:type="default"/>
      <w:footerReference r:id="rId5" w:type="default"/>
      <w:pgSz w:w="11907" w:h="16840"/>
      <w:pgMar w:top="1134" w:right="992" w:bottom="1134" w:left="567" w:header="851" w:footer="992" w:gutter="0"/>
      <w:cols w:space="720" w:num="1"/>
      <w:docGrid w:type="linesAndChar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Helvetica">
    <w:altName w:val="Microsoft Sans Serif"/>
    <w:panose1 w:val="020B0604020202020204"/>
    <w:charset w:val="00"/>
    <w:family w:val="auto"/>
    <w:pitch w:val="default"/>
    <w:sig w:usb0="E0002EFF" w:usb1="C000785B" w:usb2="00000009" w:usb3="00000000" w:csb0="000001FF"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center"/>
      <w:rPr>
        <w:sz w:val="18"/>
        <w:szCs w:val="18"/>
      </w:rPr>
    </w:pPr>
    <w:r>
      <w:rPr>
        <w:rFonts w:ascii="Times New Roman" w:hAnsi="Times New Roman" w:eastAsia="宋体" w:cs="Times New Roman"/>
        <w:sz w:val="18"/>
        <w:szCs w:val="18"/>
        <w:lang w:val="en-US" w:eastAsia="zh-CN" w:bidi="ar-SA"/>
      </w:rPr>
      <w:pict>
        <v:line id="直线 1025" o:spid="_x0000_s1025" style="position:absolute;left:0;margin-left:0pt;margin-top:0.05pt;height:0.05pt;width:510.25pt;rotation:0f;z-index:2516582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sz w:val="18"/>
        <w:szCs w:val="18"/>
      </w:rPr>
      <w:t>本文件为受控文件，仅供武汉生物制品研究所有限责任公司使用并为版权所有，严禁无授权使用、泄露或复印，违者必究。</w:t>
    </w:r>
  </w:p>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1467757">
    <w:nsid w:val="686546ED"/>
    <w:multiLevelType w:val="multilevel"/>
    <w:tmpl w:val="686546ED"/>
    <w:lvl w:ilvl="0" w:tentative="1">
      <w:start w:val="1"/>
      <w:numFmt w:val="decimal"/>
      <w:pStyle w:val="3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05"/>
  <w:drawingGridVerticalSpacing w:val="158"/>
  <w:displayHorizontalDrawingGridEvery w:val="1"/>
  <w:displayVerticalDrawingGridEvery w:val="1"/>
  <w:noPunctuationKerning w:val="1"/>
  <w:characterSpacingControl w:val="doNotCompress"/>
  <w:compat>
    <w:spaceForUL/>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87A55"/>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01CB"/>
    <w:rsid w:val="001814FA"/>
    <w:rsid w:val="001815A9"/>
    <w:rsid w:val="00182A27"/>
    <w:rsid w:val="00184DDD"/>
    <w:rsid w:val="00184FFD"/>
    <w:rsid w:val="00185449"/>
    <w:rsid w:val="00186314"/>
    <w:rsid w:val="00187B04"/>
    <w:rsid w:val="00190000"/>
    <w:rsid w:val="00191A5E"/>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0581"/>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0E41"/>
    <w:rsid w:val="002B14F3"/>
    <w:rsid w:val="002B480A"/>
    <w:rsid w:val="002B624B"/>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E7AEA"/>
    <w:rsid w:val="002F1C5E"/>
    <w:rsid w:val="002F1D63"/>
    <w:rsid w:val="002F340E"/>
    <w:rsid w:val="002F4392"/>
    <w:rsid w:val="002F4641"/>
    <w:rsid w:val="002F4B22"/>
    <w:rsid w:val="00302176"/>
    <w:rsid w:val="00302AF8"/>
    <w:rsid w:val="00304F96"/>
    <w:rsid w:val="00306131"/>
    <w:rsid w:val="003063C5"/>
    <w:rsid w:val="00311B2C"/>
    <w:rsid w:val="00311EE4"/>
    <w:rsid w:val="0031318B"/>
    <w:rsid w:val="003137B7"/>
    <w:rsid w:val="003148D1"/>
    <w:rsid w:val="00314CFF"/>
    <w:rsid w:val="00315038"/>
    <w:rsid w:val="00315C3E"/>
    <w:rsid w:val="00316EEF"/>
    <w:rsid w:val="003172B7"/>
    <w:rsid w:val="00321298"/>
    <w:rsid w:val="00321D97"/>
    <w:rsid w:val="0032205F"/>
    <w:rsid w:val="00323423"/>
    <w:rsid w:val="003240E5"/>
    <w:rsid w:val="00324B23"/>
    <w:rsid w:val="003257E0"/>
    <w:rsid w:val="00325FFA"/>
    <w:rsid w:val="003277D4"/>
    <w:rsid w:val="00330D16"/>
    <w:rsid w:val="00330FFF"/>
    <w:rsid w:val="00333C91"/>
    <w:rsid w:val="0033505F"/>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2268"/>
    <w:rsid w:val="003C558E"/>
    <w:rsid w:val="003C58E3"/>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E780F"/>
    <w:rsid w:val="003F3F47"/>
    <w:rsid w:val="003F6C14"/>
    <w:rsid w:val="003F6E0C"/>
    <w:rsid w:val="004003A8"/>
    <w:rsid w:val="0040240E"/>
    <w:rsid w:val="00402756"/>
    <w:rsid w:val="00402A78"/>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48D"/>
    <w:rsid w:val="00460711"/>
    <w:rsid w:val="0046108B"/>
    <w:rsid w:val="00467085"/>
    <w:rsid w:val="00467AE6"/>
    <w:rsid w:val="00467EC9"/>
    <w:rsid w:val="00477791"/>
    <w:rsid w:val="00480286"/>
    <w:rsid w:val="00480C3B"/>
    <w:rsid w:val="00480FE3"/>
    <w:rsid w:val="00481C94"/>
    <w:rsid w:val="00484A8D"/>
    <w:rsid w:val="00486A4E"/>
    <w:rsid w:val="00486B09"/>
    <w:rsid w:val="0049139F"/>
    <w:rsid w:val="0049309C"/>
    <w:rsid w:val="00494F07"/>
    <w:rsid w:val="00496116"/>
    <w:rsid w:val="004965A0"/>
    <w:rsid w:val="00497335"/>
    <w:rsid w:val="004A05A7"/>
    <w:rsid w:val="004A3F98"/>
    <w:rsid w:val="004A5532"/>
    <w:rsid w:val="004A5958"/>
    <w:rsid w:val="004A725A"/>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48E4"/>
    <w:rsid w:val="004D67B1"/>
    <w:rsid w:val="004D7128"/>
    <w:rsid w:val="004D751D"/>
    <w:rsid w:val="004E05C2"/>
    <w:rsid w:val="004E0B02"/>
    <w:rsid w:val="004E0C0D"/>
    <w:rsid w:val="004E255F"/>
    <w:rsid w:val="004E4C2D"/>
    <w:rsid w:val="004E7AB0"/>
    <w:rsid w:val="004F0539"/>
    <w:rsid w:val="004F095F"/>
    <w:rsid w:val="004F10A4"/>
    <w:rsid w:val="004F342E"/>
    <w:rsid w:val="004F4C63"/>
    <w:rsid w:val="004F5AE6"/>
    <w:rsid w:val="004F5C19"/>
    <w:rsid w:val="004F7B6A"/>
    <w:rsid w:val="005006FE"/>
    <w:rsid w:val="0050090F"/>
    <w:rsid w:val="005015B9"/>
    <w:rsid w:val="0050208D"/>
    <w:rsid w:val="005024C7"/>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099F"/>
    <w:rsid w:val="00561E9C"/>
    <w:rsid w:val="00565C7A"/>
    <w:rsid w:val="00567E14"/>
    <w:rsid w:val="005705A7"/>
    <w:rsid w:val="0057277E"/>
    <w:rsid w:val="00572F0E"/>
    <w:rsid w:val="005739EA"/>
    <w:rsid w:val="00574D60"/>
    <w:rsid w:val="00575318"/>
    <w:rsid w:val="00577142"/>
    <w:rsid w:val="005773E5"/>
    <w:rsid w:val="0058090E"/>
    <w:rsid w:val="00581AD5"/>
    <w:rsid w:val="00581C4E"/>
    <w:rsid w:val="00582DB0"/>
    <w:rsid w:val="0058349B"/>
    <w:rsid w:val="00584B8E"/>
    <w:rsid w:val="00586EFD"/>
    <w:rsid w:val="00587AC1"/>
    <w:rsid w:val="00587DE8"/>
    <w:rsid w:val="00587E2F"/>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A7402"/>
    <w:rsid w:val="005B2393"/>
    <w:rsid w:val="005B4C91"/>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D4B5F"/>
    <w:rsid w:val="005D76AE"/>
    <w:rsid w:val="005E2725"/>
    <w:rsid w:val="005E65FA"/>
    <w:rsid w:val="005F19CE"/>
    <w:rsid w:val="005F28F4"/>
    <w:rsid w:val="005F43BB"/>
    <w:rsid w:val="005F503E"/>
    <w:rsid w:val="005F6CB3"/>
    <w:rsid w:val="005F7612"/>
    <w:rsid w:val="005F7663"/>
    <w:rsid w:val="005F7D63"/>
    <w:rsid w:val="00607170"/>
    <w:rsid w:val="00607408"/>
    <w:rsid w:val="00610AEE"/>
    <w:rsid w:val="0061649D"/>
    <w:rsid w:val="00616BAC"/>
    <w:rsid w:val="00620598"/>
    <w:rsid w:val="00620FEC"/>
    <w:rsid w:val="006214B6"/>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46C70"/>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0691"/>
    <w:rsid w:val="006A7425"/>
    <w:rsid w:val="006B058A"/>
    <w:rsid w:val="006B1299"/>
    <w:rsid w:val="006B1DAC"/>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6F625E"/>
    <w:rsid w:val="007007FA"/>
    <w:rsid w:val="007036CA"/>
    <w:rsid w:val="0070400F"/>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382E"/>
    <w:rsid w:val="00774A61"/>
    <w:rsid w:val="00774E08"/>
    <w:rsid w:val="00774E72"/>
    <w:rsid w:val="0077746F"/>
    <w:rsid w:val="007775FE"/>
    <w:rsid w:val="00780A5F"/>
    <w:rsid w:val="0078395A"/>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1516"/>
    <w:rsid w:val="007C2405"/>
    <w:rsid w:val="007C2A54"/>
    <w:rsid w:val="007C2B69"/>
    <w:rsid w:val="007C2DC1"/>
    <w:rsid w:val="007C3B05"/>
    <w:rsid w:val="007C3D25"/>
    <w:rsid w:val="007C4998"/>
    <w:rsid w:val="007C668F"/>
    <w:rsid w:val="007C723F"/>
    <w:rsid w:val="007C778D"/>
    <w:rsid w:val="007D07D6"/>
    <w:rsid w:val="007D18A6"/>
    <w:rsid w:val="007D1CA0"/>
    <w:rsid w:val="007D2CFA"/>
    <w:rsid w:val="007D2DF5"/>
    <w:rsid w:val="007D2ECA"/>
    <w:rsid w:val="007D4994"/>
    <w:rsid w:val="007D4BB3"/>
    <w:rsid w:val="007D4F6E"/>
    <w:rsid w:val="007D5ECD"/>
    <w:rsid w:val="007D61CA"/>
    <w:rsid w:val="007D6DCF"/>
    <w:rsid w:val="007D6F0D"/>
    <w:rsid w:val="007D7963"/>
    <w:rsid w:val="007D7D41"/>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1C22"/>
    <w:rsid w:val="00822F2B"/>
    <w:rsid w:val="00823D9A"/>
    <w:rsid w:val="00827EA4"/>
    <w:rsid w:val="008301D6"/>
    <w:rsid w:val="008305B7"/>
    <w:rsid w:val="00830C78"/>
    <w:rsid w:val="00830FB9"/>
    <w:rsid w:val="00834968"/>
    <w:rsid w:val="00834B53"/>
    <w:rsid w:val="00840298"/>
    <w:rsid w:val="00840861"/>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38C"/>
    <w:rsid w:val="00876468"/>
    <w:rsid w:val="008767E1"/>
    <w:rsid w:val="00876CC7"/>
    <w:rsid w:val="008809FF"/>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2979"/>
    <w:rsid w:val="008A4E05"/>
    <w:rsid w:val="008A4EC1"/>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348F"/>
    <w:rsid w:val="00934991"/>
    <w:rsid w:val="009351A7"/>
    <w:rsid w:val="00935FEF"/>
    <w:rsid w:val="009426B9"/>
    <w:rsid w:val="00944E85"/>
    <w:rsid w:val="0094553D"/>
    <w:rsid w:val="0094634C"/>
    <w:rsid w:val="009463AB"/>
    <w:rsid w:val="00950239"/>
    <w:rsid w:val="00950332"/>
    <w:rsid w:val="00955899"/>
    <w:rsid w:val="00955A03"/>
    <w:rsid w:val="0096203D"/>
    <w:rsid w:val="0096224A"/>
    <w:rsid w:val="00962BF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CD2"/>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12"/>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68E6"/>
    <w:rsid w:val="00A0766F"/>
    <w:rsid w:val="00A10713"/>
    <w:rsid w:val="00A1252C"/>
    <w:rsid w:val="00A13B8B"/>
    <w:rsid w:val="00A151B7"/>
    <w:rsid w:val="00A21225"/>
    <w:rsid w:val="00A2139C"/>
    <w:rsid w:val="00A218F9"/>
    <w:rsid w:val="00A21E37"/>
    <w:rsid w:val="00A23314"/>
    <w:rsid w:val="00A235BB"/>
    <w:rsid w:val="00A23F10"/>
    <w:rsid w:val="00A23F72"/>
    <w:rsid w:val="00A24A05"/>
    <w:rsid w:val="00A26AB8"/>
    <w:rsid w:val="00A322BF"/>
    <w:rsid w:val="00A3373F"/>
    <w:rsid w:val="00A33F51"/>
    <w:rsid w:val="00A349DF"/>
    <w:rsid w:val="00A40311"/>
    <w:rsid w:val="00A41032"/>
    <w:rsid w:val="00A4106C"/>
    <w:rsid w:val="00A418DB"/>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122D"/>
    <w:rsid w:val="00A72895"/>
    <w:rsid w:val="00A74589"/>
    <w:rsid w:val="00A74E1B"/>
    <w:rsid w:val="00A7513A"/>
    <w:rsid w:val="00A75AC9"/>
    <w:rsid w:val="00A75B25"/>
    <w:rsid w:val="00A7636A"/>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0E00"/>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2230"/>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B39"/>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A7DD6"/>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0A59"/>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081E"/>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750"/>
    <w:rsid w:val="00CB5F04"/>
    <w:rsid w:val="00CB67AA"/>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4764"/>
    <w:rsid w:val="00D37394"/>
    <w:rsid w:val="00D463BF"/>
    <w:rsid w:val="00D46699"/>
    <w:rsid w:val="00D47345"/>
    <w:rsid w:val="00D5073F"/>
    <w:rsid w:val="00D51573"/>
    <w:rsid w:val="00D53109"/>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5D5"/>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0959"/>
    <w:rsid w:val="00DB11B2"/>
    <w:rsid w:val="00DB161E"/>
    <w:rsid w:val="00DB31B5"/>
    <w:rsid w:val="00DB42EF"/>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2D42"/>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06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1D16"/>
    <w:rsid w:val="00E84407"/>
    <w:rsid w:val="00E85E54"/>
    <w:rsid w:val="00E86146"/>
    <w:rsid w:val="00E86A34"/>
    <w:rsid w:val="00E86A76"/>
    <w:rsid w:val="00E87A90"/>
    <w:rsid w:val="00E904D1"/>
    <w:rsid w:val="00E92425"/>
    <w:rsid w:val="00E92AD3"/>
    <w:rsid w:val="00E952A7"/>
    <w:rsid w:val="00E959EA"/>
    <w:rsid w:val="00E96237"/>
    <w:rsid w:val="00E965D7"/>
    <w:rsid w:val="00E96D30"/>
    <w:rsid w:val="00EA026D"/>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3FD"/>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1B74"/>
    <w:rsid w:val="00F13B2E"/>
    <w:rsid w:val="00F15057"/>
    <w:rsid w:val="00F176A0"/>
    <w:rsid w:val="00F20174"/>
    <w:rsid w:val="00F22098"/>
    <w:rsid w:val="00F223BC"/>
    <w:rsid w:val="00F23780"/>
    <w:rsid w:val="00F26185"/>
    <w:rsid w:val="00F3178C"/>
    <w:rsid w:val="00F33DE5"/>
    <w:rsid w:val="00F34B8F"/>
    <w:rsid w:val="00F36D7F"/>
    <w:rsid w:val="00F37186"/>
    <w:rsid w:val="00F37663"/>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2C9"/>
    <w:rsid w:val="00FA3809"/>
    <w:rsid w:val="00FA3A95"/>
    <w:rsid w:val="00FA6817"/>
    <w:rsid w:val="00FA6D7E"/>
    <w:rsid w:val="00FB020D"/>
    <w:rsid w:val="00FB1907"/>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12F86D8F"/>
    <w:rsid w:val="249A3B3F"/>
    <w:rsid w:val="29A0488B"/>
    <w:rsid w:val="39923A1B"/>
    <w:rsid w:val="41FF62B7"/>
    <w:rsid w:val="5D6A2AC6"/>
    <w:rsid w:val="7B8D654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42"/>
    <w:semiHidden/>
    <w:qFormat/>
    <w:uiPriority w:val="0"/>
    <w:rPr>
      <w:sz w:val="24"/>
    </w:rPr>
  </w:style>
  <w:style w:type="paragraph" w:styleId="8">
    <w:name w:val="Body Text 3"/>
    <w:basedOn w:val="1"/>
    <w:qFormat/>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46"/>
    <w:qFormat/>
    <w:uiPriority w:val="99"/>
    <w:pPr>
      <w:tabs>
        <w:tab w:val="center" w:pos="4320"/>
        <w:tab w:val="right" w:pos="8640"/>
      </w:tabs>
    </w:pPr>
    <w:rPr>
      <w:sz w:val="24"/>
    </w:rPr>
  </w:style>
  <w:style w:type="paragraph" w:styleId="15">
    <w:name w:val="header"/>
    <w:basedOn w:val="1"/>
    <w:link w:val="43"/>
    <w:qFormat/>
    <w:uiPriority w:val="0"/>
    <w:pPr>
      <w:tabs>
        <w:tab w:val="center" w:pos="4320"/>
        <w:tab w:val="right" w:pos="8640"/>
      </w:tabs>
    </w:pPr>
    <w:rPr>
      <w:sz w:val="24"/>
    </w:r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37"/>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3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正文1"/>
    <w:basedOn w:val="1"/>
    <w:uiPriority w:val="0"/>
    <w:pPr>
      <w:textAlignment w:val="auto"/>
    </w:pPr>
    <w:rPr>
      <w:rFonts w:ascii="Arial" w:hAnsi="Arial"/>
      <w:sz w:val="20"/>
      <w:lang w:val="en-US"/>
    </w:rPr>
  </w:style>
  <w:style w:type="paragraph" w:customStyle="1" w:styleId="26">
    <w:name w:val="Style"/>
    <w:basedOn w:val="1"/>
    <w:uiPriority w:val="0"/>
    <w:pPr>
      <w:textAlignment w:val="auto"/>
    </w:pPr>
    <w:rPr>
      <w:rFonts w:ascii="Arial" w:hAnsi="Arial"/>
      <w:szCs w:val="24"/>
      <w:lang w:val="en-US"/>
    </w:rPr>
  </w:style>
  <w:style w:type="paragraph" w:customStyle="1" w:styleId="27">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8">
    <w:name w:val="Default Text"/>
    <w:basedOn w:val="1"/>
    <w:uiPriority w:val="0"/>
    <w:pPr>
      <w:textAlignment w:val="auto"/>
    </w:pPr>
    <w:rPr>
      <w:rFonts w:ascii="Arial" w:hAnsi="Arial"/>
      <w:szCs w:val="24"/>
      <w:lang w:val="en-US"/>
    </w:rPr>
  </w:style>
  <w:style w:type="paragraph" w:customStyle="1" w:styleId="29">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0">
    <w:name w:val="_Style 29"/>
    <w:semiHidden/>
    <w:uiPriority w:val="99"/>
    <w:rPr>
      <w:rFonts w:ascii="Times New Roman" w:hAnsi="Times New Roman" w:eastAsia="宋体" w:cs="Times New Roman"/>
      <w:sz w:val="24"/>
      <w:lang w:eastAsia="en-US" w:bidi="ar-SA"/>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_Style 31"/>
    <w:basedOn w:val="2"/>
    <w:next w:val="1"/>
    <w:qFormat/>
    <w:uiPriority w:val="39"/>
    <w:pPr>
      <w:numPr>
        <w:ilvl w:val="0"/>
        <w:numId w:val="0"/>
      </w:numPr>
      <w:outlineLvl w:val="9"/>
    </w:pPr>
  </w:style>
  <w:style w:type="paragraph" w:customStyle="1" w:styleId="33">
    <w:name w:val="Text"/>
    <w:basedOn w:val="1"/>
    <w:link w:val="36"/>
    <w:uiPriority w:val="0"/>
    <w:pPr>
      <w:adjustRightInd/>
      <w:spacing w:before="120"/>
      <w:jc w:val="both"/>
      <w:textAlignment w:val="auto"/>
    </w:pPr>
    <w:rPr>
      <w:sz w:val="24"/>
    </w:rPr>
  </w:style>
  <w:style w:type="paragraph" w:customStyle="1" w:styleId="34">
    <w:name w:val="numbering blue"/>
    <w:basedOn w:val="1"/>
    <w:link w:val="44"/>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Text Char"/>
    <w:link w:val="33"/>
    <w:locked/>
    <w:uiPriority w:val="0"/>
    <w:rPr>
      <w:sz w:val="24"/>
      <w:lang w:eastAsia="en-US"/>
    </w:rPr>
  </w:style>
  <w:style w:type="character" w:customStyle="1" w:styleId="37">
    <w:name w:val="标题 Char"/>
    <w:link w:val="18"/>
    <w:uiPriority w:val="0"/>
    <w:rPr>
      <w:rFonts w:ascii="Calibri Light" w:hAnsi="Calibri Light" w:cs="Times New Roman"/>
      <w:b/>
      <w:bCs/>
      <w:sz w:val="32"/>
      <w:szCs w:val="32"/>
      <w:lang w:eastAsia="en-US"/>
    </w:rPr>
  </w:style>
  <w:style w:type="character" w:customStyle="1" w:styleId="38">
    <w:name w:val="keyword"/>
    <w:basedOn w:val="19"/>
    <w:uiPriority w:val="0"/>
    <w:rPr/>
  </w:style>
  <w:style w:type="character" w:customStyle="1" w:styleId="39">
    <w:name w:val="Footer Char"/>
    <w:semiHidden/>
    <w:locked/>
    <w:uiPriority w:val="0"/>
    <w:rPr>
      <w:rFonts w:cs="Times New Roman"/>
      <w:sz w:val="18"/>
      <w:szCs w:val="18"/>
    </w:rPr>
  </w:style>
  <w:style w:type="character" w:customStyle="1" w:styleId="40">
    <w:name w:val="ordinary-span-edit2"/>
    <w:uiPriority w:val="0"/>
  </w:style>
  <w:style w:type="character" w:customStyle="1" w:styleId="41">
    <w:name w:val="apple-converted-space"/>
    <w:basedOn w:val="19"/>
    <w:uiPriority w:val="0"/>
    <w:rPr/>
  </w:style>
  <w:style w:type="character" w:customStyle="1" w:styleId="42">
    <w:name w:val="批注文字 Char"/>
    <w:link w:val="7"/>
    <w:semiHidden/>
    <w:uiPriority w:val="0"/>
    <w:rPr>
      <w:sz w:val="24"/>
      <w:lang w:eastAsia="en-US"/>
    </w:rPr>
  </w:style>
  <w:style w:type="character" w:customStyle="1" w:styleId="43">
    <w:name w:val="页眉 Char"/>
    <w:link w:val="15"/>
    <w:uiPriority w:val="0"/>
    <w:rPr>
      <w:rFonts w:eastAsia="宋体"/>
      <w:sz w:val="24"/>
      <w:lang w:eastAsia="en-US" w:bidi="ar-SA"/>
    </w:rPr>
  </w:style>
  <w:style w:type="character" w:customStyle="1" w:styleId="44">
    <w:name w:val="numbering blue Zchn"/>
    <w:link w:val="34"/>
    <w:uiPriority w:val="0"/>
    <w:rPr>
      <w:rFonts w:ascii="Arial" w:hAnsi="Arial" w:eastAsia="PMingLiU"/>
      <w:color w:val="0070C0"/>
      <w:lang w:eastAsia="zh-TW"/>
    </w:rPr>
  </w:style>
  <w:style w:type="character" w:customStyle="1" w:styleId="45">
    <w:name w:val="instruction standard blue"/>
    <w:qFormat/>
    <w:uiPriority w:val="1"/>
    <w:rPr>
      <w:rFonts w:cs="Arial"/>
      <w:i/>
      <w:color w:val="0070C0"/>
    </w:rPr>
  </w:style>
  <w:style w:type="character" w:customStyle="1" w:styleId="46">
    <w:name w:val="页脚 Char"/>
    <w:link w:val="14"/>
    <w:uiPriority w:val="99"/>
    <w:rPr>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1297</Words>
  <Characters>7398</Characters>
  <Lines>61</Lines>
  <Paragraphs>17</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2019-02-11T03:25:00Z</dcterms:created>
  <dc:creator>Lilly</dc:creator>
  <cp:lastModifiedBy>汪洋</cp:lastModifiedBy>
  <cp:lastPrinted>2019-03-18T04:17:00Z</cp:lastPrinted>
  <dcterms:modified xsi:type="dcterms:W3CDTF">2019-12-17T03:45:51Z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