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2717189"/>
      <w:bookmarkStart w:id="1" w:name="_Toc483227223"/>
      <w:bookmarkStart w:id="2" w:name="_Toc483400307"/>
      <w:bookmarkStart w:id="3" w:name="_Toc483666358"/>
      <w:bookmarkStart w:id="4" w:name="_Toc484532399"/>
    </w:p>
    <w:p>
      <w:pPr>
        <w:spacing w:afterLines="50"/>
        <w:jc w:val="center"/>
        <w:rPr>
          <w:b/>
          <w:szCs w:val="21"/>
          <w:lang w:eastAsia="zh-CN"/>
        </w:rPr>
      </w:pPr>
      <w:permStart w:id="0" w:edGrp="everyone"/>
      <w:r>
        <w:rPr>
          <w:rFonts w:hint="eastAsia"/>
          <w:b/>
          <w:sz w:val="28"/>
          <w:szCs w:val="28"/>
          <w:lang w:eastAsia="zh-CN"/>
        </w:rPr>
        <w:t>中生武汉生物实验室1号楼正压生物防护服</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bookmarkStart w:id="5" w:name="_Toc522107734"/>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bookmarkEnd w:id="5"/>
    <w:p>
      <w:pPr>
        <w:pStyle w:val="30"/>
        <w:numPr>
          <w:ilvl w:val="0"/>
          <w:numId w:val="3"/>
        </w:numPr>
        <w:spacing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中生武汉生物实验室1号楼正压生物防护服</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bookmarkStart w:id="48" w:name="_GoBack"/>
      <w:bookmarkEnd w:id="4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中生武汉生物实验室1号楼正压生物防护服</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szCs w:val="21"/>
          <w:lang w:eastAsia="zh-CN"/>
        </w:rPr>
      </w:pPr>
      <w:permStart w:id="5" w:edGrp="everyone"/>
      <w:r>
        <w:rPr>
          <w:iCs/>
          <w:szCs w:val="21"/>
          <w:lang w:eastAsia="zh-CN"/>
        </w:rPr>
        <w:t>电气安全应符合GB4793.1和GB4793.4的要求。</w:t>
      </w:r>
    </w:p>
    <w:p>
      <w:pPr>
        <w:pStyle w:val="34"/>
        <w:numPr>
          <w:ilvl w:val="0"/>
          <w:numId w:val="5"/>
        </w:numPr>
        <w:spacing w:before="0" w:line="360" w:lineRule="auto"/>
        <w:ind w:left="777"/>
        <w:jc w:val="left"/>
        <w:rPr>
          <w:iCs/>
          <w:szCs w:val="21"/>
          <w:lang w:eastAsia="zh-CN"/>
        </w:rPr>
      </w:pPr>
      <w:r>
        <w:rPr>
          <w:rFonts w:hint="eastAsia"/>
          <w:iCs/>
          <w:szCs w:val="21"/>
          <w:lang w:eastAsia="zh-CN"/>
        </w:rPr>
        <w:t>《实验室生物安全通用要求》</w:t>
      </w:r>
      <w:r>
        <w:rPr>
          <w:iCs/>
          <w:szCs w:val="21"/>
          <w:lang w:eastAsia="zh-CN"/>
        </w:rPr>
        <w:t>GB19489-2008</w:t>
      </w:r>
    </w:p>
    <w:p>
      <w:pPr>
        <w:pStyle w:val="34"/>
        <w:numPr>
          <w:ilvl w:val="0"/>
          <w:numId w:val="5"/>
        </w:numPr>
        <w:spacing w:before="0" w:line="360" w:lineRule="auto"/>
        <w:ind w:left="777"/>
        <w:jc w:val="left"/>
        <w:rPr>
          <w:iCs/>
          <w:szCs w:val="21"/>
          <w:lang w:eastAsia="zh-CN"/>
        </w:rPr>
      </w:pPr>
      <w:r>
        <w:rPr>
          <w:rFonts w:hint="eastAsia"/>
          <w:iCs/>
          <w:szCs w:val="21"/>
          <w:lang w:eastAsia="zh-CN"/>
        </w:rPr>
        <w:t>《实验室设备生物安全性能评价技术规范》</w:t>
      </w:r>
      <w:r>
        <w:rPr>
          <w:iCs/>
          <w:szCs w:val="21"/>
          <w:lang w:eastAsia="zh-CN"/>
        </w:rPr>
        <w:t>RB/T199-2015</w:t>
      </w:r>
      <w:permEnd w:id="5"/>
    </w:p>
    <w:p>
      <w:pPr>
        <w:pStyle w:val="34"/>
        <w:spacing w:before="0" w:line="360" w:lineRule="auto"/>
        <w:ind w:left="357"/>
        <w:jc w:val="left"/>
        <w:rPr>
          <w:szCs w:val="21"/>
          <w:lang w:eastAsia="zh-CN"/>
        </w:rPr>
      </w:pPr>
      <w:permStart w:id="6" w:edGrp="everyone"/>
    </w:p>
    <w:permEnd w:id="6"/>
    <w:p>
      <w:pPr>
        <w:pStyle w:val="30"/>
        <w:numPr>
          <w:ilvl w:val="0"/>
          <w:numId w:val="3"/>
        </w:numPr>
        <w:spacing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szCs w:val="21"/>
          <w:lang w:eastAsia="zh-CN"/>
        </w:rPr>
      </w:pPr>
      <w:permStart w:id="7" w:edGrp="everyone"/>
      <w:r>
        <w:rPr>
          <w:szCs w:val="21"/>
          <w:lang w:eastAsia="zh-CN"/>
        </w:rPr>
        <w:t>正压生物防护服主要</w:t>
      </w:r>
      <w:r>
        <w:rPr>
          <w:rFonts w:hint="eastAsia"/>
          <w:szCs w:val="21"/>
          <w:lang w:eastAsia="zh-CN"/>
        </w:rPr>
        <w:t>用于</w:t>
      </w:r>
      <w:r>
        <w:rPr>
          <w:szCs w:val="21"/>
          <w:lang w:eastAsia="zh-CN"/>
        </w:rPr>
        <w:t>对接触或可能接触高致病性微生物的人员呼吸和全身</w:t>
      </w:r>
      <w:r>
        <w:rPr>
          <w:rFonts w:hint="eastAsia"/>
          <w:szCs w:val="21"/>
          <w:lang w:eastAsia="zh-CN"/>
        </w:rPr>
        <w:t>的</w:t>
      </w:r>
      <w:r>
        <w:rPr>
          <w:szCs w:val="21"/>
          <w:lang w:eastAsia="zh-CN"/>
        </w:rPr>
        <w:t>防护。</w:t>
      </w:r>
      <w:r>
        <w:rPr>
          <w:rFonts w:hint="eastAsia"/>
          <w:szCs w:val="21"/>
          <w:lang w:eastAsia="zh-CN"/>
        </w:rPr>
        <w:t>正压生物防护服需要与生命支持系统相连通，当输入防护服的气体流量大于由单向排气阀排出的气体流量时，防护服内相对外环境为正压。防护服的内外压力差使之对外界的微生物污染物起到了很好的隔离作用，从而有效保护穿着的人员，</w:t>
      </w:r>
      <w:r>
        <w:rPr>
          <w:rFonts w:hint="eastAsia"/>
          <w:lang w:eastAsia="zh-CN"/>
        </w:rPr>
        <w:t>防护服</w:t>
      </w:r>
      <w:r>
        <w:rPr>
          <w:lang w:eastAsia="zh-CN"/>
        </w:rPr>
        <w:t>经化学</w:t>
      </w:r>
      <w:r>
        <w:rPr>
          <w:rFonts w:hint="eastAsia"/>
          <w:lang w:eastAsia="zh-CN"/>
        </w:rPr>
        <w:t>淋浴</w:t>
      </w:r>
      <w:r>
        <w:rPr>
          <w:lang w:eastAsia="zh-CN"/>
        </w:rPr>
        <w:t>后可重复使用。</w:t>
      </w:r>
    </w:p>
    <w:permEnd w:id="7"/>
    <w:p>
      <w:pPr>
        <w:pStyle w:val="34"/>
        <w:spacing w:before="0" w:line="360" w:lineRule="auto"/>
        <w:ind w:left="357"/>
        <w:jc w:val="left"/>
        <w:rPr>
          <w:i/>
          <w:color w:val="4472C4"/>
          <w:szCs w:val="21"/>
          <w:lang w:eastAsia="zh-CN"/>
        </w:rPr>
      </w:pPr>
    </w:p>
    <w:p>
      <w:pPr>
        <w:pStyle w:val="30"/>
        <w:numPr>
          <w:ilvl w:val="0"/>
          <w:numId w:val="3"/>
        </w:numPr>
        <w:spacing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Lines="50"/>
        <w:ind w:left="425" w:firstLine="0" w:firstLineChars="0"/>
        <w:rPr>
          <w:rFonts w:ascii="Times New Roman" w:hAnsi="Times New Roman"/>
          <w:szCs w:val="21"/>
        </w:rPr>
      </w:pPr>
      <w:permStart w:id="8" w:edGrp="everyone"/>
      <w:permEnd w:id="8"/>
    </w:p>
    <w:tbl>
      <w:tblPr>
        <w:tblStyle w:val="23"/>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71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45" w:type="dxa"/>
            <w:shd w:val="clear" w:color="auto" w:fill="D9D9D9"/>
            <w:vAlign w:val="center"/>
          </w:tcPr>
          <w:p>
            <w:pPr>
              <w:jc w:val="center"/>
              <w:rPr>
                <w:b/>
                <w:szCs w:val="21"/>
              </w:rPr>
            </w:pPr>
            <w:bookmarkStart w:id="24" w:name="OLE_LINK1"/>
            <w:bookmarkStart w:id="25" w:name="OLE_LINK2"/>
            <w:r>
              <w:rPr>
                <w:b/>
                <w:szCs w:val="21"/>
              </w:rPr>
              <w:t>编号</w:t>
            </w:r>
          </w:p>
        </w:tc>
        <w:tc>
          <w:tcPr>
            <w:tcW w:w="6710" w:type="dxa"/>
            <w:shd w:val="clear" w:color="auto" w:fill="D9D9D9"/>
            <w:vAlign w:val="center"/>
          </w:tcPr>
          <w:p>
            <w:pPr>
              <w:jc w:val="center"/>
              <w:rPr>
                <w:b/>
                <w:szCs w:val="21"/>
                <w:lang w:eastAsia="zh-CN"/>
              </w:rPr>
            </w:pPr>
            <w:r>
              <w:rPr>
                <w:b/>
                <w:szCs w:val="21"/>
                <w:lang w:eastAsia="zh-CN"/>
              </w:rPr>
              <w:t>需求</w:t>
            </w:r>
          </w:p>
        </w:tc>
        <w:tc>
          <w:tcPr>
            <w:tcW w:w="139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6"/>
              </w:numPr>
              <w:ind w:firstLineChars="0"/>
              <w:rPr>
                <w:rFonts w:ascii="Times New Roman" w:hAnsi="Times New Roman"/>
                <w:szCs w:val="21"/>
              </w:rPr>
            </w:pPr>
          </w:p>
        </w:tc>
        <w:tc>
          <w:tcPr>
            <w:tcW w:w="8104"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9" w:edGrp="everyone"/>
          </w:p>
        </w:tc>
        <w:tc>
          <w:tcPr>
            <w:tcW w:w="6710" w:type="dxa"/>
            <w:vAlign w:val="center"/>
          </w:tcPr>
          <w:p>
            <w:pPr>
              <w:spacing w:line="276" w:lineRule="auto"/>
              <w:jc w:val="both"/>
              <w:rPr>
                <w:szCs w:val="21"/>
                <w:lang w:eastAsia="zh-CN"/>
              </w:rPr>
            </w:pPr>
            <w:r>
              <w:rPr>
                <w:rFonts w:hint="eastAsia"/>
                <w:szCs w:val="21"/>
                <w:lang w:eastAsia="zh-CN"/>
              </w:rPr>
              <w:t>中生武汉生物实验室1号楼二层指定位置</w:t>
            </w:r>
          </w:p>
        </w:tc>
        <w:tc>
          <w:tcPr>
            <w:tcW w:w="1394" w:type="dxa"/>
            <w:vAlign w:val="center"/>
          </w:tcPr>
          <w:p>
            <w:pPr>
              <w:jc w:val="both"/>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6"/>
              </w:numPr>
              <w:ind w:firstLineChars="0"/>
              <w:rPr>
                <w:rFonts w:ascii="Times New Roman" w:hAnsi="Times New Roman"/>
                <w:szCs w:val="21"/>
              </w:rPr>
            </w:pPr>
          </w:p>
        </w:tc>
        <w:tc>
          <w:tcPr>
            <w:tcW w:w="810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10" w:edGrp="everyone"/>
          </w:p>
        </w:tc>
        <w:tc>
          <w:tcPr>
            <w:tcW w:w="6710" w:type="dxa"/>
            <w:vAlign w:val="center"/>
          </w:tcPr>
          <w:p>
            <w:pPr>
              <w:spacing w:line="276" w:lineRule="auto"/>
              <w:jc w:val="both"/>
              <w:rPr>
                <w:i/>
                <w:szCs w:val="21"/>
                <w:lang w:eastAsia="zh-CN"/>
              </w:rPr>
            </w:pPr>
            <w:r>
              <w:rPr>
                <w:rFonts w:hint="eastAsia"/>
                <w:iCs/>
                <w:szCs w:val="21"/>
                <w:lang w:eastAsia="zh-CN"/>
              </w:rPr>
              <w:t>每件衣服挂起来需要尺寸210*60cm，不少于4件。</w:t>
            </w:r>
          </w:p>
        </w:tc>
        <w:tc>
          <w:tcPr>
            <w:tcW w:w="1394"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11" w:edGrp="everyone"/>
          </w:p>
        </w:tc>
        <w:tc>
          <w:tcPr>
            <w:tcW w:w="6710"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139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0"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1394"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6"/>
              </w:numPr>
              <w:ind w:firstLineChars="0"/>
              <w:rPr>
                <w:rFonts w:ascii="Times New Roman" w:hAnsi="Times New Roman"/>
                <w:szCs w:val="21"/>
              </w:rPr>
            </w:pPr>
          </w:p>
        </w:tc>
        <w:tc>
          <w:tcPr>
            <w:tcW w:w="810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ind w:left="470" w:firstLine="0" w:firstLineChars="0"/>
              <w:rPr>
                <w:rFonts w:ascii="Times New Roman" w:hAnsi="Times New Roman"/>
                <w:szCs w:val="21"/>
              </w:rPr>
            </w:pPr>
            <w:permStart w:id="12" w:edGrp="everyone"/>
          </w:p>
        </w:tc>
        <w:tc>
          <w:tcPr>
            <w:tcW w:w="8104" w:type="dxa"/>
            <w:gridSpan w:val="2"/>
            <w:vAlign w:val="center"/>
          </w:tcPr>
          <w:p>
            <w:pPr>
              <w:jc w:val="both"/>
              <w:rPr>
                <w:iCs/>
                <w:szCs w:val="21"/>
                <w:lang w:eastAsia="zh-CN"/>
              </w:rPr>
            </w:pPr>
            <w:r>
              <w:rPr>
                <w:rFonts w:hint="eastAsia"/>
                <w:iCs/>
                <w:szCs w:val="21"/>
                <w:lang w:eastAsia="zh-CN"/>
              </w:rPr>
              <w:t>N</w:t>
            </w:r>
            <w:r>
              <w:rPr>
                <w:iCs/>
                <w:szCs w:val="21"/>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6"/>
              </w:numPr>
              <w:ind w:firstLineChars="0"/>
              <w:rPr>
                <w:rFonts w:ascii="Times New Roman" w:hAnsi="Times New Roman"/>
                <w:szCs w:val="21"/>
              </w:rPr>
            </w:pPr>
          </w:p>
        </w:tc>
        <w:tc>
          <w:tcPr>
            <w:tcW w:w="810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13" w:edGrp="everyone"/>
          </w:p>
        </w:tc>
        <w:tc>
          <w:tcPr>
            <w:tcW w:w="6710" w:type="dxa"/>
            <w:vAlign w:val="center"/>
          </w:tcPr>
          <w:p>
            <w:pPr>
              <w:spacing w:line="276" w:lineRule="auto"/>
              <w:jc w:val="both"/>
              <w:rPr>
                <w:iCs/>
                <w:szCs w:val="21"/>
                <w:lang w:eastAsia="zh-CN"/>
              </w:rPr>
            </w:pPr>
            <w:r>
              <w:rPr>
                <w:rFonts w:hint="eastAsia"/>
                <w:szCs w:val="21"/>
                <w:lang w:eastAsia="zh-CN"/>
              </w:rPr>
              <w:t>生命支持系统的接口为史陶比尔，型号：AQR06.1152。正压服接口需要能和这种接头匹配。</w:t>
            </w:r>
          </w:p>
        </w:tc>
        <w:tc>
          <w:tcPr>
            <w:tcW w:w="1394" w:type="dxa"/>
            <w:vAlign w:val="center"/>
          </w:tcPr>
          <w:p>
            <w:pPr>
              <w:jc w:val="both"/>
              <w:rPr>
                <w:szCs w:val="21"/>
                <w:lang w:eastAsia="zh-CN"/>
              </w:rPr>
            </w:pPr>
            <w:r>
              <w:rPr>
                <w:rFonts w:hint="eastAsia"/>
                <w:szCs w:val="21"/>
                <w:lang w:eastAsia="zh-CN"/>
              </w:rPr>
              <w:t>关键</w:t>
            </w:r>
            <w:r>
              <w:rPr>
                <w:rFonts w:hint="eastAsia" w:ascii="宋体" w:hAnsi="宋体"/>
                <w:i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0" w:type="dxa"/>
            <w:vAlign w:val="center"/>
          </w:tcPr>
          <w:p>
            <w:pPr>
              <w:spacing w:line="276" w:lineRule="auto"/>
              <w:jc w:val="both"/>
              <w:rPr>
                <w:szCs w:val="21"/>
                <w:lang w:eastAsia="zh-CN"/>
              </w:rPr>
            </w:pPr>
            <w:r>
              <w:rPr>
                <w:rFonts w:hint="eastAsia"/>
                <w:szCs w:val="21"/>
                <w:lang w:eastAsia="zh-CN"/>
              </w:rPr>
              <w:t>正压服头套便于戴耳麦，并且不影响耳麦的效果。</w:t>
            </w:r>
          </w:p>
        </w:tc>
        <w:tc>
          <w:tcPr>
            <w:tcW w:w="1394"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6"/>
              </w:numPr>
              <w:ind w:firstLineChars="0"/>
              <w:rPr>
                <w:rFonts w:ascii="Times New Roman" w:hAnsi="Times New Roman"/>
                <w:szCs w:val="21"/>
              </w:rPr>
            </w:pPr>
          </w:p>
        </w:tc>
        <w:tc>
          <w:tcPr>
            <w:tcW w:w="810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14" w:edGrp="everyone"/>
          </w:p>
        </w:tc>
        <w:tc>
          <w:tcPr>
            <w:tcW w:w="6710" w:type="dxa"/>
            <w:vAlign w:val="center"/>
          </w:tcPr>
          <w:p>
            <w:pPr>
              <w:spacing w:line="276" w:lineRule="auto"/>
              <w:jc w:val="both"/>
              <w:rPr>
                <w:iCs/>
                <w:szCs w:val="21"/>
                <w:lang w:eastAsia="zh-CN"/>
              </w:rPr>
            </w:pPr>
            <w:r>
              <w:rPr>
                <w:iCs/>
                <w:lang w:eastAsia="zh-CN"/>
              </w:rPr>
              <w:t>工作环境温度：能适应5</w:t>
            </w:r>
            <w:r>
              <w:rPr>
                <w:rFonts w:hint="eastAsia" w:ascii="宋体" w:hAnsi="宋体" w:cs="宋体"/>
                <w:iCs/>
                <w:lang w:eastAsia="zh-CN"/>
              </w:rPr>
              <w:t>℃</w:t>
            </w:r>
            <w:r>
              <w:rPr>
                <w:iCs/>
                <w:lang w:eastAsia="zh-CN"/>
              </w:rPr>
              <w:t>～40</w:t>
            </w:r>
            <w:r>
              <w:rPr>
                <w:rFonts w:hint="eastAsia" w:ascii="宋体" w:hAnsi="宋体" w:cs="宋体"/>
                <w:iCs/>
                <w:lang w:eastAsia="zh-CN"/>
              </w:rPr>
              <w:t>℃</w:t>
            </w:r>
            <w:r>
              <w:rPr>
                <w:iCs/>
                <w:lang w:eastAsia="zh-CN"/>
              </w:rPr>
              <w:t>环境</w:t>
            </w:r>
          </w:p>
        </w:tc>
        <w:tc>
          <w:tcPr>
            <w:tcW w:w="1394"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15" w:edGrp="everyone"/>
          </w:p>
        </w:tc>
        <w:tc>
          <w:tcPr>
            <w:tcW w:w="6710" w:type="dxa"/>
            <w:vAlign w:val="center"/>
          </w:tcPr>
          <w:p>
            <w:pPr>
              <w:spacing w:line="276" w:lineRule="auto"/>
              <w:jc w:val="both"/>
              <w:rPr>
                <w:szCs w:val="21"/>
                <w:lang w:eastAsia="zh-CN"/>
              </w:rPr>
            </w:pPr>
            <w:r>
              <w:rPr>
                <w:color w:val="000000"/>
                <w:lang w:eastAsia="zh-CN"/>
              </w:rPr>
              <w:t>工作环境湿度：</w:t>
            </w:r>
            <w:r>
              <w:rPr>
                <w:rFonts w:hint="eastAsia"/>
                <w:color w:val="000000"/>
                <w:lang w:eastAsia="zh-CN"/>
              </w:rPr>
              <w:t>不大于85%</w:t>
            </w:r>
            <w:r>
              <w:rPr>
                <w:szCs w:val="21"/>
                <w:lang w:eastAsia="zh-CN"/>
              </w:rPr>
              <w:t xml:space="preserve"> </w:t>
            </w:r>
          </w:p>
        </w:tc>
        <w:tc>
          <w:tcPr>
            <w:tcW w:w="139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0" w:type="dxa"/>
            <w:vAlign w:val="center"/>
          </w:tcPr>
          <w:p>
            <w:pPr>
              <w:spacing w:line="276" w:lineRule="auto"/>
              <w:jc w:val="both"/>
              <w:rPr>
                <w:i/>
                <w:lang w:eastAsia="zh-CN"/>
              </w:rPr>
            </w:pPr>
            <w:r>
              <w:rPr>
                <w:rFonts w:hint="eastAsia"/>
                <w:lang w:eastAsia="zh-CN"/>
              </w:rPr>
              <w:t>环境氧气含量不低于</w:t>
            </w:r>
            <w:r>
              <w:rPr>
                <w:lang w:eastAsia="zh-CN"/>
              </w:rPr>
              <w:t>19%</w:t>
            </w:r>
          </w:p>
        </w:tc>
        <w:tc>
          <w:tcPr>
            <w:tcW w:w="1394"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16" w:edGrp="everyone"/>
          </w:p>
        </w:tc>
        <w:tc>
          <w:tcPr>
            <w:tcW w:w="6710" w:type="dxa"/>
            <w:vAlign w:val="center"/>
          </w:tcPr>
          <w:p>
            <w:pPr>
              <w:spacing w:line="276" w:lineRule="auto"/>
              <w:jc w:val="both"/>
              <w:rPr>
                <w:lang w:eastAsia="zh-CN"/>
              </w:rPr>
            </w:pPr>
            <w:r>
              <w:rPr>
                <w:lang w:eastAsia="zh-CN"/>
              </w:rPr>
              <w:t>工作环境洁净级别：</w:t>
            </w:r>
            <w:r>
              <w:rPr>
                <w:rFonts w:hint="eastAsia"/>
                <w:lang w:eastAsia="zh-CN"/>
              </w:rPr>
              <w:t>J7</w:t>
            </w:r>
          </w:p>
        </w:tc>
        <w:tc>
          <w:tcPr>
            <w:tcW w:w="1394"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6"/>
              </w:numPr>
              <w:ind w:firstLineChars="0"/>
              <w:rPr>
                <w:rFonts w:ascii="Times New Roman" w:hAnsi="Times New Roman"/>
                <w:szCs w:val="21"/>
              </w:rPr>
            </w:pPr>
          </w:p>
        </w:tc>
        <w:tc>
          <w:tcPr>
            <w:tcW w:w="810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ind w:left="470" w:firstLine="0" w:firstLineChars="0"/>
              <w:rPr>
                <w:rFonts w:ascii="Times New Roman" w:hAnsi="Times New Roman"/>
                <w:szCs w:val="21"/>
              </w:rPr>
            </w:pPr>
            <w:permStart w:id="17" w:edGrp="everyone"/>
          </w:p>
        </w:tc>
        <w:tc>
          <w:tcPr>
            <w:tcW w:w="8104" w:type="dxa"/>
            <w:gridSpan w:val="2"/>
            <w:vAlign w:val="center"/>
          </w:tcPr>
          <w:p>
            <w:pPr>
              <w:jc w:val="both"/>
              <w:rPr>
                <w:szCs w:val="21"/>
                <w:lang w:eastAsia="zh-CN"/>
              </w:rPr>
            </w:pPr>
            <w:r>
              <w:rPr>
                <w:rFonts w:hint="eastAsia"/>
                <w:color w:val="000000"/>
                <w:lang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6"/>
              </w:numPr>
              <w:ind w:firstLineChars="0"/>
              <w:rPr>
                <w:rFonts w:ascii="Times New Roman" w:hAnsi="Times New Roman"/>
                <w:szCs w:val="21"/>
              </w:rPr>
            </w:pPr>
          </w:p>
        </w:tc>
        <w:tc>
          <w:tcPr>
            <w:tcW w:w="8104"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18" w:edGrp="everyone"/>
          </w:p>
        </w:tc>
        <w:tc>
          <w:tcPr>
            <w:tcW w:w="6710" w:type="dxa"/>
            <w:vAlign w:val="center"/>
          </w:tcPr>
          <w:p>
            <w:pPr>
              <w:spacing w:line="276" w:lineRule="auto"/>
              <w:jc w:val="both"/>
              <w:rPr>
                <w:lang w:eastAsia="zh-CN"/>
              </w:rPr>
            </w:pPr>
            <w:r>
              <w:rPr>
                <w:rFonts w:hint="eastAsia"/>
                <w:lang w:eastAsia="zh-CN"/>
              </w:rPr>
              <w:t>材质衣服主体为PVC复合面料，头罩视窗部分为透明PVC材料，耐酸碱。</w:t>
            </w:r>
          </w:p>
        </w:tc>
        <w:tc>
          <w:tcPr>
            <w:tcW w:w="1394" w:type="dxa"/>
            <w:vAlign w:val="center"/>
          </w:tcPr>
          <w:p>
            <w:pPr>
              <w:jc w:val="both"/>
              <w:rPr>
                <w:szCs w:val="21"/>
                <w:lang w:eastAsia="zh-CN"/>
              </w:rPr>
            </w:pPr>
            <w:r>
              <w:rPr>
                <w:rFonts w:hint="eastAsia"/>
                <w:szCs w:val="21"/>
                <w:lang w:eastAsia="zh-CN"/>
              </w:rPr>
              <w:t>关键</w:t>
            </w:r>
            <w:r>
              <w:rPr>
                <w:rFonts w:hint="eastAsia" w:ascii="宋体" w:hAnsi="宋体"/>
                <w:i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0" w:type="dxa"/>
            <w:vAlign w:val="center"/>
          </w:tcPr>
          <w:p>
            <w:pPr>
              <w:spacing w:line="276" w:lineRule="auto"/>
              <w:jc w:val="both"/>
              <w:rPr>
                <w:lang w:eastAsia="zh-CN"/>
              </w:rPr>
            </w:pPr>
            <w:r>
              <w:rPr>
                <w:rFonts w:hint="eastAsia"/>
                <w:lang w:eastAsia="zh-CN"/>
              </w:rPr>
              <w:t>PVC材质能防静电、防水、抗油、抗菌，头罩部分防汽雾和防炫光，耐磨。</w:t>
            </w:r>
          </w:p>
        </w:tc>
        <w:tc>
          <w:tcPr>
            <w:tcW w:w="139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0"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sz w:val="21"/>
                <w:szCs w:val="21"/>
                <w:lang w:eastAsia="zh-CN"/>
              </w:rPr>
            </w:pPr>
            <w:r>
              <w:rPr>
                <w:sz w:val="21"/>
                <w:szCs w:val="21"/>
              </w:rPr>
              <w:t>（</w:t>
            </w:r>
            <w:r>
              <w:rPr>
                <w:sz w:val="21"/>
                <w:szCs w:val="21"/>
                <w:lang w:eastAsia="zh-CN"/>
              </w:rPr>
              <w:t>6</w:t>
            </w:r>
            <w:r>
              <w:rPr>
                <w:sz w:val="21"/>
                <w:szCs w:val="21"/>
              </w:rPr>
              <w:t>）安全标识。</w:t>
            </w:r>
          </w:p>
        </w:tc>
        <w:tc>
          <w:tcPr>
            <w:tcW w:w="1394" w:type="dxa"/>
            <w:vAlign w:val="center"/>
          </w:tcPr>
          <w:p>
            <w:pPr>
              <w:jc w:val="both"/>
              <w:rPr>
                <w:szCs w:val="21"/>
                <w:lang w:eastAsia="zh-CN"/>
              </w:rPr>
            </w:pPr>
            <w:r>
              <w:rPr>
                <w:rFonts w:hint="eastAsia"/>
                <w:szCs w:val="21"/>
                <w:lang w:eastAsia="zh-CN"/>
              </w:rPr>
              <w:t>关键</w:t>
            </w:r>
          </w:p>
        </w:tc>
      </w:tr>
      <w:bookmarkEnd w:id="24"/>
      <w:bookmarkEnd w:id="25"/>
      <w:permEnd w:id="18"/>
    </w:tbl>
    <w:p>
      <w:pPr>
        <w:pStyle w:val="30"/>
        <w:spacing w:afterLines="50" w:line="360" w:lineRule="auto"/>
        <w:ind w:left="424" w:firstLine="0" w:firstLineChars="0"/>
        <w:jc w:val="left"/>
        <w:outlineLvl w:val="0"/>
        <w:rPr>
          <w:bCs/>
          <w:i/>
          <w:color w:val="4472C4"/>
          <w:kern w:val="44"/>
          <w:szCs w:val="21"/>
        </w:rPr>
      </w:pPr>
      <w:bookmarkStart w:id="26" w:name="_Toc522107740"/>
      <w:bookmarkStart w:id="27" w:name="_Toc522716121"/>
    </w:p>
    <w:p>
      <w:pPr>
        <w:pStyle w:val="30"/>
        <w:numPr>
          <w:ilvl w:val="0"/>
          <w:numId w:val="3"/>
        </w:numPr>
        <w:spacing w:afterLines="50" w:line="360" w:lineRule="auto"/>
        <w:ind w:left="424" w:firstLine="0" w:firstLineChars="0"/>
        <w:jc w:val="left"/>
        <w:outlineLvl w:val="0"/>
        <w:rPr>
          <w:bCs/>
          <w:i/>
          <w:color w:val="4472C4"/>
          <w:kern w:val="44"/>
          <w:szCs w:val="21"/>
        </w:rPr>
      </w:pPr>
      <w:r>
        <w:rPr>
          <w:rFonts w:ascii="Times New Roman" w:hAnsi="Times New Roman"/>
          <w:b/>
        </w:rPr>
        <w:t>运行要求</w:t>
      </w:r>
      <w:bookmarkEnd w:id="26"/>
      <w:bookmarkEnd w:id="27"/>
      <w:permStart w:id="19" w:edGrp="everyone"/>
    </w:p>
    <w:tbl>
      <w:tblPr>
        <w:tblStyle w:val="2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670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69" w:type="dxa"/>
            <w:shd w:val="clear" w:color="auto" w:fill="D9D9D9"/>
            <w:vAlign w:val="center"/>
          </w:tcPr>
          <w:p>
            <w:pPr>
              <w:jc w:val="center"/>
              <w:rPr>
                <w:b/>
                <w:szCs w:val="21"/>
              </w:rPr>
            </w:pPr>
            <w:r>
              <w:rPr>
                <w:b/>
                <w:szCs w:val="21"/>
              </w:rPr>
              <w:t>编</w:t>
            </w:r>
            <w:permEnd w:id="19"/>
            <w:r>
              <w:rPr>
                <w:b/>
                <w:szCs w:val="21"/>
              </w:rPr>
              <w:t>号</w:t>
            </w:r>
          </w:p>
        </w:tc>
        <w:tc>
          <w:tcPr>
            <w:tcW w:w="6701" w:type="dxa"/>
            <w:shd w:val="clear" w:color="auto" w:fill="D9D9D9"/>
            <w:vAlign w:val="center"/>
          </w:tcPr>
          <w:p>
            <w:pPr>
              <w:jc w:val="center"/>
              <w:rPr>
                <w:b/>
                <w:szCs w:val="21"/>
                <w:lang w:eastAsia="zh-CN"/>
              </w:rPr>
            </w:pPr>
            <w:r>
              <w:rPr>
                <w:b/>
                <w:szCs w:val="21"/>
                <w:lang w:eastAsia="zh-CN"/>
              </w:rPr>
              <w:t>需求</w:t>
            </w:r>
          </w:p>
        </w:tc>
        <w:tc>
          <w:tcPr>
            <w:tcW w:w="1999"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shd w:val="clear" w:color="auto" w:fill="D9D9D9"/>
            <w:vAlign w:val="center"/>
          </w:tcPr>
          <w:p>
            <w:pPr>
              <w:pStyle w:val="30"/>
              <w:numPr>
                <w:ilvl w:val="0"/>
                <w:numId w:val="8"/>
              </w:numPr>
              <w:ind w:firstLineChars="0"/>
              <w:rPr>
                <w:rFonts w:ascii="Times New Roman" w:hAnsi="Times New Roman"/>
                <w:szCs w:val="21"/>
              </w:rPr>
            </w:pPr>
          </w:p>
        </w:tc>
        <w:tc>
          <w:tcPr>
            <w:tcW w:w="870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shd w:val="clear" w:color="auto" w:fill="D9D9D9"/>
            <w:vAlign w:val="center"/>
          </w:tcPr>
          <w:p>
            <w:pPr>
              <w:pStyle w:val="30"/>
              <w:ind w:left="470" w:firstLine="0" w:firstLineChars="0"/>
              <w:rPr>
                <w:rFonts w:ascii="Times New Roman" w:hAnsi="Times New Roman"/>
                <w:szCs w:val="21"/>
              </w:rPr>
            </w:pPr>
            <w:permStart w:id="20" w:edGrp="everyone"/>
          </w:p>
        </w:tc>
        <w:tc>
          <w:tcPr>
            <w:tcW w:w="8700" w:type="dxa"/>
            <w:gridSpan w:val="2"/>
            <w:vAlign w:val="center"/>
          </w:tcPr>
          <w:p>
            <w:pPr>
              <w:jc w:val="both"/>
              <w:rPr>
                <w:szCs w:val="21"/>
                <w:lang w:eastAsia="zh-CN"/>
              </w:rPr>
            </w:pPr>
            <w:r>
              <w:rPr>
                <w:rFonts w:hint="eastAsia"/>
                <w:iCs/>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shd w:val="clear" w:color="auto" w:fill="D9D9D9"/>
            <w:vAlign w:val="center"/>
          </w:tcPr>
          <w:p>
            <w:pPr>
              <w:pStyle w:val="30"/>
              <w:numPr>
                <w:ilvl w:val="0"/>
                <w:numId w:val="8"/>
              </w:numPr>
              <w:ind w:firstLineChars="0"/>
              <w:rPr>
                <w:rFonts w:ascii="Times New Roman" w:hAnsi="Times New Roman"/>
                <w:szCs w:val="21"/>
              </w:rPr>
            </w:pPr>
          </w:p>
        </w:tc>
        <w:tc>
          <w:tcPr>
            <w:tcW w:w="870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shd w:val="clear" w:color="auto" w:fill="D9D9D9"/>
            <w:vAlign w:val="center"/>
          </w:tcPr>
          <w:p>
            <w:pPr>
              <w:spacing w:line="276" w:lineRule="auto"/>
              <w:jc w:val="both"/>
              <w:rPr>
                <w:iCs/>
                <w:lang w:eastAsia="zh-CN"/>
              </w:rPr>
            </w:pPr>
            <w:permStart w:id="21" w:edGrp="everyone"/>
          </w:p>
        </w:tc>
        <w:tc>
          <w:tcPr>
            <w:tcW w:w="8700" w:type="dxa"/>
            <w:gridSpan w:val="2"/>
            <w:vAlign w:val="center"/>
          </w:tcPr>
          <w:p>
            <w:pPr>
              <w:jc w:val="both"/>
              <w:rPr>
                <w:szCs w:val="21"/>
                <w:lang w:eastAsia="zh-CN"/>
              </w:rPr>
            </w:pPr>
            <w:r>
              <w:rPr>
                <w:rFonts w:hint="eastAsia"/>
                <w:iCs/>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shd w:val="clear" w:color="auto" w:fill="D9D9D9"/>
            <w:vAlign w:val="center"/>
          </w:tcPr>
          <w:p>
            <w:pPr>
              <w:pStyle w:val="30"/>
              <w:numPr>
                <w:ilvl w:val="0"/>
                <w:numId w:val="8"/>
              </w:numPr>
              <w:ind w:firstLineChars="0"/>
              <w:rPr>
                <w:rFonts w:ascii="Times New Roman" w:hAnsi="Times New Roman"/>
                <w:szCs w:val="21"/>
              </w:rPr>
            </w:pPr>
          </w:p>
        </w:tc>
        <w:tc>
          <w:tcPr>
            <w:tcW w:w="870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ermStart w:id="22" w:edGrp="everyone"/>
          </w:p>
        </w:tc>
        <w:tc>
          <w:tcPr>
            <w:tcW w:w="6701" w:type="dxa"/>
            <w:vAlign w:val="center"/>
          </w:tcPr>
          <w:p>
            <w:pPr>
              <w:spacing w:line="276" w:lineRule="auto"/>
              <w:jc w:val="both"/>
              <w:rPr>
                <w:szCs w:val="21"/>
                <w:lang w:val="en-US" w:eastAsia="zh-CN"/>
              </w:rPr>
            </w:pPr>
            <w:r>
              <w:rPr>
                <w:rFonts w:hint="eastAsia"/>
                <w:szCs w:val="21"/>
                <w:lang w:val="en-US" w:eastAsia="zh-CN"/>
              </w:rPr>
              <w:t>正压生物防护服在最小设计风量下对生物气溶胶防护效率≥99.99%。</w:t>
            </w:r>
          </w:p>
        </w:tc>
        <w:tc>
          <w:tcPr>
            <w:tcW w:w="1999" w:type="dxa"/>
            <w:vAlign w:val="center"/>
          </w:tcPr>
          <w:p>
            <w:pPr>
              <w:jc w:val="both"/>
              <w:rPr>
                <w:szCs w:val="21"/>
                <w:lang w:eastAsia="zh-CN"/>
              </w:rPr>
            </w:pPr>
            <w:r>
              <w:rPr>
                <w:rFonts w:hint="eastAsia"/>
                <w:szCs w:val="21"/>
                <w:lang w:eastAsia="zh-CN"/>
              </w:rPr>
              <w:t>关键</w:t>
            </w:r>
            <w:r>
              <w:rPr>
                <w:rFonts w:hint="eastAsia" w:ascii="宋体" w:hAnsi="宋体"/>
                <w:iCs/>
                <w:szCs w:val="21"/>
                <w:lang w:eastAsia="zh-CN"/>
              </w:rPr>
              <w:t>※</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ermStart w:id="23" w:edGrp="everyone"/>
          </w:p>
        </w:tc>
        <w:tc>
          <w:tcPr>
            <w:tcW w:w="6701" w:type="dxa"/>
            <w:vAlign w:val="center"/>
          </w:tcPr>
          <w:p>
            <w:pPr>
              <w:spacing w:line="276" w:lineRule="auto"/>
              <w:jc w:val="both"/>
              <w:rPr>
                <w:szCs w:val="21"/>
                <w:lang w:val="en-US" w:eastAsia="zh-CN"/>
              </w:rPr>
            </w:pPr>
            <w:r>
              <w:rPr>
                <w:rFonts w:hint="eastAsia"/>
                <w:szCs w:val="21"/>
                <w:lang w:val="en-US" w:eastAsia="zh-CN"/>
              </w:rPr>
              <w:t>使用时产品静态正压差≥1</w:t>
            </w:r>
            <w:r>
              <w:rPr>
                <w:szCs w:val="21"/>
                <w:lang w:val="en-US" w:eastAsia="zh-CN"/>
              </w:rPr>
              <w:t>00</w:t>
            </w:r>
            <w:r>
              <w:rPr>
                <w:sz w:val="24"/>
                <w:lang w:eastAsia="zh-CN"/>
              </w:rPr>
              <w:t>Pa</w:t>
            </w:r>
            <w:r>
              <w:rPr>
                <w:rFonts w:hint="eastAsia"/>
                <w:szCs w:val="21"/>
                <w:lang w:val="en-US" w:eastAsia="zh-CN"/>
              </w:rPr>
              <w:t>，正压差建立时间≤2min。</w:t>
            </w:r>
          </w:p>
        </w:tc>
        <w:tc>
          <w:tcPr>
            <w:tcW w:w="1999" w:type="dxa"/>
            <w:vAlign w:val="center"/>
          </w:tcPr>
          <w:p>
            <w:pPr>
              <w:jc w:val="both"/>
              <w:rPr>
                <w:szCs w:val="21"/>
                <w:lang w:eastAsia="zh-CN"/>
              </w:rPr>
            </w:pPr>
            <w:r>
              <w:rPr>
                <w:rFonts w:hint="eastAsia"/>
                <w:szCs w:val="21"/>
                <w:lang w:eastAsia="zh-CN"/>
              </w:rPr>
              <w:t>关键</w:t>
            </w:r>
            <w:r>
              <w:rPr>
                <w:rFonts w:hint="eastAsia" w:ascii="宋体" w:hAnsi="宋体"/>
                <w:i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szCs w:val="21"/>
                <w:lang w:val="en-US" w:eastAsia="zh-CN"/>
              </w:rPr>
              <w:t>透明头罩内工作状态下二氧化碳（CO</w:t>
            </w:r>
            <w:r>
              <w:rPr>
                <w:szCs w:val="21"/>
                <w:vertAlign w:val="subscript"/>
                <w:lang w:val="en-US" w:eastAsia="zh-CN"/>
              </w:rPr>
              <w:t>2</w:t>
            </w:r>
            <w:r>
              <w:rPr>
                <w:rFonts w:hint="eastAsia"/>
                <w:szCs w:val="21"/>
                <w:lang w:val="en-US" w:eastAsia="zh-CN"/>
              </w:rPr>
              <w:t xml:space="preserve"> ）浓度&lt;1％。</w:t>
            </w:r>
          </w:p>
        </w:tc>
        <w:tc>
          <w:tcPr>
            <w:tcW w:w="199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szCs w:val="21"/>
                <w:lang w:val="en-US" w:eastAsia="zh-CN"/>
              </w:rPr>
              <w:t>正常使用条件下，使用频率一年不少于500次。</w:t>
            </w:r>
          </w:p>
        </w:tc>
        <w:tc>
          <w:tcPr>
            <w:tcW w:w="199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lang w:eastAsia="zh-CN"/>
              </w:rPr>
              <w:t>面料连接处采用高频热河技术连接。</w:t>
            </w:r>
          </w:p>
        </w:tc>
        <w:tc>
          <w:tcPr>
            <w:tcW w:w="199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szCs w:val="21"/>
                <w:lang w:val="en-US" w:eastAsia="zh-CN"/>
              </w:rPr>
              <w:t>颜色奶白色</w:t>
            </w:r>
          </w:p>
        </w:tc>
        <w:tc>
          <w:tcPr>
            <w:tcW w:w="199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szCs w:val="21"/>
                <w:lang w:val="en-US" w:eastAsia="zh-CN"/>
              </w:rPr>
              <w:t>衣服设计合理，方便操作和穿脱</w:t>
            </w:r>
          </w:p>
        </w:tc>
        <w:tc>
          <w:tcPr>
            <w:tcW w:w="199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szCs w:val="21"/>
                <w:lang w:val="en-US" w:eastAsia="zh-CN"/>
              </w:rPr>
              <w:t>透明头罩内噪声&lt;75 dB</w:t>
            </w:r>
          </w:p>
        </w:tc>
        <w:tc>
          <w:tcPr>
            <w:tcW w:w="199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szCs w:val="21"/>
                <w:lang w:val="en-US" w:eastAsia="zh-CN"/>
              </w:rPr>
              <w:t>生物防护服分大中小三个号码。大号/L适用于身高超过 180cm，中号/M 适用于身高 170~180cm，小号/S 适用于 170 以下的身高。</w:t>
            </w:r>
          </w:p>
        </w:tc>
        <w:tc>
          <w:tcPr>
            <w:tcW w:w="199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szCs w:val="21"/>
                <w:lang w:val="en-US" w:eastAsia="zh-CN"/>
              </w:rPr>
              <w:t>正压生物防护服内</w:t>
            </w:r>
            <w:r>
              <w:rPr>
                <w:rFonts w:hint="eastAsia"/>
                <w:szCs w:val="21"/>
                <w:lang w:val="en-US" w:eastAsia="zh-CN"/>
              </w:rPr>
              <w:t>可以接受生命</w:t>
            </w:r>
            <w:r>
              <w:rPr>
                <w:szCs w:val="21"/>
                <w:lang w:val="en-US" w:eastAsia="zh-CN"/>
              </w:rPr>
              <w:t>支持系统向提供的最大气体流量</w:t>
            </w:r>
            <w:r>
              <w:rPr>
                <w:rFonts w:hint="eastAsia"/>
                <w:szCs w:val="21"/>
                <w:lang w:val="en-US" w:eastAsia="zh-CN"/>
              </w:rPr>
              <w:t>580</w:t>
            </w:r>
            <w:r>
              <w:rPr>
                <w:szCs w:val="21"/>
                <w:lang w:val="en-US" w:eastAsia="zh-CN"/>
              </w:rPr>
              <w:t>L/min</w:t>
            </w:r>
            <w:r>
              <w:rPr>
                <w:rFonts w:hint="eastAsia"/>
                <w:szCs w:val="21"/>
                <w:lang w:val="en-US" w:eastAsia="zh-CN"/>
              </w:rPr>
              <w:t>，最小气流量470</w:t>
            </w:r>
            <w:r>
              <w:rPr>
                <w:szCs w:val="21"/>
                <w:lang w:val="en-US" w:eastAsia="zh-CN"/>
              </w:rPr>
              <w:t xml:space="preserve"> L/min。</w:t>
            </w:r>
          </w:p>
        </w:tc>
        <w:tc>
          <w:tcPr>
            <w:tcW w:w="1999" w:type="dxa"/>
            <w:vAlign w:val="center"/>
          </w:tcPr>
          <w:p>
            <w:pPr>
              <w:jc w:val="both"/>
              <w:rPr>
                <w:szCs w:val="21"/>
                <w:lang w:eastAsia="zh-CN"/>
              </w:rPr>
            </w:pPr>
            <w:r>
              <w:rPr>
                <w:rFonts w:hint="eastAsia"/>
                <w:szCs w:val="21"/>
                <w:lang w:eastAsia="zh-CN"/>
              </w:rPr>
              <w:t>关键</w:t>
            </w:r>
            <w:r>
              <w:rPr>
                <w:rFonts w:hint="eastAsia" w:ascii="宋体" w:hAnsi="宋体"/>
                <w:i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szCs w:val="21"/>
                <w:lang w:val="en-US" w:eastAsia="zh-CN"/>
              </w:rPr>
              <w:t>起始压力在+</w:t>
            </w:r>
            <w:r>
              <w:rPr>
                <w:szCs w:val="21"/>
                <w:lang w:val="en-US" w:eastAsia="zh-CN"/>
              </w:rPr>
              <w:t>1000P</w:t>
            </w:r>
            <w:r>
              <w:rPr>
                <w:rFonts w:hint="eastAsia"/>
                <w:szCs w:val="21"/>
                <w:lang w:val="en-US" w:eastAsia="zh-CN"/>
              </w:rPr>
              <w:t>a下，</w:t>
            </w:r>
            <w:r>
              <w:rPr>
                <w:szCs w:val="21"/>
                <w:lang w:val="en-US" w:eastAsia="zh-CN"/>
              </w:rPr>
              <w:t>6</w:t>
            </w:r>
            <w:r>
              <w:rPr>
                <w:rFonts w:hint="eastAsia"/>
                <w:szCs w:val="21"/>
                <w:lang w:val="en-US" w:eastAsia="zh-CN"/>
              </w:rPr>
              <w:t>分钟防护服内压降≤1</w:t>
            </w:r>
            <w:r>
              <w:rPr>
                <w:szCs w:val="21"/>
                <w:lang w:val="en-US" w:eastAsia="zh-CN"/>
              </w:rPr>
              <w:t>0</w:t>
            </w:r>
            <w:r>
              <w:rPr>
                <w:rFonts w:hint="eastAsia"/>
                <w:szCs w:val="21"/>
                <w:lang w:val="en-US" w:eastAsia="zh-CN"/>
              </w:rPr>
              <w:t>%。</w:t>
            </w:r>
          </w:p>
        </w:tc>
        <w:tc>
          <w:tcPr>
            <w:tcW w:w="1999" w:type="dxa"/>
            <w:vAlign w:val="center"/>
          </w:tcPr>
          <w:p>
            <w:pPr>
              <w:jc w:val="both"/>
              <w:rPr>
                <w:szCs w:val="21"/>
                <w:lang w:eastAsia="zh-CN"/>
              </w:rPr>
            </w:pPr>
            <w:r>
              <w:rPr>
                <w:rFonts w:hint="eastAsia"/>
                <w:szCs w:val="21"/>
                <w:lang w:eastAsia="zh-CN"/>
              </w:rPr>
              <w:t>关键</w:t>
            </w:r>
            <w:r>
              <w:rPr>
                <w:rFonts w:hint="eastAsia" w:ascii="宋体" w:hAnsi="宋体"/>
                <w:i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val="en-US" w:eastAsia="zh-CN"/>
              </w:rPr>
            </w:pPr>
            <w:r>
              <w:rPr>
                <w:rFonts w:hint="eastAsia"/>
                <w:szCs w:val="21"/>
                <w:lang w:val="en-US" w:eastAsia="zh-CN"/>
              </w:rPr>
              <w:t>装备重量≤6KG</w:t>
            </w:r>
          </w:p>
        </w:tc>
        <w:tc>
          <w:tcPr>
            <w:tcW w:w="1999"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shd w:val="clear" w:color="auto" w:fill="D9D9D9"/>
            <w:vAlign w:val="center"/>
          </w:tcPr>
          <w:p>
            <w:pPr>
              <w:pStyle w:val="30"/>
              <w:numPr>
                <w:ilvl w:val="0"/>
                <w:numId w:val="8"/>
              </w:numPr>
              <w:ind w:firstLineChars="0"/>
              <w:rPr>
                <w:rFonts w:ascii="Times New Roman" w:hAnsi="Times New Roman"/>
                <w:szCs w:val="21"/>
              </w:rPr>
            </w:pPr>
          </w:p>
        </w:tc>
        <w:tc>
          <w:tcPr>
            <w:tcW w:w="870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ermStart w:id="24" w:edGrp="everyone"/>
          </w:p>
        </w:tc>
        <w:tc>
          <w:tcPr>
            <w:tcW w:w="6701" w:type="dxa"/>
            <w:vAlign w:val="center"/>
          </w:tcPr>
          <w:p>
            <w:pPr>
              <w:spacing w:line="276" w:lineRule="auto"/>
              <w:jc w:val="both"/>
              <w:rPr>
                <w:szCs w:val="21"/>
                <w:lang w:eastAsia="zh-CN"/>
              </w:rPr>
            </w:pPr>
            <w:r>
              <w:rPr>
                <w:rFonts w:hint="eastAsia"/>
                <w:szCs w:val="21"/>
                <w:lang w:eastAsia="zh-CN"/>
              </w:rPr>
              <w:t>有数字式压力测试仪 ，可定期监测正压服的压力</w:t>
            </w:r>
          </w:p>
        </w:tc>
        <w:tc>
          <w:tcPr>
            <w:tcW w:w="199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69" w:type="dxa"/>
            <w:vAlign w:val="center"/>
          </w:tcPr>
          <w:p>
            <w:pPr>
              <w:pStyle w:val="30"/>
              <w:numPr>
                <w:ilvl w:val="0"/>
                <w:numId w:val="7"/>
              </w:numPr>
              <w:ind w:left="470" w:hanging="120" w:firstLineChars="0"/>
              <w:rPr>
                <w:rFonts w:ascii="Times New Roman" w:hAnsi="Times New Roman"/>
                <w:szCs w:val="21"/>
              </w:rPr>
            </w:pPr>
          </w:p>
        </w:tc>
        <w:tc>
          <w:tcPr>
            <w:tcW w:w="6701" w:type="dxa"/>
            <w:vAlign w:val="center"/>
          </w:tcPr>
          <w:p>
            <w:pPr>
              <w:spacing w:line="276" w:lineRule="auto"/>
              <w:jc w:val="both"/>
              <w:rPr>
                <w:szCs w:val="21"/>
                <w:lang w:eastAsia="zh-CN"/>
              </w:rPr>
            </w:pPr>
            <w:r>
              <w:rPr>
                <w:szCs w:val="21"/>
                <w:lang w:eastAsia="zh-CN"/>
              </w:rPr>
              <w:t>具备可检测气密性的构造。</w:t>
            </w:r>
          </w:p>
        </w:tc>
        <w:tc>
          <w:tcPr>
            <w:tcW w:w="1999" w:type="dxa"/>
            <w:vAlign w:val="center"/>
          </w:tcPr>
          <w:p>
            <w:pPr>
              <w:jc w:val="both"/>
              <w:rPr>
                <w:szCs w:val="21"/>
                <w:lang w:eastAsia="zh-CN"/>
              </w:rPr>
            </w:pPr>
            <w:r>
              <w:rPr>
                <w:rFonts w:hint="eastAsia"/>
                <w:szCs w:val="21"/>
                <w:lang w:eastAsia="zh-CN"/>
              </w:rPr>
              <w:t>望期</w:t>
            </w:r>
          </w:p>
        </w:tc>
      </w:tr>
      <w:permEnd w:id="24"/>
    </w:tbl>
    <w:p>
      <w:pPr>
        <w:pStyle w:val="30"/>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3400317"/>
      <w:bookmarkStart w:id="31" w:name="_Toc482370359"/>
      <w:bookmarkStart w:id="32" w:name="_Toc481702480"/>
      <w:bookmarkStart w:id="33" w:name="_Toc482359946"/>
      <w:bookmarkStart w:id="34" w:name="_Toc482360291"/>
      <w:bookmarkStart w:id="35" w:name="_Toc482369815"/>
      <w:bookmarkStart w:id="36" w:name="_Toc482370151"/>
      <w:bookmarkStart w:id="37" w:name="_Toc482370767"/>
      <w:bookmarkStart w:id="38" w:name="_Toc482625289"/>
      <w:bookmarkStart w:id="39" w:name="_Toc482717202"/>
      <w:bookmarkStart w:id="40" w:name="_Toc483227237"/>
      <w:bookmarkStart w:id="41" w:name="_Toc482370071"/>
      <w:r>
        <w:rPr>
          <w:rFonts w:ascii="Times New Roman" w:hAnsi="Times New Roman"/>
          <w:b/>
        </w:rPr>
        <w:t>电气、自动控制要求</w:t>
      </w:r>
      <w:bookmarkEnd w:id="28"/>
      <w:permStart w:id="25" w:edGrp="everyone"/>
    </w:p>
    <w:tbl>
      <w:tblPr>
        <w:tblStyle w:val="2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32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45" w:type="dxa"/>
            <w:shd w:val="clear" w:color="auto" w:fill="D9D9D9"/>
            <w:vAlign w:val="center"/>
          </w:tcPr>
          <w:p>
            <w:pPr>
              <w:jc w:val="center"/>
              <w:rPr>
                <w:b/>
                <w:szCs w:val="21"/>
              </w:rPr>
            </w:pPr>
            <w:r>
              <w:rPr>
                <w:b/>
                <w:szCs w:val="21"/>
              </w:rPr>
              <w:t>编</w:t>
            </w:r>
            <w:permEnd w:id="25"/>
            <w:r>
              <w:rPr>
                <w:b/>
                <w:szCs w:val="21"/>
              </w:rPr>
              <w:t>号</w:t>
            </w:r>
          </w:p>
        </w:tc>
        <w:tc>
          <w:tcPr>
            <w:tcW w:w="6323" w:type="dxa"/>
            <w:shd w:val="clear" w:color="auto" w:fill="D9D9D9"/>
            <w:vAlign w:val="center"/>
          </w:tcPr>
          <w:p>
            <w:pPr>
              <w:jc w:val="center"/>
              <w:rPr>
                <w:b/>
                <w:szCs w:val="21"/>
                <w:lang w:eastAsia="zh-CN"/>
              </w:rPr>
            </w:pPr>
            <w:r>
              <w:rPr>
                <w:b/>
                <w:szCs w:val="21"/>
                <w:lang w:eastAsia="zh-CN"/>
              </w:rPr>
              <w:t>需求</w:t>
            </w:r>
          </w:p>
        </w:tc>
        <w:tc>
          <w:tcPr>
            <w:tcW w:w="240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2"/>
                <w:numId w:val="9"/>
              </w:numPr>
              <w:ind w:firstLineChars="0"/>
              <w:rPr>
                <w:rFonts w:ascii="Times New Roman" w:hAnsi="Times New Roman"/>
                <w:szCs w:val="21"/>
              </w:rPr>
            </w:pPr>
          </w:p>
        </w:tc>
        <w:tc>
          <w:tcPr>
            <w:tcW w:w="8724"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ind w:left="470" w:firstLine="0" w:firstLineChars="0"/>
              <w:rPr>
                <w:rFonts w:ascii="Times New Roman" w:hAnsi="Times New Roman"/>
                <w:szCs w:val="21"/>
              </w:rPr>
            </w:pPr>
            <w:permStart w:id="26" w:edGrp="everyone"/>
          </w:p>
        </w:tc>
        <w:tc>
          <w:tcPr>
            <w:tcW w:w="8724" w:type="dxa"/>
            <w:gridSpan w:val="2"/>
            <w:vAlign w:val="center"/>
          </w:tcPr>
          <w:p>
            <w:pPr>
              <w:jc w:val="both"/>
              <w:rPr>
                <w:szCs w:val="21"/>
                <w:lang w:eastAsia="zh-CN"/>
              </w:rPr>
            </w:pPr>
            <w:r>
              <w:rPr>
                <w:rFonts w:hint="eastAsia"/>
                <w:iCs/>
                <w:szCs w:val="21"/>
                <w:lang w:eastAsia="zh-CN"/>
              </w:rPr>
              <w:t>N</w:t>
            </w:r>
            <w:r>
              <w:rPr>
                <w:iCs/>
                <w:szCs w:val="21"/>
                <w:lang w:eastAsia="zh-CN"/>
              </w:rPr>
              <w:t>/A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2"/>
                <w:numId w:val="9"/>
              </w:numPr>
              <w:ind w:firstLineChars="0"/>
              <w:rPr>
                <w:rFonts w:ascii="Times New Roman" w:hAnsi="Times New Roman"/>
                <w:szCs w:val="21"/>
              </w:rPr>
            </w:pPr>
          </w:p>
        </w:tc>
        <w:tc>
          <w:tcPr>
            <w:tcW w:w="8724"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ind w:left="470" w:firstLine="0" w:firstLineChars="0"/>
              <w:rPr>
                <w:rFonts w:ascii="Times New Roman" w:hAnsi="Times New Roman"/>
                <w:szCs w:val="21"/>
              </w:rPr>
            </w:pPr>
            <w:permStart w:id="27" w:edGrp="everyone"/>
          </w:p>
        </w:tc>
        <w:tc>
          <w:tcPr>
            <w:tcW w:w="8724" w:type="dxa"/>
            <w:gridSpan w:val="2"/>
            <w:vAlign w:val="center"/>
          </w:tcPr>
          <w:p>
            <w:pPr>
              <w:jc w:val="both"/>
              <w:rPr>
                <w:szCs w:val="21"/>
                <w:lang w:eastAsia="zh-CN"/>
              </w:rPr>
            </w:pPr>
            <w:r>
              <w:rPr>
                <w:rFonts w:hint="eastAsia"/>
                <w:szCs w:val="21"/>
                <w:lang w:eastAsia="zh-CN"/>
              </w:rPr>
              <w:t>N/A</w:t>
            </w:r>
          </w:p>
        </w:tc>
      </w:tr>
      <w:permEnd w:id="27"/>
    </w:tbl>
    <w:p>
      <w:pPr>
        <w:spacing w:afterLines="50"/>
        <w:rPr>
          <w:b/>
          <w:lang w:eastAsia="zh-CN"/>
        </w:rPr>
      </w:pPr>
    </w:p>
    <w:p>
      <w:pPr>
        <w:pStyle w:val="30"/>
        <w:numPr>
          <w:ilvl w:val="0"/>
          <w:numId w:val="3"/>
        </w:numPr>
        <w:spacing w:afterLines="50" w:line="360" w:lineRule="auto"/>
        <w:ind w:left="426" w:hanging="426" w:hangingChars="202"/>
        <w:jc w:val="left"/>
        <w:outlineLvl w:val="0"/>
        <w:rPr>
          <w:i/>
          <w:color w:val="4472C4"/>
          <w:szCs w:val="21"/>
        </w:rPr>
      </w:pPr>
      <w:bookmarkStart w:id="42" w:name="_Toc522716123"/>
      <w:r>
        <w:rPr>
          <w:rFonts w:ascii="Times New Roman" w:hAnsi="Times New Roman"/>
          <w:b/>
        </w:rPr>
        <w:t>安全要求</w:t>
      </w:r>
      <w:bookmarkEnd w:id="29"/>
      <w:bookmarkEnd w:id="42"/>
      <w:permStart w:id="28" w:edGrp="everyone"/>
    </w:p>
    <w:tbl>
      <w:tblPr>
        <w:tblStyle w:val="2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32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45" w:type="dxa"/>
            <w:shd w:val="clear" w:color="auto" w:fill="D9D9D9"/>
            <w:vAlign w:val="center"/>
          </w:tcPr>
          <w:p>
            <w:pPr>
              <w:jc w:val="center"/>
              <w:rPr>
                <w:b/>
                <w:szCs w:val="21"/>
              </w:rPr>
            </w:pPr>
            <w:r>
              <w:rPr>
                <w:b/>
                <w:szCs w:val="21"/>
              </w:rPr>
              <w:t>编</w:t>
            </w:r>
            <w:permEnd w:id="28"/>
            <w:r>
              <w:rPr>
                <w:b/>
                <w:szCs w:val="21"/>
              </w:rPr>
              <w:t>号</w:t>
            </w:r>
          </w:p>
        </w:tc>
        <w:tc>
          <w:tcPr>
            <w:tcW w:w="6323" w:type="dxa"/>
            <w:shd w:val="clear" w:color="auto" w:fill="D9D9D9"/>
            <w:vAlign w:val="center"/>
          </w:tcPr>
          <w:p>
            <w:pPr>
              <w:jc w:val="center"/>
              <w:rPr>
                <w:b/>
                <w:szCs w:val="21"/>
                <w:lang w:eastAsia="zh-CN"/>
              </w:rPr>
            </w:pPr>
            <w:r>
              <w:rPr>
                <w:b/>
                <w:szCs w:val="21"/>
                <w:lang w:eastAsia="zh-CN"/>
              </w:rPr>
              <w:t>需求</w:t>
            </w:r>
          </w:p>
        </w:tc>
        <w:tc>
          <w:tcPr>
            <w:tcW w:w="240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10"/>
              </w:numPr>
              <w:ind w:firstLineChars="0"/>
              <w:rPr>
                <w:rFonts w:ascii="Times New Roman" w:hAnsi="Times New Roman"/>
                <w:szCs w:val="21"/>
              </w:rPr>
            </w:pPr>
          </w:p>
        </w:tc>
        <w:tc>
          <w:tcPr>
            <w:tcW w:w="8724"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ind w:left="470" w:firstLine="0" w:firstLineChars="0"/>
              <w:rPr>
                <w:rFonts w:ascii="Times New Roman" w:hAnsi="Times New Roman"/>
                <w:szCs w:val="21"/>
              </w:rPr>
            </w:pPr>
            <w:permStart w:id="29" w:edGrp="everyone"/>
          </w:p>
        </w:tc>
        <w:tc>
          <w:tcPr>
            <w:tcW w:w="8724" w:type="dxa"/>
            <w:gridSpan w:val="2"/>
            <w:vAlign w:val="center"/>
          </w:tcPr>
          <w:p>
            <w:pPr>
              <w:jc w:val="both"/>
              <w:rPr>
                <w:szCs w:val="21"/>
                <w:lang w:eastAsia="zh-CN"/>
              </w:rPr>
            </w:pPr>
            <w:r>
              <w:rPr>
                <w:rFonts w:hint="eastAsia"/>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10"/>
              </w:numPr>
              <w:ind w:firstLineChars="0"/>
              <w:rPr>
                <w:rFonts w:ascii="Times New Roman" w:hAnsi="Times New Roman"/>
                <w:szCs w:val="21"/>
              </w:rPr>
            </w:pPr>
          </w:p>
        </w:tc>
        <w:tc>
          <w:tcPr>
            <w:tcW w:w="6323" w:type="dxa"/>
            <w:shd w:val="clear" w:color="auto" w:fill="D9D9D9"/>
            <w:vAlign w:val="center"/>
          </w:tcPr>
          <w:p>
            <w:pPr>
              <w:jc w:val="both"/>
              <w:rPr>
                <w:szCs w:val="21"/>
                <w:lang w:eastAsia="zh-CN"/>
              </w:rPr>
            </w:pPr>
            <w:r>
              <w:rPr>
                <w:szCs w:val="21"/>
                <w:lang w:eastAsia="zh-CN"/>
              </w:rPr>
              <w:t>电气保护</w:t>
            </w:r>
          </w:p>
        </w:tc>
        <w:tc>
          <w:tcPr>
            <w:tcW w:w="240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ind w:left="470" w:firstLine="0" w:firstLineChars="0"/>
              <w:rPr>
                <w:rFonts w:ascii="Times New Roman" w:hAnsi="Times New Roman"/>
                <w:szCs w:val="21"/>
              </w:rPr>
            </w:pPr>
            <w:permStart w:id="30" w:edGrp="everyone"/>
          </w:p>
        </w:tc>
        <w:tc>
          <w:tcPr>
            <w:tcW w:w="8724" w:type="dxa"/>
            <w:gridSpan w:val="2"/>
            <w:vAlign w:val="center"/>
          </w:tcPr>
          <w:p>
            <w:pPr>
              <w:jc w:val="both"/>
              <w:rPr>
                <w:szCs w:val="21"/>
                <w:lang w:eastAsia="zh-CN"/>
              </w:rPr>
            </w:pPr>
            <w:r>
              <w:rPr>
                <w:rFonts w:hint="eastAsia"/>
                <w:szCs w:val="21"/>
                <w:lang w:eastAsia="zh-CN"/>
              </w:rPr>
              <w:t>N/A</w:t>
            </w:r>
          </w:p>
        </w:tc>
      </w:tr>
      <w:permEnd w:id="30"/>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jc w:val="left"/>
        <w:rPr>
          <w:i/>
          <w:szCs w:val="21"/>
          <w:lang w:eastAsia="zh-CN"/>
        </w:rPr>
      </w:pPr>
      <w:permStart w:id="31" w:edGrp="everyone"/>
    </w:p>
    <w:tbl>
      <w:tblPr>
        <w:tblStyle w:val="2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713"/>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45" w:type="dxa"/>
            <w:shd w:val="clear" w:color="auto" w:fill="D9D9D9"/>
            <w:vAlign w:val="center"/>
          </w:tcPr>
          <w:p>
            <w:pPr>
              <w:jc w:val="center"/>
              <w:rPr>
                <w:b/>
                <w:szCs w:val="21"/>
              </w:rPr>
            </w:pPr>
            <w:r>
              <w:rPr>
                <w:b/>
                <w:szCs w:val="21"/>
              </w:rPr>
              <w:t>编</w:t>
            </w:r>
            <w:permEnd w:id="31"/>
            <w:r>
              <w:rPr>
                <w:b/>
                <w:szCs w:val="21"/>
              </w:rPr>
              <w:t>号</w:t>
            </w:r>
          </w:p>
        </w:tc>
        <w:tc>
          <w:tcPr>
            <w:tcW w:w="6713" w:type="dxa"/>
            <w:shd w:val="clear" w:color="auto" w:fill="D9D9D9"/>
            <w:vAlign w:val="center"/>
          </w:tcPr>
          <w:p>
            <w:pPr>
              <w:jc w:val="center"/>
              <w:rPr>
                <w:b/>
                <w:szCs w:val="21"/>
                <w:lang w:eastAsia="zh-CN"/>
              </w:rPr>
            </w:pPr>
            <w:r>
              <w:rPr>
                <w:b/>
                <w:szCs w:val="21"/>
                <w:lang w:eastAsia="zh-CN"/>
              </w:rPr>
              <w:t>需求</w:t>
            </w:r>
          </w:p>
        </w:tc>
        <w:tc>
          <w:tcPr>
            <w:tcW w:w="201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32" w:edGrp="everyone"/>
          </w:p>
        </w:tc>
        <w:tc>
          <w:tcPr>
            <w:tcW w:w="6713" w:type="dxa"/>
            <w:vAlign w:val="center"/>
          </w:tcPr>
          <w:p>
            <w:pPr>
              <w:jc w:val="both"/>
              <w:rPr>
                <w:szCs w:val="21"/>
                <w:lang w:eastAsia="zh-CN"/>
              </w:rPr>
            </w:pPr>
            <w:r>
              <w:rPr>
                <w:color w:val="000000"/>
                <w:szCs w:val="21"/>
                <w:lang w:eastAsia="zh-CN"/>
              </w:rPr>
              <w:t>在设备开箱验收前提供</w:t>
            </w:r>
            <w:r>
              <w:rPr>
                <w:rFonts w:hint="eastAsia"/>
                <w:color w:val="000000"/>
                <w:szCs w:val="21"/>
                <w:lang w:eastAsia="zh-CN"/>
              </w:rPr>
              <w:t>投标文件、合同文件及订单</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jc w:val="both"/>
              <w:rPr>
                <w:color w:val="000000"/>
                <w:szCs w:val="21"/>
                <w:lang w:eastAsia="zh-CN"/>
              </w:rPr>
            </w:pPr>
            <w:r>
              <w:rPr>
                <w:color w:val="000000"/>
                <w:szCs w:val="21"/>
                <w:lang w:eastAsia="zh-CN"/>
              </w:rPr>
              <w:t>在设备开箱验收前提供</w:t>
            </w:r>
            <w:r>
              <w:rPr>
                <w:rFonts w:hint="eastAsia"/>
                <w:color w:val="000000"/>
                <w:szCs w:val="21"/>
                <w:lang w:eastAsia="zh-CN"/>
              </w:rPr>
              <w:t>卖方发运清单及相关检验报告</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jc w:val="both"/>
              <w:rPr>
                <w:color w:val="000000"/>
                <w:szCs w:val="21"/>
                <w:lang w:eastAsia="zh-CN"/>
              </w:rPr>
            </w:pPr>
            <w:r>
              <w:rPr>
                <w:rFonts w:hint="eastAsia"/>
                <w:color w:val="000000"/>
                <w:szCs w:val="21"/>
                <w:lang w:eastAsia="zh-CN"/>
              </w:rPr>
              <w:t>不晚于IQ开始前提供设备厂家文件：出厂测试合格证、各关键组件说明书、相关检测报告、各种标示。</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jc w:val="both"/>
              <w:rPr>
                <w:color w:val="000000"/>
                <w:szCs w:val="21"/>
                <w:lang w:eastAsia="zh-CN"/>
              </w:rPr>
            </w:pPr>
            <w:r>
              <w:rPr>
                <w:color w:val="000000"/>
                <w:szCs w:val="21"/>
                <w:lang w:eastAsia="zh-CN"/>
              </w:rPr>
              <w:t>在设备开箱验收前提供</w:t>
            </w:r>
            <w:r>
              <w:rPr>
                <w:rFonts w:hint="eastAsia"/>
                <w:color w:val="000000"/>
                <w:szCs w:val="21"/>
                <w:lang w:eastAsia="zh-CN"/>
              </w:rPr>
              <w:t>详细设计说明、功能说明、配置说明与清单</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jc w:val="both"/>
              <w:rPr>
                <w:color w:val="000000"/>
                <w:szCs w:val="21"/>
                <w:lang w:eastAsia="zh-CN"/>
              </w:rPr>
            </w:pPr>
            <w:r>
              <w:rPr>
                <w:rFonts w:hint="eastAsia"/>
                <w:color w:val="000000"/>
                <w:szCs w:val="21"/>
                <w:lang w:eastAsia="zh-CN"/>
              </w:rPr>
              <w:t>系统选型文件，包括设备标准技术文件、功能说明、设计说明、软硬件配置清单与说明，文件需要在DQ开始前完成。</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tbl>
            <w:tblPr>
              <w:tblStyle w:val="23"/>
              <w:tblW w:w="65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trPr>
              <w:tc>
                <w:tcPr>
                  <w:tcW w:w="6580" w:type="dxa"/>
                  <w:tcBorders>
                    <w:top w:val="nil"/>
                    <w:left w:val="nil"/>
                    <w:bottom w:val="nil"/>
                    <w:right w:val="nil"/>
                  </w:tcBorders>
                  <w:vAlign w:val="center"/>
                </w:tcPr>
                <w:p>
                  <w:pPr>
                    <w:adjustRightInd/>
                    <w:jc w:val="both"/>
                    <w:textAlignment w:val="auto"/>
                    <w:rPr>
                      <w:color w:val="000000"/>
                      <w:szCs w:val="21"/>
                      <w:lang w:eastAsia="zh-CN"/>
                    </w:rPr>
                  </w:pPr>
                  <w:r>
                    <w:rPr>
                      <w:rFonts w:hint="eastAsia"/>
                      <w:color w:val="000000"/>
                      <w:szCs w:val="21"/>
                      <w:lang w:eastAsia="zh-CN"/>
                    </w:rPr>
                    <w:t>验证文件：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trPr>
              <w:tc>
                <w:tcPr>
                  <w:tcW w:w="6580" w:type="dxa"/>
                  <w:tcBorders>
                    <w:top w:val="nil"/>
                    <w:left w:val="nil"/>
                    <w:bottom w:val="nil"/>
                    <w:right w:val="nil"/>
                  </w:tcBorders>
                  <w:vAlign w:val="center"/>
                </w:tcPr>
                <w:p>
                  <w:pPr>
                    <w:adjustRightInd/>
                    <w:jc w:val="both"/>
                    <w:textAlignment w:val="auto"/>
                    <w:rPr>
                      <w:color w:val="000000"/>
                      <w:szCs w:val="21"/>
                      <w:lang w:eastAsia="zh-CN"/>
                    </w:rPr>
                  </w:pPr>
                  <w:r>
                    <w:rPr>
                      <w:rFonts w:hint="eastAsia"/>
                      <w:color w:val="000000"/>
                      <w:szCs w:val="21"/>
                      <w:lang w:eastAsia="zh-CN"/>
                    </w:rPr>
                    <w:t>（1）满足GMP等相关法规的评估文件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trPr>
              <w:tc>
                <w:tcPr>
                  <w:tcW w:w="6580" w:type="dxa"/>
                  <w:tcBorders>
                    <w:top w:val="nil"/>
                    <w:left w:val="nil"/>
                    <w:bottom w:val="nil"/>
                    <w:right w:val="nil"/>
                  </w:tcBorders>
                  <w:vAlign w:val="center"/>
                </w:tcPr>
                <w:p>
                  <w:pPr>
                    <w:adjustRightInd/>
                    <w:jc w:val="both"/>
                    <w:textAlignment w:val="auto"/>
                    <w:rPr>
                      <w:color w:val="000000"/>
                      <w:szCs w:val="21"/>
                      <w:lang w:eastAsia="zh-CN"/>
                    </w:rPr>
                  </w:pPr>
                  <w:r>
                    <w:rPr>
                      <w:rFonts w:hint="eastAsia"/>
                      <w:color w:val="000000"/>
                      <w:szCs w:val="21"/>
                      <w:lang w:eastAsia="zh-CN"/>
                    </w:rPr>
                    <w:t>（2）安装确认及文件（IQ）；制造及安装开始前完成审批并提交IQ</w:t>
                  </w:r>
                </w:p>
                <w:p>
                  <w:pPr>
                    <w:adjustRightInd/>
                    <w:jc w:val="both"/>
                    <w:textAlignment w:val="auto"/>
                    <w:rPr>
                      <w:color w:val="000000"/>
                      <w:szCs w:val="21"/>
                      <w:lang w:eastAsia="zh-CN"/>
                    </w:rPr>
                  </w:pPr>
                  <w:r>
                    <w:rPr>
                      <w:rFonts w:hint="eastAsia"/>
                      <w:color w:val="000000"/>
                      <w:szCs w:val="21"/>
                      <w:lang w:eastAsia="zh-CN"/>
                    </w:rPr>
                    <w:t>（3）运行确认及文件（OQ）；IQ批准后开始执行，PQ开始前完成审批并提交</w:t>
                  </w:r>
                </w:p>
                <w:p>
                  <w:pPr>
                    <w:adjustRightInd/>
                    <w:jc w:val="both"/>
                    <w:textAlignment w:val="auto"/>
                    <w:rPr>
                      <w:color w:val="000000"/>
                      <w:szCs w:val="21"/>
                      <w:lang w:eastAsia="zh-CN"/>
                    </w:rPr>
                  </w:pPr>
                  <w:r>
                    <w:rPr>
                      <w:rFonts w:hint="eastAsia"/>
                      <w:color w:val="000000"/>
                      <w:szCs w:val="21"/>
                      <w:lang w:eastAsia="zh-CN"/>
                    </w:rPr>
                    <w:t>（</w:t>
                  </w:r>
                  <w:r>
                    <w:rPr>
                      <w:color w:val="000000"/>
                      <w:szCs w:val="21"/>
                      <w:lang w:eastAsia="zh-CN"/>
                    </w:rPr>
                    <w:t>4</w:t>
                  </w:r>
                  <w:r>
                    <w:rPr>
                      <w:rFonts w:hint="eastAsia"/>
                      <w:color w:val="000000"/>
                      <w:szCs w:val="21"/>
                      <w:lang w:eastAsia="zh-CN"/>
                    </w:rPr>
                    <w:t>）可以提供IQ、OQ，协助完成</w:t>
                  </w:r>
                  <w:r>
                    <w:rPr>
                      <w:color w:val="000000"/>
                      <w:szCs w:val="21"/>
                      <w:lang w:eastAsia="zh-CN"/>
                    </w:rPr>
                    <w:t xml:space="preserve"> </w:t>
                  </w:r>
                  <w:r>
                    <w:rPr>
                      <w:rFonts w:hint="eastAsia"/>
                      <w:color w:val="000000"/>
                      <w:szCs w:val="21"/>
                      <w:lang w:eastAsia="zh-CN"/>
                    </w:rPr>
                    <w:t>PQ。</w:t>
                  </w:r>
                </w:p>
              </w:tc>
            </w:tr>
          </w:tbl>
          <w:p>
            <w:pPr>
              <w:jc w:val="both"/>
              <w:rPr>
                <w:color w:val="000000"/>
                <w:szCs w:val="21"/>
                <w:lang w:val="en-US" w:eastAsia="zh-CN"/>
              </w:rPr>
            </w:pPr>
          </w:p>
        </w:tc>
        <w:tc>
          <w:tcPr>
            <w:tcW w:w="2011"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33" w:edGrp="everyone"/>
          </w:p>
        </w:tc>
        <w:tc>
          <w:tcPr>
            <w:tcW w:w="6713" w:type="dxa"/>
            <w:vAlign w:val="center"/>
          </w:tcPr>
          <w:p>
            <w:pPr>
              <w:jc w:val="both"/>
              <w:rPr>
                <w:szCs w:val="21"/>
                <w:lang w:eastAsia="zh-CN"/>
              </w:rPr>
            </w:pPr>
            <w:r>
              <w:rPr>
                <w:rFonts w:hint="eastAsia"/>
                <w:color w:val="000000"/>
                <w:szCs w:val="21"/>
                <w:lang w:eastAsia="zh-CN"/>
              </w:rPr>
              <w:t>随货提供图纸：各种确认、维修等活动所需的电子版及打印版图纸</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jc w:val="both"/>
              <w:rPr>
                <w:color w:val="000000"/>
                <w:szCs w:val="21"/>
                <w:lang w:eastAsia="zh-CN"/>
              </w:rPr>
            </w:pPr>
            <w:r>
              <w:rPr>
                <w:rFonts w:hint="eastAsia"/>
                <w:color w:val="000000"/>
                <w:szCs w:val="21"/>
                <w:lang w:eastAsia="zh-CN"/>
              </w:rPr>
              <w:t>设备开箱验收时提供使用操作说明书及维护保养说明（即运行及维护手册）</w:t>
            </w:r>
            <w:r>
              <w:rPr>
                <w:color w:val="000000"/>
                <w:szCs w:val="21"/>
                <w:lang w:eastAsia="zh-CN"/>
              </w:rPr>
              <w:t>3</w:t>
            </w:r>
            <w:r>
              <w:rPr>
                <w:rFonts w:hint="eastAsia"/>
                <w:color w:val="000000"/>
                <w:szCs w:val="21"/>
                <w:lang w:eastAsia="zh-CN"/>
              </w:rPr>
              <w:t>份</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jc w:val="both"/>
              <w:rPr>
                <w:color w:val="000000"/>
                <w:szCs w:val="21"/>
                <w:lang w:eastAsia="zh-CN"/>
              </w:rPr>
            </w:pPr>
            <w:r>
              <w:rPr>
                <w:rFonts w:hint="eastAsia"/>
                <w:color w:val="000000"/>
                <w:szCs w:val="21"/>
                <w:lang w:eastAsia="zh-CN"/>
              </w:rPr>
              <w:t>设备验收时提供设备及其零部件使用寿命清单。</w:t>
            </w:r>
          </w:p>
        </w:tc>
        <w:tc>
          <w:tcPr>
            <w:tcW w:w="2011" w:type="dxa"/>
            <w:vAlign w:val="center"/>
          </w:tcPr>
          <w:p>
            <w:pPr>
              <w:jc w:val="both"/>
              <w:rPr>
                <w:szCs w:val="21"/>
                <w:lang w:eastAsia="zh-CN"/>
              </w:rPr>
            </w:pPr>
            <w:r>
              <w:rPr>
                <w:rFonts w:hint="eastAsia"/>
                <w:szCs w:val="21"/>
                <w:lang w:eastAsia="zh-CN"/>
              </w:rPr>
              <w:t>关键</w:t>
            </w:r>
          </w:p>
        </w:tc>
      </w:tr>
      <w:permEnd w:id="33"/>
    </w:tbl>
    <w:p>
      <w:pPr>
        <w:pStyle w:val="30"/>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ermStart w:id="34" w:edGrp="everyone"/>
    </w:p>
    <w:tbl>
      <w:tblPr>
        <w:tblStyle w:val="2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713"/>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45" w:type="dxa"/>
            <w:shd w:val="clear" w:color="auto" w:fill="D9D9D9"/>
            <w:vAlign w:val="center"/>
          </w:tcPr>
          <w:p>
            <w:pPr>
              <w:jc w:val="center"/>
              <w:rPr>
                <w:b/>
                <w:szCs w:val="21"/>
              </w:rPr>
            </w:pPr>
            <w:r>
              <w:rPr>
                <w:b/>
                <w:szCs w:val="21"/>
              </w:rPr>
              <w:t>编</w:t>
            </w:r>
            <w:permEnd w:id="34"/>
            <w:r>
              <w:rPr>
                <w:b/>
                <w:szCs w:val="21"/>
              </w:rPr>
              <w:t>号</w:t>
            </w:r>
          </w:p>
        </w:tc>
        <w:tc>
          <w:tcPr>
            <w:tcW w:w="6713" w:type="dxa"/>
            <w:shd w:val="clear" w:color="auto" w:fill="D9D9D9"/>
            <w:vAlign w:val="center"/>
          </w:tcPr>
          <w:p>
            <w:pPr>
              <w:jc w:val="center"/>
              <w:rPr>
                <w:b/>
                <w:szCs w:val="21"/>
                <w:lang w:eastAsia="zh-CN"/>
              </w:rPr>
            </w:pPr>
            <w:r>
              <w:rPr>
                <w:b/>
                <w:szCs w:val="21"/>
                <w:lang w:eastAsia="zh-CN"/>
              </w:rPr>
              <w:t>需求</w:t>
            </w:r>
          </w:p>
        </w:tc>
        <w:tc>
          <w:tcPr>
            <w:tcW w:w="201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11"/>
              </w:numPr>
              <w:ind w:firstLineChars="0"/>
              <w:rPr>
                <w:rFonts w:ascii="Times New Roman" w:hAnsi="Times New Roman"/>
                <w:szCs w:val="21"/>
              </w:rPr>
            </w:pPr>
          </w:p>
        </w:tc>
        <w:tc>
          <w:tcPr>
            <w:tcW w:w="8724"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35" w:edGrp="everyone"/>
          </w:p>
        </w:tc>
        <w:tc>
          <w:tcPr>
            <w:tcW w:w="6713"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011"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36" w:edGrp="everyone"/>
          </w:p>
        </w:tc>
        <w:tc>
          <w:tcPr>
            <w:tcW w:w="6713"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11"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37" w:edGrp="everyone"/>
          </w:p>
        </w:tc>
        <w:tc>
          <w:tcPr>
            <w:tcW w:w="6713"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11"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11"/>
              </w:numPr>
              <w:ind w:firstLineChars="0"/>
              <w:rPr>
                <w:rFonts w:ascii="Times New Roman" w:hAnsi="Times New Roman"/>
                <w:szCs w:val="21"/>
              </w:rPr>
            </w:pPr>
          </w:p>
        </w:tc>
        <w:tc>
          <w:tcPr>
            <w:tcW w:w="8724"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38" w:edGrp="everyone"/>
          </w:p>
        </w:tc>
        <w:tc>
          <w:tcPr>
            <w:tcW w:w="6713" w:type="dxa"/>
            <w:vAlign w:val="center"/>
          </w:tcPr>
          <w:p>
            <w:pPr>
              <w:spacing w:line="276" w:lineRule="auto"/>
              <w:jc w:val="both"/>
              <w:rPr>
                <w:szCs w:val="21"/>
                <w:lang w:eastAsia="zh-CN"/>
              </w:rPr>
            </w:pPr>
            <w:r>
              <w:rPr>
                <w:rFonts w:hint="eastAsia"/>
                <w:szCs w:val="21"/>
                <w:lang w:eastAsia="zh-CN"/>
              </w:rPr>
              <w:t>应防止运输中的剧烈冲击和震动，并应有防潮、防雨的措施。</w:t>
            </w:r>
          </w:p>
        </w:tc>
        <w:tc>
          <w:tcPr>
            <w:tcW w:w="2011"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11"/>
              </w:numPr>
              <w:ind w:firstLineChars="0"/>
              <w:rPr>
                <w:rFonts w:ascii="Times New Roman" w:hAnsi="Times New Roman"/>
                <w:szCs w:val="21"/>
              </w:rPr>
            </w:pPr>
          </w:p>
        </w:tc>
        <w:tc>
          <w:tcPr>
            <w:tcW w:w="8724"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39" w:edGrp="everyone"/>
          </w:p>
        </w:tc>
        <w:tc>
          <w:tcPr>
            <w:tcW w:w="6713" w:type="dxa"/>
            <w:vAlign w:val="center"/>
          </w:tcPr>
          <w:p>
            <w:pPr>
              <w:spacing w:line="276" w:lineRule="auto"/>
              <w:jc w:val="both"/>
              <w:rPr>
                <w:i/>
                <w:szCs w:val="21"/>
                <w:lang w:eastAsia="zh-CN"/>
              </w:rPr>
            </w:pPr>
            <w:r>
              <w:rPr>
                <w:rFonts w:hint="eastAsia"/>
                <w:szCs w:val="21"/>
                <w:lang w:eastAsia="zh-CN"/>
              </w:rPr>
              <w:t>可以提供IQ、OQ，协助完成</w:t>
            </w:r>
            <w:r>
              <w:rPr>
                <w:szCs w:val="21"/>
                <w:lang w:eastAsia="zh-CN"/>
              </w:rPr>
              <w:t xml:space="preserve"> </w:t>
            </w:r>
            <w:r>
              <w:rPr>
                <w:rFonts w:hint="eastAsia"/>
                <w:szCs w:val="21"/>
                <w:lang w:eastAsia="zh-CN"/>
              </w:rPr>
              <w:t>PQ</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spacing w:line="276" w:lineRule="auto"/>
              <w:jc w:val="both"/>
              <w:rPr>
                <w:rFonts w:ascii="宋体" w:hAnsi="宋体"/>
                <w:lang w:val="en-US" w:eastAsia="zh-CN"/>
              </w:rPr>
            </w:pPr>
            <w:r>
              <w:rPr>
                <w:rFonts w:hint="eastAsia" w:ascii="宋体" w:hAnsi="宋体"/>
                <w:lang w:eastAsia="zh-CN"/>
              </w:rPr>
              <w:t>各验证工作开始前验证方案需经过本公司相关部门审核，并经质量保证部批准。</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spacing w:line="276" w:lineRule="auto"/>
              <w:jc w:val="both"/>
              <w:rPr>
                <w:rFonts w:ascii="宋体" w:hAnsi="宋体"/>
                <w:lang w:eastAsia="zh-CN"/>
              </w:rPr>
            </w:pPr>
            <w:r>
              <w:rPr>
                <w:rFonts w:hint="eastAsia" w:ascii="宋体" w:hAnsi="宋体"/>
                <w:lang w:eastAsia="zh-CN"/>
              </w:rPr>
              <w:t>验证工作应按时保质完成，供应商需提供验证工作计划表。</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spacing w:line="276" w:lineRule="auto"/>
              <w:jc w:val="both"/>
              <w:rPr>
                <w:rFonts w:ascii="宋体" w:hAnsi="宋体"/>
                <w:lang w:eastAsia="zh-CN"/>
              </w:rPr>
            </w:pPr>
            <w:r>
              <w:rPr>
                <w:rFonts w:hint="eastAsia" w:ascii="宋体" w:hAnsi="宋体"/>
                <w:lang w:eastAsia="zh-CN"/>
              </w:rPr>
              <w:t>验证项目应包含法规要求的测试项目，以及本公司提出的测试项目。</w:t>
            </w:r>
          </w:p>
        </w:tc>
        <w:tc>
          <w:tcPr>
            <w:tcW w:w="201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
        </w:tc>
        <w:tc>
          <w:tcPr>
            <w:tcW w:w="6713" w:type="dxa"/>
            <w:vAlign w:val="center"/>
          </w:tcPr>
          <w:p>
            <w:pPr>
              <w:spacing w:line="276" w:lineRule="auto"/>
              <w:jc w:val="both"/>
              <w:rPr>
                <w:rFonts w:ascii="宋体" w:hAnsi="宋体"/>
                <w:lang w:eastAsia="zh-CN"/>
              </w:rPr>
            </w:pPr>
            <w:r>
              <w:rPr>
                <w:rFonts w:hint="eastAsia" w:ascii="宋体" w:hAnsi="宋体"/>
                <w:lang w:eastAsia="zh-CN"/>
              </w:rPr>
              <w:t>验证工作完成后，验证记录经本公司相关部门审核，并经质量保证部批准。</w:t>
            </w:r>
          </w:p>
        </w:tc>
        <w:tc>
          <w:tcPr>
            <w:tcW w:w="2011"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40" w:edGrp="everyone"/>
          </w:p>
        </w:tc>
        <w:tc>
          <w:tcPr>
            <w:tcW w:w="6713" w:type="dxa"/>
            <w:vAlign w:val="center"/>
          </w:tcPr>
          <w:p>
            <w:pPr>
              <w:spacing w:line="276" w:lineRule="auto"/>
              <w:jc w:val="both"/>
              <w:rPr>
                <w:szCs w:val="21"/>
                <w:lang w:eastAsia="zh-CN"/>
              </w:rPr>
            </w:pPr>
            <w:r>
              <w:rPr>
                <w:rFonts w:hint="eastAsia" w:ascii="宋体" w:hAnsi="宋体"/>
                <w:lang w:eastAsia="zh-CN"/>
              </w:rPr>
              <w:t>验收前，验证工作已成功完成，验证最终报告已经本公司相关部门审核，并经质量保证部批准。</w:t>
            </w:r>
          </w:p>
        </w:tc>
        <w:tc>
          <w:tcPr>
            <w:tcW w:w="2011"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11"/>
              </w:numPr>
              <w:ind w:firstLineChars="0"/>
              <w:rPr>
                <w:rFonts w:ascii="Times New Roman" w:hAnsi="Times New Roman"/>
                <w:szCs w:val="21"/>
              </w:rPr>
            </w:pPr>
          </w:p>
        </w:tc>
        <w:tc>
          <w:tcPr>
            <w:tcW w:w="8724"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41" w:edGrp="everyone"/>
          </w:p>
        </w:tc>
        <w:tc>
          <w:tcPr>
            <w:tcW w:w="6713" w:type="dxa"/>
            <w:vAlign w:val="center"/>
          </w:tcPr>
          <w:p>
            <w:pPr>
              <w:pStyle w:val="8"/>
              <w:rPr>
                <w:rFonts w:ascii="宋体" w:hAnsi="宋体" w:cs="宋体"/>
                <w:sz w:val="21"/>
                <w:szCs w:val="21"/>
                <w:lang w:eastAsia="zh-CN"/>
              </w:rPr>
            </w:pPr>
            <w:r>
              <w:rPr>
                <w:rFonts w:hint="eastAsia" w:ascii="宋体" w:hAnsi="宋体" w:cs="宋体"/>
                <w:sz w:val="21"/>
                <w:szCs w:val="21"/>
                <w:lang w:eastAsia="zh-CN"/>
              </w:rPr>
              <w:t>设备保质期从确认验收的阶段就开始计算。</w:t>
            </w:r>
          </w:p>
          <w:p>
            <w:pPr>
              <w:pStyle w:val="8"/>
              <w:rPr>
                <w:rFonts w:ascii="宋体" w:hAnsi="宋体" w:cs="宋体"/>
                <w:sz w:val="21"/>
                <w:szCs w:val="21"/>
                <w:lang w:eastAsia="zh-CN"/>
              </w:rPr>
            </w:pPr>
            <w:r>
              <w:rPr>
                <w:rFonts w:hint="eastAsia" w:ascii="宋体" w:hAnsi="宋体" w:cs="宋体"/>
                <w:sz w:val="21"/>
                <w:szCs w:val="21"/>
                <w:lang w:eastAsia="zh-CN"/>
              </w:rPr>
              <w:t>设备免费质保期不少于一年，质保期内免费保修，质保期后应提供良好的售后服务。</w:t>
            </w:r>
          </w:p>
          <w:p>
            <w:pPr>
              <w:spacing w:line="276" w:lineRule="auto"/>
              <w:jc w:val="both"/>
              <w:rPr>
                <w:szCs w:val="21"/>
                <w:lang w:eastAsia="zh-CN"/>
              </w:rPr>
            </w:pPr>
            <w:r>
              <w:rPr>
                <w:rFonts w:hint="eastAsia" w:ascii="宋体" w:hAnsi="宋体" w:cs="宋体"/>
                <w:szCs w:val="21"/>
                <w:lang w:eastAsia="zh-CN"/>
              </w:rPr>
              <w:t>售后服务必须响应及时，要求设备出现须厂家维修的故障后，应在4小时内明确答复，当电话沟通无法解决时，须24小时内派人至现场解决。</w:t>
            </w:r>
          </w:p>
        </w:tc>
        <w:tc>
          <w:tcPr>
            <w:tcW w:w="2011"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42" w:edGrp="everyone"/>
          </w:p>
        </w:tc>
        <w:tc>
          <w:tcPr>
            <w:tcW w:w="6713" w:type="dxa"/>
            <w:vAlign w:val="center"/>
          </w:tcPr>
          <w:p>
            <w:pPr>
              <w:pStyle w:val="8"/>
              <w:rPr>
                <w:rFonts w:ascii="宋体" w:hAnsi="宋体"/>
                <w:sz w:val="21"/>
                <w:szCs w:val="21"/>
                <w:lang w:eastAsia="zh-CN"/>
              </w:rPr>
            </w:pPr>
            <w:r>
              <w:rPr>
                <w:rFonts w:hint="eastAsia" w:ascii="宋体" w:hAnsi="宋体"/>
                <w:sz w:val="21"/>
                <w:szCs w:val="21"/>
                <w:lang w:eastAsia="zh-CN"/>
              </w:rPr>
              <w:t>免费保修期后，厂家应终生提供及时的维修、维护，厂家应定期回访，解决设备运行当中可能出现的疑问，排除潜在故障，使设备保持良好工作状态。</w:t>
            </w:r>
          </w:p>
          <w:p>
            <w:pPr>
              <w:spacing w:line="276" w:lineRule="auto"/>
              <w:jc w:val="both"/>
              <w:rPr>
                <w:szCs w:val="21"/>
                <w:lang w:eastAsia="zh-CN"/>
              </w:rPr>
            </w:pPr>
            <w:r>
              <w:rPr>
                <w:rFonts w:hint="eastAsia" w:ascii="宋体" w:hAnsi="宋体"/>
                <w:szCs w:val="21"/>
                <w:lang w:eastAsia="zh-CN"/>
              </w:rPr>
              <w:t>厂家应提供合格的备件，用于设备相应部件的维修、更换。</w:t>
            </w:r>
          </w:p>
        </w:tc>
        <w:tc>
          <w:tcPr>
            <w:tcW w:w="2011"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shd w:val="clear" w:color="auto" w:fill="D9D9D9"/>
            <w:vAlign w:val="center"/>
          </w:tcPr>
          <w:p>
            <w:pPr>
              <w:pStyle w:val="30"/>
              <w:numPr>
                <w:ilvl w:val="0"/>
                <w:numId w:val="11"/>
              </w:numPr>
              <w:ind w:firstLineChars="0"/>
              <w:rPr>
                <w:rFonts w:ascii="Times New Roman" w:hAnsi="Times New Roman"/>
                <w:szCs w:val="21"/>
              </w:rPr>
            </w:pPr>
          </w:p>
        </w:tc>
        <w:tc>
          <w:tcPr>
            <w:tcW w:w="8724"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43" w:edGrp="everyone"/>
          </w:p>
        </w:tc>
        <w:tc>
          <w:tcPr>
            <w:tcW w:w="6713"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货物到达买方使用现场后，由买卖双方共同验收，卖方工程师免费为买方提供调试。供应商进厂安装需遵守安全和安装规定。</w:t>
            </w:r>
          </w:p>
        </w:tc>
        <w:tc>
          <w:tcPr>
            <w:tcW w:w="2011"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45" w:type="dxa"/>
            <w:vAlign w:val="center"/>
          </w:tcPr>
          <w:p>
            <w:pPr>
              <w:pStyle w:val="30"/>
              <w:numPr>
                <w:ilvl w:val="0"/>
                <w:numId w:val="7"/>
              </w:numPr>
              <w:ind w:left="470" w:hanging="120" w:firstLineChars="0"/>
              <w:rPr>
                <w:rFonts w:ascii="Times New Roman" w:hAnsi="Times New Roman"/>
                <w:szCs w:val="21"/>
              </w:rPr>
            </w:pPr>
            <w:permStart w:id="44" w:edGrp="everyone"/>
          </w:p>
        </w:tc>
        <w:tc>
          <w:tcPr>
            <w:tcW w:w="6713" w:type="dxa"/>
            <w:vAlign w:val="center"/>
          </w:tcPr>
          <w:p>
            <w:pPr>
              <w:spacing w:line="276" w:lineRule="auto"/>
              <w:jc w:val="both"/>
              <w:rPr>
                <w:szCs w:val="21"/>
                <w:lang w:eastAsia="zh-CN"/>
              </w:rPr>
            </w:pPr>
            <w:r>
              <w:rPr>
                <w:rFonts w:hint="eastAsia" w:ascii="宋体" w:hAnsi="宋体"/>
                <w:szCs w:val="21"/>
                <w:lang w:eastAsia="zh-CN"/>
              </w:rPr>
              <w:t>最后验收前必须保证所有的验证工作已完成和达到要求。确认验收合格后，买卖双方签订验收报告。</w:t>
            </w:r>
          </w:p>
        </w:tc>
        <w:tc>
          <w:tcPr>
            <w:tcW w:w="2011" w:type="dxa"/>
            <w:vAlign w:val="center"/>
          </w:tcPr>
          <w:p>
            <w:pPr>
              <w:jc w:val="both"/>
              <w:rPr>
                <w:szCs w:val="21"/>
                <w:lang w:eastAsia="zh-CN"/>
              </w:rPr>
            </w:pPr>
            <w:r>
              <w:rPr>
                <w:rFonts w:hint="eastAsia"/>
                <w:szCs w:val="21"/>
                <w:lang w:eastAsia="zh-CN"/>
              </w:rPr>
              <w:t>关键</w:t>
            </w:r>
          </w:p>
        </w:tc>
      </w:tr>
      <w:permEnd w:id="44"/>
    </w:tbl>
    <w:p/>
    <w:p>
      <w:pPr>
        <w:pStyle w:val="30"/>
        <w:numPr>
          <w:ilvl w:val="0"/>
          <w:numId w:val="3"/>
        </w:numPr>
        <w:spacing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45" w:edGrp="everyone"/>
      <w:r>
        <w:rPr>
          <w:szCs w:val="21"/>
          <w:lang w:eastAsia="zh-CN"/>
        </w:rPr>
        <w:t xml:space="preserve">12.1  </w:t>
      </w:r>
      <w:r>
        <w:rPr>
          <w:rFonts w:hint="eastAsia"/>
          <w:szCs w:val="21"/>
          <w:lang w:eastAsia="zh-CN"/>
        </w:rPr>
        <w:t>配置清单</w:t>
      </w:r>
    </w:p>
    <w:tbl>
      <w:tblPr>
        <w:tblStyle w:val="24"/>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89"/>
        <w:gridCol w:w="1019"/>
        <w:gridCol w:w="695"/>
        <w:gridCol w:w="695"/>
        <w:gridCol w:w="4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713" w:type="dxa"/>
            <w:vAlign w:val="center"/>
          </w:tcPr>
          <w:p>
            <w:pPr>
              <w:pStyle w:val="34"/>
              <w:spacing w:before="0" w:line="360" w:lineRule="auto"/>
              <w:jc w:val="center"/>
              <w:rPr>
                <w:szCs w:val="21"/>
                <w:lang w:eastAsia="zh-CN"/>
              </w:rPr>
            </w:pPr>
            <w:r>
              <w:rPr>
                <w:rFonts w:hint="eastAsia"/>
                <w:szCs w:val="21"/>
                <w:lang w:eastAsia="zh-CN"/>
              </w:rPr>
              <w:t>序号</w:t>
            </w:r>
          </w:p>
        </w:tc>
        <w:tc>
          <w:tcPr>
            <w:tcW w:w="2189" w:type="dxa"/>
            <w:vAlign w:val="center"/>
          </w:tcPr>
          <w:p>
            <w:pPr>
              <w:pStyle w:val="34"/>
              <w:spacing w:before="0" w:line="360" w:lineRule="auto"/>
              <w:jc w:val="center"/>
              <w:rPr>
                <w:szCs w:val="21"/>
                <w:lang w:eastAsia="zh-CN"/>
              </w:rPr>
            </w:pPr>
            <w:r>
              <w:rPr>
                <w:rFonts w:hint="eastAsia"/>
                <w:szCs w:val="21"/>
                <w:lang w:eastAsia="zh-CN"/>
              </w:rPr>
              <w:t>名   称</w:t>
            </w:r>
          </w:p>
        </w:tc>
        <w:tc>
          <w:tcPr>
            <w:tcW w:w="1019" w:type="dxa"/>
            <w:vAlign w:val="center"/>
          </w:tcPr>
          <w:p>
            <w:pPr>
              <w:pStyle w:val="34"/>
              <w:spacing w:before="0" w:line="360" w:lineRule="auto"/>
              <w:jc w:val="center"/>
              <w:rPr>
                <w:szCs w:val="21"/>
                <w:lang w:eastAsia="zh-CN"/>
              </w:rPr>
            </w:pPr>
            <w:r>
              <w:rPr>
                <w:rFonts w:hint="eastAsia"/>
                <w:szCs w:val="21"/>
                <w:lang w:eastAsia="zh-CN"/>
              </w:rPr>
              <w:t>单位</w:t>
            </w:r>
          </w:p>
        </w:tc>
        <w:tc>
          <w:tcPr>
            <w:tcW w:w="695" w:type="dxa"/>
            <w:vAlign w:val="center"/>
          </w:tcPr>
          <w:p>
            <w:pPr>
              <w:pStyle w:val="34"/>
              <w:spacing w:before="0" w:line="360" w:lineRule="auto"/>
              <w:jc w:val="center"/>
              <w:rPr>
                <w:szCs w:val="21"/>
                <w:lang w:eastAsia="zh-CN"/>
              </w:rPr>
            </w:pPr>
            <w:r>
              <w:rPr>
                <w:rFonts w:hint="eastAsia"/>
                <w:szCs w:val="21"/>
                <w:lang w:eastAsia="zh-CN"/>
              </w:rPr>
              <w:t>数量</w:t>
            </w:r>
          </w:p>
        </w:tc>
        <w:tc>
          <w:tcPr>
            <w:tcW w:w="695" w:type="dxa"/>
            <w:vAlign w:val="center"/>
          </w:tcPr>
          <w:p>
            <w:pPr>
              <w:pStyle w:val="34"/>
              <w:spacing w:before="0" w:line="360" w:lineRule="auto"/>
              <w:jc w:val="center"/>
              <w:rPr>
                <w:szCs w:val="21"/>
                <w:lang w:eastAsia="zh-CN"/>
              </w:rPr>
            </w:pPr>
            <w:r>
              <w:rPr>
                <w:rFonts w:hint="eastAsia"/>
                <w:szCs w:val="21"/>
                <w:lang w:eastAsia="zh-CN"/>
              </w:rPr>
              <w:t>合计</w:t>
            </w:r>
          </w:p>
        </w:tc>
        <w:tc>
          <w:tcPr>
            <w:tcW w:w="4926" w:type="dxa"/>
            <w:vAlign w:val="center"/>
          </w:tcPr>
          <w:p>
            <w:pPr>
              <w:pStyle w:val="34"/>
              <w:spacing w:before="0" w:line="360" w:lineRule="auto"/>
              <w:jc w:val="center"/>
              <w:rPr>
                <w:szCs w:val="21"/>
                <w:lang w:eastAsia="zh-CN"/>
              </w:rPr>
            </w:pPr>
            <w:r>
              <w:rPr>
                <w:rFonts w:hint="eastAsia"/>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713" w:type="dxa"/>
            <w:vAlign w:val="center"/>
          </w:tcPr>
          <w:p>
            <w:pPr>
              <w:pStyle w:val="34"/>
              <w:spacing w:before="0" w:line="360" w:lineRule="auto"/>
              <w:jc w:val="center"/>
              <w:rPr>
                <w:szCs w:val="21"/>
                <w:lang w:eastAsia="zh-CN"/>
              </w:rPr>
            </w:pPr>
            <w:r>
              <w:rPr>
                <w:szCs w:val="21"/>
                <w:lang w:eastAsia="zh-CN"/>
              </w:rPr>
              <w:t>1</w:t>
            </w:r>
          </w:p>
        </w:tc>
        <w:tc>
          <w:tcPr>
            <w:tcW w:w="2189" w:type="dxa"/>
            <w:vAlign w:val="center"/>
          </w:tcPr>
          <w:p>
            <w:pPr>
              <w:pStyle w:val="34"/>
              <w:spacing w:line="360" w:lineRule="auto"/>
              <w:rPr>
                <w:szCs w:val="21"/>
                <w:lang w:eastAsia="zh-CN"/>
              </w:rPr>
            </w:pPr>
            <w:r>
              <w:rPr>
                <w:rFonts w:hint="eastAsia"/>
                <w:szCs w:val="21"/>
                <w:lang w:eastAsia="zh-CN"/>
              </w:rPr>
              <w:t>正压生物防护服主体</w:t>
            </w:r>
          </w:p>
        </w:tc>
        <w:tc>
          <w:tcPr>
            <w:tcW w:w="1019" w:type="dxa"/>
            <w:vAlign w:val="center"/>
          </w:tcPr>
          <w:p>
            <w:pPr>
              <w:pStyle w:val="34"/>
              <w:spacing w:before="0" w:line="360" w:lineRule="auto"/>
              <w:jc w:val="center"/>
              <w:rPr>
                <w:b/>
                <w:bCs/>
                <w:szCs w:val="21"/>
                <w:lang w:eastAsia="zh-CN"/>
              </w:rPr>
            </w:pPr>
            <w:r>
              <w:rPr>
                <w:rFonts w:hint="eastAsia"/>
                <w:b/>
                <w:bCs/>
                <w:szCs w:val="21"/>
                <w:lang w:eastAsia="zh-CN"/>
              </w:rPr>
              <w:t>套</w:t>
            </w:r>
          </w:p>
        </w:tc>
        <w:tc>
          <w:tcPr>
            <w:tcW w:w="695" w:type="dxa"/>
            <w:vAlign w:val="center"/>
          </w:tcPr>
          <w:p>
            <w:pPr>
              <w:pStyle w:val="34"/>
              <w:spacing w:before="0" w:line="360" w:lineRule="auto"/>
              <w:jc w:val="center"/>
              <w:rPr>
                <w:szCs w:val="21"/>
                <w:lang w:eastAsia="zh-CN"/>
              </w:rPr>
            </w:pPr>
            <w:r>
              <w:rPr>
                <w:szCs w:val="21"/>
                <w:lang w:eastAsia="zh-CN"/>
              </w:rPr>
              <w:t>4</w:t>
            </w:r>
          </w:p>
        </w:tc>
        <w:tc>
          <w:tcPr>
            <w:tcW w:w="695" w:type="dxa"/>
            <w:vAlign w:val="center"/>
          </w:tcPr>
          <w:p>
            <w:pPr>
              <w:pStyle w:val="34"/>
              <w:spacing w:before="0" w:line="360" w:lineRule="auto"/>
              <w:jc w:val="center"/>
              <w:rPr>
                <w:szCs w:val="21"/>
                <w:lang w:eastAsia="zh-CN"/>
              </w:rPr>
            </w:pPr>
            <w:r>
              <w:rPr>
                <w:rFonts w:hint="eastAsia"/>
                <w:szCs w:val="21"/>
                <w:lang w:eastAsia="zh-CN"/>
              </w:rPr>
              <w:t>4</w:t>
            </w:r>
          </w:p>
        </w:tc>
        <w:tc>
          <w:tcPr>
            <w:tcW w:w="4926" w:type="dxa"/>
            <w:vAlign w:val="center"/>
          </w:tcPr>
          <w:p>
            <w:pPr>
              <w:pStyle w:val="34"/>
              <w:spacing w:before="0" w:line="360" w:lineRule="auto"/>
              <w:rPr>
                <w:szCs w:val="21"/>
                <w:lang w:eastAsia="zh-CN"/>
              </w:rPr>
            </w:pPr>
            <w:r>
              <w:rPr>
                <w:rFonts w:hint="eastAsia"/>
                <w:szCs w:val="21"/>
                <w:lang w:eastAsia="zh-CN"/>
              </w:rPr>
              <w:t>大号1套，中号3套（鞋码参照厂家推荐码，即大号4</w:t>
            </w:r>
            <w:r>
              <w:rPr>
                <w:szCs w:val="21"/>
                <w:lang w:eastAsia="zh-CN"/>
              </w:rPr>
              <w:t>4</w:t>
            </w:r>
            <w:r>
              <w:rPr>
                <w:rFonts w:hint="eastAsia"/>
                <w:szCs w:val="21"/>
                <w:lang w:eastAsia="zh-CN"/>
              </w:rPr>
              <w:t>－4</w:t>
            </w:r>
            <w:r>
              <w:rPr>
                <w:szCs w:val="21"/>
                <w:lang w:eastAsia="zh-CN"/>
              </w:rPr>
              <w:t>5</w:t>
            </w:r>
            <w:r>
              <w:rPr>
                <w:rFonts w:hint="eastAsia"/>
                <w:szCs w:val="21"/>
                <w:lang w:eastAsia="zh-CN"/>
              </w:rPr>
              <w:t>码，中号4</w:t>
            </w:r>
            <w:r>
              <w:rPr>
                <w:szCs w:val="21"/>
                <w:lang w:eastAsia="zh-CN"/>
              </w:rPr>
              <w:t>2</w:t>
            </w:r>
            <w:r>
              <w:rPr>
                <w:rFonts w:hint="eastAsia"/>
                <w:szCs w:val="21"/>
                <w:lang w:eastAsia="zh-CN"/>
              </w:rPr>
              <w:t>－43码）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713" w:type="dxa"/>
            <w:vAlign w:val="center"/>
          </w:tcPr>
          <w:p>
            <w:pPr>
              <w:pStyle w:val="34"/>
              <w:spacing w:before="0" w:line="360" w:lineRule="auto"/>
              <w:jc w:val="center"/>
              <w:rPr>
                <w:szCs w:val="21"/>
                <w:lang w:eastAsia="zh-CN"/>
              </w:rPr>
            </w:pPr>
            <w:r>
              <w:rPr>
                <w:szCs w:val="21"/>
                <w:lang w:eastAsia="zh-CN"/>
              </w:rPr>
              <w:t>2</w:t>
            </w:r>
          </w:p>
        </w:tc>
        <w:tc>
          <w:tcPr>
            <w:tcW w:w="2189" w:type="dxa"/>
            <w:vAlign w:val="center"/>
          </w:tcPr>
          <w:p>
            <w:pPr>
              <w:pStyle w:val="34"/>
              <w:spacing w:before="0" w:line="360" w:lineRule="auto"/>
              <w:rPr>
                <w:szCs w:val="21"/>
                <w:lang w:eastAsia="zh-CN"/>
              </w:rPr>
            </w:pPr>
            <w:r>
              <w:rPr>
                <w:rFonts w:hint="eastAsia"/>
                <w:szCs w:val="21"/>
                <w:lang w:eastAsia="zh-CN"/>
              </w:rPr>
              <w:t xml:space="preserve">手套箍圈  </w:t>
            </w:r>
          </w:p>
        </w:tc>
        <w:tc>
          <w:tcPr>
            <w:tcW w:w="1019" w:type="dxa"/>
            <w:vAlign w:val="center"/>
          </w:tcPr>
          <w:p>
            <w:pPr>
              <w:pStyle w:val="34"/>
              <w:spacing w:before="0" w:line="360" w:lineRule="auto"/>
              <w:jc w:val="center"/>
              <w:rPr>
                <w:szCs w:val="21"/>
                <w:lang w:eastAsia="zh-CN"/>
              </w:rPr>
            </w:pPr>
            <w:r>
              <w:rPr>
                <w:rFonts w:hint="eastAsia"/>
                <w:szCs w:val="21"/>
                <w:lang w:eastAsia="zh-CN"/>
              </w:rPr>
              <w:t>个/套</w:t>
            </w:r>
          </w:p>
        </w:tc>
        <w:tc>
          <w:tcPr>
            <w:tcW w:w="695" w:type="dxa"/>
            <w:vAlign w:val="center"/>
          </w:tcPr>
          <w:p>
            <w:pPr>
              <w:pStyle w:val="34"/>
              <w:spacing w:before="0" w:line="360" w:lineRule="auto"/>
              <w:jc w:val="center"/>
              <w:rPr>
                <w:szCs w:val="21"/>
                <w:lang w:eastAsia="zh-CN"/>
              </w:rPr>
            </w:pPr>
            <w:r>
              <w:rPr>
                <w:szCs w:val="21"/>
                <w:lang w:eastAsia="zh-CN"/>
              </w:rPr>
              <w:t>8</w:t>
            </w:r>
          </w:p>
        </w:tc>
        <w:tc>
          <w:tcPr>
            <w:tcW w:w="695" w:type="dxa"/>
            <w:vAlign w:val="center"/>
          </w:tcPr>
          <w:p>
            <w:pPr>
              <w:pStyle w:val="34"/>
              <w:spacing w:line="360" w:lineRule="auto"/>
              <w:jc w:val="center"/>
              <w:rPr>
                <w:szCs w:val="21"/>
                <w:lang w:eastAsia="zh-CN"/>
              </w:rPr>
            </w:pPr>
            <w:r>
              <w:rPr>
                <w:szCs w:val="21"/>
                <w:lang w:eastAsia="zh-CN"/>
              </w:rPr>
              <w:t>32</w:t>
            </w:r>
          </w:p>
        </w:tc>
        <w:tc>
          <w:tcPr>
            <w:tcW w:w="4926" w:type="dxa"/>
            <w:vAlign w:val="center"/>
          </w:tcPr>
          <w:p>
            <w:pPr>
              <w:pStyle w:val="34"/>
              <w:spacing w:line="360" w:lineRule="auto"/>
              <w:rPr>
                <w:szCs w:val="21"/>
                <w:lang w:eastAsia="zh-CN"/>
              </w:rPr>
            </w:pPr>
            <w:r>
              <w:rPr>
                <w:rFonts w:hint="eastAsia"/>
                <w:szCs w:val="21"/>
                <w:lang w:eastAsia="zh-CN"/>
              </w:rPr>
              <w:t>其中每套有 4 个已安装在防护服上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713" w:type="dxa"/>
            <w:vAlign w:val="center"/>
          </w:tcPr>
          <w:p>
            <w:pPr>
              <w:pStyle w:val="34"/>
              <w:spacing w:before="0" w:line="360" w:lineRule="auto"/>
              <w:jc w:val="center"/>
              <w:rPr>
                <w:szCs w:val="21"/>
                <w:lang w:eastAsia="zh-CN"/>
              </w:rPr>
            </w:pPr>
            <w:r>
              <w:rPr>
                <w:szCs w:val="21"/>
                <w:lang w:eastAsia="zh-CN"/>
              </w:rPr>
              <w:t>3</w:t>
            </w:r>
          </w:p>
        </w:tc>
        <w:tc>
          <w:tcPr>
            <w:tcW w:w="2189" w:type="dxa"/>
            <w:vAlign w:val="center"/>
          </w:tcPr>
          <w:p>
            <w:pPr>
              <w:pStyle w:val="34"/>
              <w:spacing w:before="0" w:line="360" w:lineRule="auto"/>
              <w:rPr>
                <w:szCs w:val="21"/>
                <w:lang w:eastAsia="zh-CN"/>
              </w:rPr>
            </w:pPr>
            <w:r>
              <w:rPr>
                <w:rFonts w:hint="eastAsia"/>
                <w:szCs w:val="21"/>
                <w:lang w:eastAsia="zh-CN"/>
              </w:rPr>
              <w:t>单向排气阀</w:t>
            </w:r>
          </w:p>
        </w:tc>
        <w:tc>
          <w:tcPr>
            <w:tcW w:w="1019" w:type="dxa"/>
            <w:vAlign w:val="center"/>
          </w:tcPr>
          <w:p>
            <w:pPr>
              <w:pStyle w:val="34"/>
              <w:spacing w:before="0" w:line="360" w:lineRule="auto"/>
              <w:jc w:val="center"/>
              <w:rPr>
                <w:szCs w:val="21"/>
                <w:lang w:eastAsia="zh-CN"/>
              </w:rPr>
            </w:pPr>
            <w:r>
              <w:rPr>
                <w:rFonts w:hint="eastAsia"/>
                <w:szCs w:val="21"/>
                <w:lang w:eastAsia="zh-CN"/>
              </w:rPr>
              <w:t>个/套</w:t>
            </w:r>
          </w:p>
        </w:tc>
        <w:tc>
          <w:tcPr>
            <w:tcW w:w="695" w:type="dxa"/>
            <w:vAlign w:val="center"/>
          </w:tcPr>
          <w:p>
            <w:pPr>
              <w:pStyle w:val="34"/>
              <w:spacing w:before="0" w:line="360" w:lineRule="auto"/>
              <w:jc w:val="center"/>
              <w:rPr>
                <w:szCs w:val="21"/>
                <w:lang w:eastAsia="zh-CN"/>
              </w:rPr>
            </w:pPr>
            <w:r>
              <w:rPr>
                <w:szCs w:val="21"/>
                <w:lang w:eastAsia="zh-CN"/>
              </w:rPr>
              <w:t>3</w:t>
            </w:r>
          </w:p>
        </w:tc>
        <w:tc>
          <w:tcPr>
            <w:tcW w:w="695" w:type="dxa"/>
            <w:vAlign w:val="center"/>
          </w:tcPr>
          <w:p>
            <w:pPr>
              <w:pStyle w:val="34"/>
              <w:spacing w:line="360" w:lineRule="auto"/>
              <w:jc w:val="center"/>
              <w:rPr>
                <w:szCs w:val="21"/>
                <w:lang w:eastAsia="zh-CN"/>
              </w:rPr>
            </w:pPr>
            <w:r>
              <w:rPr>
                <w:rFonts w:hint="eastAsia"/>
                <w:szCs w:val="21"/>
                <w:lang w:eastAsia="zh-CN"/>
              </w:rPr>
              <w:t>12</w:t>
            </w:r>
          </w:p>
        </w:tc>
        <w:tc>
          <w:tcPr>
            <w:tcW w:w="4926" w:type="dxa"/>
            <w:vAlign w:val="center"/>
          </w:tcPr>
          <w:p>
            <w:pPr>
              <w:pStyle w:val="34"/>
              <w:spacing w:line="360" w:lineRule="auto"/>
              <w:rPr>
                <w:szCs w:val="21"/>
                <w:lang w:eastAsia="zh-CN"/>
              </w:rPr>
            </w:pPr>
            <w:r>
              <w:rPr>
                <w:rFonts w:hint="eastAsia"/>
                <w:szCs w:val="21"/>
                <w:lang w:eastAsia="zh-CN"/>
              </w:rPr>
              <w:t>已安装在防护服上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713" w:type="dxa"/>
            <w:vAlign w:val="center"/>
          </w:tcPr>
          <w:p>
            <w:pPr>
              <w:pStyle w:val="34"/>
              <w:spacing w:before="0" w:line="360" w:lineRule="auto"/>
              <w:jc w:val="center"/>
              <w:rPr>
                <w:szCs w:val="21"/>
                <w:lang w:eastAsia="zh-CN"/>
              </w:rPr>
            </w:pPr>
            <w:r>
              <w:rPr>
                <w:szCs w:val="21"/>
                <w:lang w:eastAsia="zh-CN"/>
              </w:rPr>
              <w:t>4</w:t>
            </w:r>
          </w:p>
        </w:tc>
        <w:tc>
          <w:tcPr>
            <w:tcW w:w="2189" w:type="dxa"/>
            <w:vAlign w:val="center"/>
          </w:tcPr>
          <w:p>
            <w:pPr>
              <w:pStyle w:val="34"/>
              <w:spacing w:before="0" w:line="360" w:lineRule="auto"/>
              <w:rPr>
                <w:szCs w:val="21"/>
                <w:lang w:eastAsia="zh-CN"/>
              </w:rPr>
            </w:pPr>
            <w:r>
              <w:rPr>
                <w:rFonts w:hint="eastAsia"/>
                <w:szCs w:val="21"/>
                <w:lang w:eastAsia="zh-CN"/>
              </w:rPr>
              <w:t>囊式高效过滤器</w:t>
            </w:r>
          </w:p>
        </w:tc>
        <w:tc>
          <w:tcPr>
            <w:tcW w:w="1019" w:type="dxa"/>
            <w:vAlign w:val="center"/>
          </w:tcPr>
          <w:p>
            <w:pPr>
              <w:pStyle w:val="34"/>
              <w:spacing w:before="0" w:line="360" w:lineRule="auto"/>
              <w:jc w:val="center"/>
              <w:rPr>
                <w:szCs w:val="21"/>
                <w:lang w:eastAsia="zh-CN"/>
              </w:rPr>
            </w:pPr>
            <w:r>
              <w:rPr>
                <w:rFonts w:hint="eastAsia"/>
                <w:szCs w:val="21"/>
                <w:lang w:eastAsia="zh-CN"/>
              </w:rPr>
              <w:t>个/套</w:t>
            </w:r>
          </w:p>
        </w:tc>
        <w:tc>
          <w:tcPr>
            <w:tcW w:w="695" w:type="dxa"/>
            <w:vAlign w:val="center"/>
          </w:tcPr>
          <w:p>
            <w:pPr>
              <w:pStyle w:val="34"/>
              <w:spacing w:before="0" w:line="360" w:lineRule="auto"/>
              <w:jc w:val="center"/>
              <w:rPr>
                <w:szCs w:val="21"/>
                <w:lang w:eastAsia="zh-CN"/>
              </w:rPr>
            </w:pPr>
            <w:r>
              <w:rPr>
                <w:rFonts w:hint="eastAsia"/>
                <w:szCs w:val="21"/>
                <w:lang w:eastAsia="zh-CN"/>
              </w:rPr>
              <w:t>1</w:t>
            </w:r>
          </w:p>
        </w:tc>
        <w:tc>
          <w:tcPr>
            <w:tcW w:w="695" w:type="dxa"/>
            <w:vAlign w:val="center"/>
          </w:tcPr>
          <w:p>
            <w:pPr>
              <w:pStyle w:val="34"/>
              <w:spacing w:line="360" w:lineRule="auto"/>
              <w:jc w:val="center"/>
              <w:rPr>
                <w:szCs w:val="21"/>
                <w:lang w:eastAsia="zh-CN"/>
              </w:rPr>
            </w:pPr>
            <w:r>
              <w:rPr>
                <w:rFonts w:hint="eastAsia"/>
                <w:szCs w:val="21"/>
                <w:lang w:eastAsia="zh-CN"/>
              </w:rPr>
              <w:t>4</w:t>
            </w:r>
          </w:p>
        </w:tc>
        <w:tc>
          <w:tcPr>
            <w:tcW w:w="4926" w:type="dxa"/>
            <w:vAlign w:val="center"/>
          </w:tcPr>
          <w:p>
            <w:pPr>
              <w:pStyle w:val="34"/>
              <w:spacing w:line="360" w:lineRule="auto"/>
              <w:rPr>
                <w:szCs w:val="21"/>
                <w:lang w:eastAsia="zh-CN"/>
              </w:rPr>
            </w:pPr>
            <w:r>
              <w:rPr>
                <w:rFonts w:hint="eastAsia"/>
                <w:szCs w:val="21"/>
                <w:lang w:eastAsia="zh-CN"/>
              </w:rPr>
              <w:t>已安装在防护服上（建议Parker 9955-11-BX型）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713" w:type="dxa"/>
            <w:vAlign w:val="center"/>
          </w:tcPr>
          <w:p>
            <w:pPr>
              <w:pStyle w:val="34"/>
              <w:spacing w:before="0" w:line="360" w:lineRule="auto"/>
              <w:jc w:val="center"/>
              <w:rPr>
                <w:szCs w:val="21"/>
                <w:lang w:eastAsia="zh-CN"/>
              </w:rPr>
            </w:pPr>
            <w:r>
              <w:rPr>
                <w:szCs w:val="21"/>
                <w:lang w:eastAsia="zh-CN"/>
              </w:rPr>
              <w:t>5</w:t>
            </w:r>
          </w:p>
        </w:tc>
        <w:tc>
          <w:tcPr>
            <w:tcW w:w="2189" w:type="dxa"/>
            <w:vAlign w:val="center"/>
          </w:tcPr>
          <w:p>
            <w:pPr>
              <w:pStyle w:val="34"/>
              <w:spacing w:before="0" w:line="360" w:lineRule="auto"/>
              <w:rPr>
                <w:szCs w:val="21"/>
                <w:lang w:eastAsia="zh-CN"/>
              </w:rPr>
            </w:pPr>
            <w:r>
              <w:rPr>
                <w:rFonts w:hint="eastAsia"/>
                <w:szCs w:val="21"/>
                <w:lang w:eastAsia="zh-CN"/>
              </w:rPr>
              <w:t>气密拉链原厂润滑液</w:t>
            </w:r>
          </w:p>
        </w:tc>
        <w:tc>
          <w:tcPr>
            <w:tcW w:w="1019" w:type="dxa"/>
            <w:vAlign w:val="center"/>
          </w:tcPr>
          <w:p>
            <w:pPr>
              <w:pStyle w:val="34"/>
              <w:spacing w:before="0" w:line="360" w:lineRule="auto"/>
              <w:jc w:val="center"/>
              <w:rPr>
                <w:szCs w:val="21"/>
                <w:lang w:eastAsia="zh-CN"/>
              </w:rPr>
            </w:pPr>
            <w:r>
              <w:rPr>
                <w:rFonts w:hint="eastAsia"/>
                <w:szCs w:val="21"/>
                <w:lang w:eastAsia="zh-CN"/>
              </w:rPr>
              <w:t>管/套</w:t>
            </w:r>
          </w:p>
        </w:tc>
        <w:tc>
          <w:tcPr>
            <w:tcW w:w="695" w:type="dxa"/>
            <w:vAlign w:val="center"/>
          </w:tcPr>
          <w:p>
            <w:pPr>
              <w:pStyle w:val="34"/>
              <w:spacing w:before="0" w:line="360" w:lineRule="auto"/>
              <w:jc w:val="center"/>
              <w:rPr>
                <w:szCs w:val="21"/>
                <w:lang w:eastAsia="zh-CN"/>
              </w:rPr>
            </w:pPr>
            <w:r>
              <w:rPr>
                <w:szCs w:val="21"/>
                <w:lang w:eastAsia="zh-CN"/>
              </w:rPr>
              <w:t>1</w:t>
            </w:r>
          </w:p>
        </w:tc>
        <w:tc>
          <w:tcPr>
            <w:tcW w:w="695" w:type="dxa"/>
            <w:vAlign w:val="center"/>
          </w:tcPr>
          <w:p>
            <w:pPr>
              <w:pStyle w:val="34"/>
              <w:spacing w:before="0" w:line="360" w:lineRule="auto"/>
              <w:jc w:val="center"/>
              <w:rPr>
                <w:szCs w:val="21"/>
                <w:lang w:eastAsia="zh-CN"/>
              </w:rPr>
            </w:pPr>
            <w:r>
              <w:rPr>
                <w:rFonts w:hint="eastAsia"/>
                <w:szCs w:val="21"/>
                <w:lang w:eastAsia="zh-CN"/>
              </w:rPr>
              <w:t>4</w:t>
            </w:r>
          </w:p>
        </w:tc>
        <w:tc>
          <w:tcPr>
            <w:tcW w:w="4926" w:type="dxa"/>
            <w:vAlign w:val="center"/>
          </w:tcPr>
          <w:p>
            <w:pPr>
              <w:pStyle w:val="34"/>
              <w:spacing w:before="0" w:line="360" w:lineRule="auto"/>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713" w:type="dxa"/>
            <w:vAlign w:val="center"/>
          </w:tcPr>
          <w:p>
            <w:pPr>
              <w:pStyle w:val="34"/>
              <w:spacing w:before="0" w:line="360" w:lineRule="auto"/>
              <w:jc w:val="center"/>
              <w:rPr>
                <w:szCs w:val="21"/>
                <w:lang w:eastAsia="zh-CN"/>
              </w:rPr>
            </w:pPr>
            <w:r>
              <w:rPr>
                <w:szCs w:val="21"/>
                <w:lang w:eastAsia="zh-CN"/>
              </w:rPr>
              <w:t>6</w:t>
            </w:r>
          </w:p>
        </w:tc>
        <w:tc>
          <w:tcPr>
            <w:tcW w:w="2189" w:type="dxa"/>
            <w:vAlign w:val="center"/>
          </w:tcPr>
          <w:p>
            <w:pPr>
              <w:pStyle w:val="34"/>
              <w:spacing w:before="0" w:line="360" w:lineRule="auto"/>
              <w:rPr>
                <w:szCs w:val="21"/>
                <w:lang w:eastAsia="zh-CN"/>
              </w:rPr>
            </w:pPr>
            <w:r>
              <w:rPr>
                <w:rFonts w:hint="eastAsia"/>
                <w:szCs w:val="21"/>
                <w:lang w:eastAsia="zh-CN"/>
              </w:rPr>
              <w:t>出厂合格证</w:t>
            </w:r>
          </w:p>
        </w:tc>
        <w:tc>
          <w:tcPr>
            <w:tcW w:w="1019" w:type="dxa"/>
            <w:vAlign w:val="center"/>
          </w:tcPr>
          <w:p>
            <w:pPr>
              <w:pStyle w:val="34"/>
              <w:spacing w:before="0" w:line="360" w:lineRule="auto"/>
              <w:jc w:val="center"/>
              <w:rPr>
                <w:szCs w:val="21"/>
                <w:lang w:eastAsia="zh-CN"/>
              </w:rPr>
            </w:pPr>
            <w:r>
              <w:rPr>
                <w:rFonts w:hint="eastAsia"/>
                <w:szCs w:val="21"/>
                <w:lang w:eastAsia="zh-CN"/>
              </w:rPr>
              <w:t>页/套</w:t>
            </w:r>
          </w:p>
        </w:tc>
        <w:tc>
          <w:tcPr>
            <w:tcW w:w="695" w:type="dxa"/>
            <w:vAlign w:val="center"/>
          </w:tcPr>
          <w:p>
            <w:pPr>
              <w:pStyle w:val="34"/>
              <w:spacing w:before="0" w:line="360" w:lineRule="auto"/>
              <w:jc w:val="center"/>
              <w:rPr>
                <w:szCs w:val="21"/>
                <w:lang w:eastAsia="zh-CN"/>
              </w:rPr>
            </w:pPr>
            <w:r>
              <w:rPr>
                <w:szCs w:val="21"/>
                <w:lang w:eastAsia="zh-CN"/>
              </w:rPr>
              <w:t>1</w:t>
            </w:r>
          </w:p>
        </w:tc>
        <w:tc>
          <w:tcPr>
            <w:tcW w:w="695" w:type="dxa"/>
            <w:vAlign w:val="center"/>
          </w:tcPr>
          <w:p>
            <w:pPr>
              <w:pStyle w:val="34"/>
              <w:spacing w:before="0" w:line="360" w:lineRule="auto"/>
              <w:jc w:val="center"/>
              <w:rPr>
                <w:szCs w:val="21"/>
                <w:lang w:eastAsia="zh-CN"/>
              </w:rPr>
            </w:pPr>
            <w:r>
              <w:rPr>
                <w:rFonts w:hint="eastAsia"/>
                <w:szCs w:val="21"/>
                <w:lang w:eastAsia="zh-CN"/>
              </w:rPr>
              <w:t>4</w:t>
            </w:r>
          </w:p>
        </w:tc>
        <w:tc>
          <w:tcPr>
            <w:tcW w:w="4926" w:type="dxa"/>
            <w:vAlign w:val="center"/>
          </w:tcPr>
          <w:p>
            <w:pPr>
              <w:pStyle w:val="34"/>
              <w:spacing w:before="0" w:line="360" w:lineRule="auto"/>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713" w:type="dxa"/>
            <w:vAlign w:val="center"/>
          </w:tcPr>
          <w:p>
            <w:pPr>
              <w:pStyle w:val="34"/>
              <w:spacing w:before="0" w:line="360" w:lineRule="auto"/>
              <w:jc w:val="center"/>
              <w:rPr>
                <w:szCs w:val="21"/>
                <w:lang w:eastAsia="zh-CN"/>
              </w:rPr>
            </w:pPr>
            <w:r>
              <w:rPr>
                <w:szCs w:val="21"/>
                <w:lang w:eastAsia="zh-CN"/>
              </w:rPr>
              <w:t>7</w:t>
            </w:r>
          </w:p>
        </w:tc>
        <w:tc>
          <w:tcPr>
            <w:tcW w:w="2189" w:type="dxa"/>
            <w:vAlign w:val="center"/>
          </w:tcPr>
          <w:p>
            <w:pPr>
              <w:pStyle w:val="34"/>
              <w:spacing w:before="0" w:line="360" w:lineRule="auto"/>
              <w:rPr>
                <w:szCs w:val="21"/>
                <w:lang w:eastAsia="zh-CN"/>
              </w:rPr>
            </w:pPr>
            <w:r>
              <w:rPr>
                <w:rFonts w:hint="eastAsia"/>
                <w:szCs w:val="21"/>
                <w:lang w:eastAsia="zh-CN"/>
              </w:rPr>
              <w:t>说明书</w:t>
            </w:r>
          </w:p>
        </w:tc>
        <w:tc>
          <w:tcPr>
            <w:tcW w:w="1019" w:type="dxa"/>
            <w:vAlign w:val="center"/>
          </w:tcPr>
          <w:p>
            <w:pPr>
              <w:pStyle w:val="34"/>
              <w:spacing w:before="0" w:line="360" w:lineRule="auto"/>
              <w:jc w:val="center"/>
              <w:rPr>
                <w:szCs w:val="21"/>
                <w:lang w:eastAsia="zh-CN"/>
              </w:rPr>
            </w:pPr>
            <w:r>
              <w:rPr>
                <w:rFonts w:hint="eastAsia"/>
                <w:szCs w:val="21"/>
                <w:lang w:eastAsia="zh-CN"/>
              </w:rPr>
              <w:t>本/套</w:t>
            </w:r>
          </w:p>
        </w:tc>
        <w:tc>
          <w:tcPr>
            <w:tcW w:w="695" w:type="dxa"/>
            <w:vAlign w:val="center"/>
          </w:tcPr>
          <w:p>
            <w:pPr>
              <w:pStyle w:val="34"/>
              <w:spacing w:before="0" w:line="360" w:lineRule="auto"/>
              <w:jc w:val="center"/>
              <w:rPr>
                <w:szCs w:val="21"/>
                <w:lang w:eastAsia="zh-CN"/>
              </w:rPr>
            </w:pPr>
            <w:r>
              <w:rPr>
                <w:szCs w:val="21"/>
                <w:lang w:eastAsia="zh-CN"/>
              </w:rPr>
              <w:t>1</w:t>
            </w:r>
          </w:p>
        </w:tc>
        <w:tc>
          <w:tcPr>
            <w:tcW w:w="695" w:type="dxa"/>
            <w:vAlign w:val="center"/>
          </w:tcPr>
          <w:p>
            <w:pPr>
              <w:pStyle w:val="34"/>
              <w:spacing w:before="0" w:line="360" w:lineRule="auto"/>
              <w:jc w:val="center"/>
              <w:rPr>
                <w:szCs w:val="21"/>
                <w:lang w:eastAsia="zh-CN"/>
              </w:rPr>
            </w:pPr>
            <w:r>
              <w:rPr>
                <w:rFonts w:hint="eastAsia"/>
                <w:szCs w:val="21"/>
                <w:lang w:eastAsia="zh-CN"/>
              </w:rPr>
              <w:t>4</w:t>
            </w:r>
          </w:p>
        </w:tc>
        <w:tc>
          <w:tcPr>
            <w:tcW w:w="4926" w:type="dxa"/>
            <w:vAlign w:val="center"/>
          </w:tcPr>
          <w:p>
            <w:pPr>
              <w:pStyle w:val="34"/>
              <w:spacing w:before="0" w:line="360" w:lineRule="auto"/>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713" w:type="dxa"/>
            <w:vAlign w:val="center"/>
          </w:tcPr>
          <w:p>
            <w:pPr>
              <w:pStyle w:val="34"/>
              <w:spacing w:before="0" w:line="360" w:lineRule="auto"/>
              <w:jc w:val="center"/>
              <w:rPr>
                <w:szCs w:val="21"/>
                <w:lang w:eastAsia="zh-CN"/>
              </w:rPr>
            </w:pPr>
            <w:r>
              <w:rPr>
                <w:szCs w:val="21"/>
                <w:lang w:eastAsia="zh-CN"/>
              </w:rPr>
              <w:t>8</w:t>
            </w:r>
          </w:p>
        </w:tc>
        <w:tc>
          <w:tcPr>
            <w:tcW w:w="2189" w:type="dxa"/>
            <w:vAlign w:val="center"/>
          </w:tcPr>
          <w:p>
            <w:pPr>
              <w:pStyle w:val="34"/>
              <w:spacing w:before="0" w:line="360" w:lineRule="auto"/>
              <w:rPr>
                <w:szCs w:val="21"/>
                <w:lang w:eastAsia="zh-CN"/>
              </w:rPr>
            </w:pPr>
            <w:r>
              <w:rPr>
                <w:rFonts w:hint="eastAsia"/>
                <w:szCs w:val="21"/>
                <w:lang w:eastAsia="zh-CN"/>
              </w:rPr>
              <w:t>应急修复胶带</w:t>
            </w:r>
          </w:p>
        </w:tc>
        <w:tc>
          <w:tcPr>
            <w:tcW w:w="1019" w:type="dxa"/>
            <w:vAlign w:val="center"/>
          </w:tcPr>
          <w:p>
            <w:pPr>
              <w:pStyle w:val="34"/>
              <w:spacing w:before="0" w:line="360" w:lineRule="auto"/>
              <w:jc w:val="center"/>
              <w:rPr>
                <w:szCs w:val="21"/>
                <w:lang w:eastAsia="zh-CN"/>
              </w:rPr>
            </w:pPr>
            <w:r>
              <w:rPr>
                <w:rFonts w:hint="eastAsia"/>
                <w:szCs w:val="21"/>
                <w:lang w:eastAsia="zh-CN"/>
              </w:rPr>
              <w:t>卷</w:t>
            </w:r>
          </w:p>
        </w:tc>
        <w:tc>
          <w:tcPr>
            <w:tcW w:w="695" w:type="dxa"/>
            <w:vAlign w:val="center"/>
          </w:tcPr>
          <w:p>
            <w:pPr>
              <w:pStyle w:val="34"/>
              <w:spacing w:before="0" w:line="360" w:lineRule="auto"/>
              <w:jc w:val="center"/>
              <w:rPr>
                <w:szCs w:val="21"/>
                <w:lang w:eastAsia="zh-CN"/>
              </w:rPr>
            </w:pPr>
            <w:r>
              <w:rPr>
                <w:szCs w:val="21"/>
                <w:lang w:eastAsia="zh-CN"/>
              </w:rPr>
              <w:t>1</w:t>
            </w:r>
          </w:p>
        </w:tc>
        <w:tc>
          <w:tcPr>
            <w:tcW w:w="695" w:type="dxa"/>
            <w:vAlign w:val="center"/>
          </w:tcPr>
          <w:p>
            <w:pPr>
              <w:pStyle w:val="34"/>
              <w:spacing w:before="0" w:line="360" w:lineRule="auto"/>
              <w:jc w:val="center"/>
              <w:rPr>
                <w:szCs w:val="21"/>
                <w:lang w:eastAsia="zh-CN"/>
              </w:rPr>
            </w:pPr>
            <w:r>
              <w:rPr>
                <w:szCs w:val="21"/>
                <w:lang w:eastAsia="zh-CN"/>
              </w:rPr>
              <w:t>4</w:t>
            </w:r>
          </w:p>
        </w:tc>
        <w:tc>
          <w:tcPr>
            <w:tcW w:w="4926" w:type="dxa"/>
            <w:vAlign w:val="center"/>
          </w:tcPr>
          <w:p>
            <w:pPr>
              <w:pStyle w:val="34"/>
              <w:spacing w:before="0" w:line="360" w:lineRule="auto"/>
              <w:rPr>
                <w:szCs w:val="21"/>
                <w:lang w:eastAsia="zh-CN"/>
              </w:rPr>
            </w:pPr>
            <w:r>
              <w:rPr>
                <w:rFonts w:hint="eastAsia"/>
                <w:szCs w:val="21"/>
                <w:lang w:eastAsia="zh-CN"/>
              </w:rPr>
              <w:t>3M 宽胶带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713" w:type="dxa"/>
            <w:vAlign w:val="center"/>
          </w:tcPr>
          <w:p>
            <w:pPr>
              <w:pStyle w:val="34"/>
              <w:spacing w:before="0" w:line="360" w:lineRule="auto"/>
              <w:jc w:val="center"/>
              <w:rPr>
                <w:szCs w:val="21"/>
                <w:lang w:eastAsia="zh-CN"/>
              </w:rPr>
            </w:pPr>
            <w:r>
              <w:rPr>
                <w:rFonts w:hint="eastAsia"/>
                <w:szCs w:val="21"/>
                <w:lang w:eastAsia="zh-CN"/>
              </w:rPr>
              <w:t>9</w:t>
            </w:r>
          </w:p>
        </w:tc>
        <w:tc>
          <w:tcPr>
            <w:tcW w:w="2189" w:type="dxa"/>
            <w:vAlign w:val="center"/>
          </w:tcPr>
          <w:p>
            <w:pPr>
              <w:pStyle w:val="34"/>
              <w:spacing w:before="0" w:line="360" w:lineRule="auto"/>
              <w:rPr>
                <w:szCs w:val="21"/>
                <w:lang w:eastAsia="zh-CN"/>
              </w:rPr>
            </w:pPr>
            <w:r>
              <w:rPr>
                <w:rFonts w:hint="eastAsia"/>
                <w:szCs w:val="21"/>
                <w:lang w:eastAsia="zh-CN"/>
              </w:rPr>
              <w:t>数字式压力测试仪</w:t>
            </w:r>
          </w:p>
        </w:tc>
        <w:tc>
          <w:tcPr>
            <w:tcW w:w="1019" w:type="dxa"/>
            <w:vAlign w:val="center"/>
          </w:tcPr>
          <w:p>
            <w:pPr>
              <w:pStyle w:val="34"/>
              <w:spacing w:before="0" w:line="360" w:lineRule="auto"/>
              <w:jc w:val="center"/>
              <w:rPr>
                <w:szCs w:val="21"/>
                <w:lang w:eastAsia="zh-CN"/>
              </w:rPr>
            </w:pPr>
            <w:r>
              <w:rPr>
                <w:rFonts w:hint="eastAsia"/>
                <w:szCs w:val="21"/>
                <w:lang w:eastAsia="zh-CN"/>
              </w:rPr>
              <w:t>个</w:t>
            </w:r>
          </w:p>
        </w:tc>
        <w:tc>
          <w:tcPr>
            <w:tcW w:w="695" w:type="dxa"/>
            <w:vAlign w:val="center"/>
          </w:tcPr>
          <w:p>
            <w:pPr>
              <w:pStyle w:val="34"/>
              <w:spacing w:before="0" w:line="360" w:lineRule="auto"/>
              <w:jc w:val="center"/>
              <w:rPr>
                <w:szCs w:val="21"/>
                <w:lang w:eastAsia="zh-CN"/>
              </w:rPr>
            </w:pPr>
            <w:r>
              <w:rPr>
                <w:szCs w:val="21"/>
                <w:lang w:eastAsia="zh-CN"/>
              </w:rPr>
              <w:t>1</w:t>
            </w:r>
          </w:p>
        </w:tc>
        <w:tc>
          <w:tcPr>
            <w:tcW w:w="695" w:type="dxa"/>
            <w:vAlign w:val="center"/>
          </w:tcPr>
          <w:p>
            <w:pPr>
              <w:pStyle w:val="34"/>
              <w:spacing w:before="0" w:line="360" w:lineRule="auto"/>
              <w:jc w:val="center"/>
              <w:rPr>
                <w:szCs w:val="21"/>
                <w:lang w:eastAsia="zh-CN"/>
              </w:rPr>
            </w:pPr>
            <w:r>
              <w:rPr>
                <w:szCs w:val="21"/>
                <w:lang w:eastAsia="zh-CN"/>
              </w:rPr>
              <w:t>1</w:t>
            </w:r>
          </w:p>
        </w:tc>
        <w:tc>
          <w:tcPr>
            <w:tcW w:w="4926" w:type="dxa"/>
            <w:vAlign w:val="center"/>
          </w:tcPr>
          <w:p>
            <w:pPr>
              <w:pStyle w:val="34"/>
              <w:spacing w:before="0" w:line="360" w:lineRule="auto"/>
              <w:rPr>
                <w:szCs w:val="21"/>
                <w:lang w:eastAsia="zh-CN"/>
              </w:rPr>
            </w:pPr>
          </w:p>
        </w:tc>
      </w:tr>
      <w:permEnd w:id="45"/>
    </w:tbl>
    <w:p>
      <w:pPr>
        <w:pStyle w:val="34"/>
        <w:spacing w:before="0" w:line="360" w:lineRule="auto"/>
        <w:ind w:left="357"/>
        <w:jc w:val="left"/>
        <w:rPr>
          <w:color w:val="4472C4"/>
          <w:szCs w:val="21"/>
          <w:lang w:eastAsia="zh-CN"/>
        </w:rPr>
      </w:pPr>
    </w:p>
    <w:sectPr>
      <w:headerReference r:id="rId4" w:type="default"/>
      <w:footerReference r:id="rId5" w:type="default"/>
      <w:pgSz w:w="11907" w:h="16840"/>
      <w:pgMar w:top="1134" w:right="1077" w:bottom="1134" w:left="1077"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566" w:hanging="425"/>
      </w:pPr>
      <w:rPr>
        <w:i w:val="0"/>
        <w:iCs/>
        <w:color w:val="000000"/>
      </w:r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dit="readOnly" w:enforcement="0"/>
  <w:defaultTabStop w:val="720"/>
  <w:drawingGridHorizontalSpacing w:val="105"/>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16FF3"/>
    <w:rsid w:val="00020FEA"/>
    <w:rsid w:val="00022818"/>
    <w:rsid w:val="000233DE"/>
    <w:rsid w:val="00023B07"/>
    <w:rsid w:val="00023CAD"/>
    <w:rsid w:val="0002457E"/>
    <w:rsid w:val="00024B60"/>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7A8"/>
    <w:rsid w:val="000818AC"/>
    <w:rsid w:val="00082C13"/>
    <w:rsid w:val="00083D58"/>
    <w:rsid w:val="000844A8"/>
    <w:rsid w:val="00084F90"/>
    <w:rsid w:val="00086CA0"/>
    <w:rsid w:val="00087002"/>
    <w:rsid w:val="00092C03"/>
    <w:rsid w:val="00096510"/>
    <w:rsid w:val="00096A05"/>
    <w:rsid w:val="00097A7D"/>
    <w:rsid w:val="00097CA2"/>
    <w:rsid w:val="000A1D9E"/>
    <w:rsid w:val="000A2664"/>
    <w:rsid w:val="000A2C3C"/>
    <w:rsid w:val="000A41DA"/>
    <w:rsid w:val="000A41E2"/>
    <w:rsid w:val="000A55CC"/>
    <w:rsid w:val="000A5CEE"/>
    <w:rsid w:val="000A6423"/>
    <w:rsid w:val="000A6661"/>
    <w:rsid w:val="000B02ED"/>
    <w:rsid w:val="000B02FD"/>
    <w:rsid w:val="000B068C"/>
    <w:rsid w:val="000B2224"/>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B68"/>
    <w:rsid w:val="00116F39"/>
    <w:rsid w:val="00117A01"/>
    <w:rsid w:val="00121B6E"/>
    <w:rsid w:val="00121EA7"/>
    <w:rsid w:val="00122051"/>
    <w:rsid w:val="00124244"/>
    <w:rsid w:val="00124E69"/>
    <w:rsid w:val="00125CC1"/>
    <w:rsid w:val="001261D7"/>
    <w:rsid w:val="001273B0"/>
    <w:rsid w:val="00127CB8"/>
    <w:rsid w:val="001313C3"/>
    <w:rsid w:val="00132F4C"/>
    <w:rsid w:val="00134C68"/>
    <w:rsid w:val="00135FD6"/>
    <w:rsid w:val="00136CC7"/>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DFD"/>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2669"/>
    <w:rsid w:val="001A3BB0"/>
    <w:rsid w:val="001A4947"/>
    <w:rsid w:val="001A64C0"/>
    <w:rsid w:val="001A685F"/>
    <w:rsid w:val="001A7EB6"/>
    <w:rsid w:val="001A7FE4"/>
    <w:rsid w:val="001B0278"/>
    <w:rsid w:val="001B08A0"/>
    <w:rsid w:val="001B28C8"/>
    <w:rsid w:val="001B4654"/>
    <w:rsid w:val="001B7739"/>
    <w:rsid w:val="001C017B"/>
    <w:rsid w:val="001C239E"/>
    <w:rsid w:val="001C2D7E"/>
    <w:rsid w:val="001D1FA0"/>
    <w:rsid w:val="001D32D4"/>
    <w:rsid w:val="001D3C96"/>
    <w:rsid w:val="001D3DA1"/>
    <w:rsid w:val="001D4383"/>
    <w:rsid w:val="001D4742"/>
    <w:rsid w:val="001D474B"/>
    <w:rsid w:val="001D48B0"/>
    <w:rsid w:val="001D5549"/>
    <w:rsid w:val="001E0376"/>
    <w:rsid w:val="001E13E0"/>
    <w:rsid w:val="001E2B2B"/>
    <w:rsid w:val="001E353E"/>
    <w:rsid w:val="001E3CBE"/>
    <w:rsid w:val="001E3F3D"/>
    <w:rsid w:val="001E5657"/>
    <w:rsid w:val="001E5F94"/>
    <w:rsid w:val="001E744F"/>
    <w:rsid w:val="001F065A"/>
    <w:rsid w:val="001F1FE7"/>
    <w:rsid w:val="001F24F9"/>
    <w:rsid w:val="001F25DD"/>
    <w:rsid w:val="001F3552"/>
    <w:rsid w:val="001F473D"/>
    <w:rsid w:val="001F4BFD"/>
    <w:rsid w:val="001F7405"/>
    <w:rsid w:val="001F7E95"/>
    <w:rsid w:val="00201487"/>
    <w:rsid w:val="002017A0"/>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0DC9"/>
    <w:rsid w:val="00222993"/>
    <w:rsid w:val="00223661"/>
    <w:rsid w:val="00224129"/>
    <w:rsid w:val="002242B1"/>
    <w:rsid w:val="00225DD2"/>
    <w:rsid w:val="002279A2"/>
    <w:rsid w:val="00227A0D"/>
    <w:rsid w:val="002320D9"/>
    <w:rsid w:val="00234C07"/>
    <w:rsid w:val="002355FF"/>
    <w:rsid w:val="002367A6"/>
    <w:rsid w:val="00236BE9"/>
    <w:rsid w:val="00236F6B"/>
    <w:rsid w:val="00237E6C"/>
    <w:rsid w:val="00240A09"/>
    <w:rsid w:val="00240B1E"/>
    <w:rsid w:val="002412FB"/>
    <w:rsid w:val="00241437"/>
    <w:rsid w:val="00245088"/>
    <w:rsid w:val="00253242"/>
    <w:rsid w:val="002547BF"/>
    <w:rsid w:val="002548CA"/>
    <w:rsid w:val="0025531B"/>
    <w:rsid w:val="002560F9"/>
    <w:rsid w:val="00257517"/>
    <w:rsid w:val="00257FA9"/>
    <w:rsid w:val="00261CD0"/>
    <w:rsid w:val="00261F30"/>
    <w:rsid w:val="002637FB"/>
    <w:rsid w:val="00263CB5"/>
    <w:rsid w:val="00264891"/>
    <w:rsid w:val="0026551E"/>
    <w:rsid w:val="0026571F"/>
    <w:rsid w:val="0027137F"/>
    <w:rsid w:val="002723D2"/>
    <w:rsid w:val="002732E5"/>
    <w:rsid w:val="002745D9"/>
    <w:rsid w:val="00274823"/>
    <w:rsid w:val="0027577D"/>
    <w:rsid w:val="00275F43"/>
    <w:rsid w:val="002810E3"/>
    <w:rsid w:val="00282EAA"/>
    <w:rsid w:val="0028384D"/>
    <w:rsid w:val="00283FCE"/>
    <w:rsid w:val="0028411F"/>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264F"/>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668F"/>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2C5A"/>
    <w:rsid w:val="00344B04"/>
    <w:rsid w:val="00345847"/>
    <w:rsid w:val="00347576"/>
    <w:rsid w:val="00347772"/>
    <w:rsid w:val="00347A51"/>
    <w:rsid w:val="00347B19"/>
    <w:rsid w:val="003531FA"/>
    <w:rsid w:val="0035416F"/>
    <w:rsid w:val="003549FE"/>
    <w:rsid w:val="00355AAC"/>
    <w:rsid w:val="00355D7D"/>
    <w:rsid w:val="00356CD5"/>
    <w:rsid w:val="003647CA"/>
    <w:rsid w:val="0036721C"/>
    <w:rsid w:val="00370514"/>
    <w:rsid w:val="0037056A"/>
    <w:rsid w:val="003726DF"/>
    <w:rsid w:val="0037345A"/>
    <w:rsid w:val="00373587"/>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4BD"/>
    <w:rsid w:val="003A6DFE"/>
    <w:rsid w:val="003A6FCD"/>
    <w:rsid w:val="003B096A"/>
    <w:rsid w:val="003B0B6A"/>
    <w:rsid w:val="003B1FF2"/>
    <w:rsid w:val="003B2104"/>
    <w:rsid w:val="003B354C"/>
    <w:rsid w:val="003B355B"/>
    <w:rsid w:val="003B4A5D"/>
    <w:rsid w:val="003B4C2C"/>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05D"/>
    <w:rsid w:val="00405B3A"/>
    <w:rsid w:val="004074DC"/>
    <w:rsid w:val="004111CC"/>
    <w:rsid w:val="004122A3"/>
    <w:rsid w:val="004145EE"/>
    <w:rsid w:val="004150C8"/>
    <w:rsid w:val="00416E8B"/>
    <w:rsid w:val="00420273"/>
    <w:rsid w:val="00420AA0"/>
    <w:rsid w:val="0042116C"/>
    <w:rsid w:val="00422D19"/>
    <w:rsid w:val="00422DFE"/>
    <w:rsid w:val="00424D83"/>
    <w:rsid w:val="00424E29"/>
    <w:rsid w:val="00427D22"/>
    <w:rsid w:val="00427E2D"/>
    <w:rsid w:val="004314CD"/>
    <w:rsid w:val="00431D24"/>
    <w:rsid w:val="00432568"/>
    <w:rsid w:val="00433CBC"/>
    <w:rsid w:val="00434630"/>
    <w:rsid w:val="00436C7C"/>
    <w:rsid w:val="00437440"/>
    <w:rsid w:val="00440378"/>
    <w:rsid w:val="00442B53"/>
    <w:rsid w:val="00443256"/>
    <w:rsid w:val="00444D2D"/>
    <w:rsid w:val="004510B1"/>
    <w:rsid w:val="00451C5D"/>
    <w:rsid w:val="00451D74"/>
    <w:rsid w:val="00452E73"/>
    <w:rsid w:val="0045592B"/>
    <w:rsid w:val="004565EF"/>
    <w:rsid w:val="00457FF9"/>
    <w:rsid w:val="004601ED"/>
    <w:rsid w:val="00460711"/>
    <w:rsid w:val="0046108B"/>
    <w:rsid w:val="00467AE6"/>
    <w:rsid w:val="00467EC9"/>
    <w:rsid w:val="00475A97"/>
    <w:rsid w:val="00477791"/>
    <w:rsid w:val="00477E9B"/>
    <w:rsid w:val="00480286"/>
    <w:rsid w:val="00480C3B"/>
    <w:rsid w:val="00480FE3"/>
    <w:rsid w:val="00481C94"/>
    <w:rsid w:val="00484A8D"/>
    <w:rsid w:val="00486A4E"/>
    <w:rsid w:val="00486B09"/>
    <w:rsid w:val="0049139F"/>
    <w:rsid w:val="00494F07"/>
    <w:rsid w:val="0049532B"/>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16C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0CC"/>
    <w:rsid w:val="00516BB4"/>
    <w:rsid w:val="00517A5D"/>
    <w:rsid w:val="00517E1E"/>
    <w:rsid w:val="0052051D"/>
    <w:rsid w:val="005217E8"/>
    <w:rsid w:val="005220FE"/>
    <w:rsid w:val="005247DE"/>
    <w:rsid w:val="00530B8F"/>
    <w:rsid w:val="00531434"/>
    <w:rsid w:val="00531754"/>
    <w:rsid w:val="00534840"/>
    <w:rsid w:val="00534D08"/>
    <w:rsid w:val="00534D26"/>
    <w:rsid w:val="00536973"/>
    <w:rsid w:val="00536C6B"/>
    <w:rsid w:val="00544652"/>
    <w:rsid w:val="0054625B"/>
    <w:rsid w:val="00551539"/>
    <w:rsid w:val="00552EFE"/>
    <w:rsid w:val="00554ABB"/>
    <w:rsid w:val="0055552D"/>
    <w:rsid w:val="00555668"/>
    <w:rsid w:val="005559A4"/>
    <w:rsid w:val="0055679E"/>
    <w:rsid w:val="0056090D"/>
    <w:rsid w:val="00561E9C"/>
    <w:rsid w:val="00563E2A"/>
    <w:rsid w:val="00565C7A"/>
    <w:rsid w:val="00565F7C"/>
    <w:rsid w:val="00567E14"/>
    <w:rsid w:val="00570204"/>
    <w:rsid w:val="005705A7"/>
    <w:rsid w:val="0057277E"/>
    <w:rsid w:val="00572F0E"/>
    <w:rsid w:val="00574D60"/>
    <w:rsid w:val="00575318"/>
    <w:rsid w:val="00577142"/>
    <w:rsid w:val="005773E5"/>
    <w:rsid w:val="00581AD5"/>
    <w:rsid w:val="00581C4E"/>
    <w:rsid w:val="00582DB0"/>
    <w:rsid w:val="00583398"/>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0460"/>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E7E7F"/>
    <w:rsid w:val="005F0308"/>
    <w:rsid w:val="005F0E10"/>
    <w:rsid w:val="005F19CE"/>
    <w:rsid w:val="005F28F4"/>
    <w:rsid w:val="005F43BB"/>
    <w:rsid w:val="005F503E"/>
    <w:rsid w:val="005F6CB3"/>
    <w:rsid w:val="005F7612"/>
    <w:rsid w:val="005F7663"/>
    <w:rsid w:val="005F7D63"/>
    <w:rsid w:val="0060440B"/>
    <w:rsid w:val="00607170"/>
    <w:rsid w:val="00607408"/>
    <w:rsid w:val="00610AEE"/>
    <w:rsid w:val="006130E6"/>
    <w:rsid w:val="00616BAC"/>
    <w:rsid w:val="00620598"/>
    <w:rsid w:val="00620FEC"/>
    <w:rsid w:val="006214DC"/>
    <w:rsid w:val="006215E2"/>
    <w:rsid w:val="0062168F"/>
    <w:rsid w:val="006221A2"/>
    <w:rsid w:val="00627113"/>
    <w:rsid w:val="00627B8B"/>
    <w:rsid w:val="0063106D"/>
    <w:rsid w:val="006312FF"/>
    <w:rsid w:val="00632136"/>
    <w:rsid w:val="00632B7D"/>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0F0D"/>
    <w:rsid w:val="00651DA5"/>
    <w:rsid w:val="00652D22"/>
    <w:rsid w:val="00653D35"/>
    <w:rsid w:val="00656797"/>
    <w:rsid w:val="006571EC"/>
    <w:rsid w:val="0066086B"/>
    <w:rsid w:val="00660A8C"/>
    <w:rsid w:val="006632B2"/>
    <w:rsid w:val="00664084"/>
    <w:rsid w:val="0066445E"/>
    <w:rsid w:val="00667045"/>
    <w:rsid w:val="00667A5C"/>
    <w:rsid w:val="00670A00"/>
    <w:rsid w:val="00670C23"/>
    <w:rsid w:val="00672B86"/>
    <w:rsid w:val="00673031"/>
    <w:rsid w:val="00673EB3"/>
    <w:rsid w:val="00680BE8"/>
    <w:rsid w:val="00686409"/>
    <w:rsid w:val="00686D19"/>
    <w:rsid w:val="0068777F"/>
    <w:rsid w:val="00693018"/>
    <w:rsid w:val="00693A52"/>
    <w:rsid w:val="006A0059"/>
    <w:rsid w:val="006A57EA"/>
    <w:rsid w:val="006A5E97"/>
    <w:rsid w:val="006A7425"/>
    <w:rsid w:val="006B058A"/>
    <w:rsid w:val="006B1299"/>
    <w:rsid w:val="006B26D9"/>
    <w:rsid w:val="006B310C"/>
    <w:rsid w:val="006B664C"/>
    <w:rsid w:val="006B79D1"/>
    <w:rsid w:val="006C1125"/>
    <w:rsid w:val="006C1C83"/>
    <w:rsid w:val="006C3E78"/>
    <w:rsid w:val="006C54E6"/>
    <w:rsid w:val="006C5762"/>
    <w:rsid w:val="006C690D"/>
    <w:rsid w:val="006D149F"/>
    <w:rsid w:val="006D3396"/>
    <w:rsid w:val="006D5AFF"/>
    <w:rsid w:val="006D7ADA"/>
    <w:rsid w:val="006E050C"/>
    <w:rsid w:val="006E152B"/>
    <w:rsid w:val="006E36D1"/>
    <w:rsid w:val="006E4002"/>
    <w:rsid w:val="006E4DB6"/>
    <w:rsid w:val="006E622E"/>
    <w:rsid w:val="006E7938"/>
    <w:rsid w:val="006E79FB"/>
    <w:rsid w:val="006F0C58"/>
    <w:rsid w:val="006F229A"/>
    <w:rsid w:val="006F36F0"/>
    <w:rsid w:val="006F3BB9"/>
    <w:rsid w:val="006F3EDD"/>
    <w:rsid w:val="006F4AA6"/>
    <w:rsid w:val="007007FA"/>
    <w:rsid w:val="007036CA"/>
    <w:rsid w:val="007041CB"/>
    <w:rsid w:val="00705090"/>
    <w:rsid w:val="00705102"/>
    <w:rsid w:val="00705A07"/>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2CB5"/>
    <w:rsid w:val="0073446D"/>
    <w:rsid w:val="007349FF"/>
    <w:rsid w:val="00734B45"/>
    <w:rsid w:val="00736FFB"/>
    <w:rsid w:val="00740080"/>
    <w:rsid w:val="00740857"/>
    <w:rsid w:val="00741A30"/>
    <w:rsid w:val="007504DC"/>
    <w:rsid w:val="0075142F"/>
    <w:rsid w:val="00751965"/>
    <w:rsid w:val="007524EF"/>
    <w:rsid w:val="00752689"/>
    <w:rsid w:val="007540B8"/>
    <w:rsid w:val="00756D1D"/>
    <w:rsid w:val="00760886"/>
    <w:rsid w:val="007615CA"/>
    <w:rsid w:val="00761ADD"/>
    <w:rsid w:val="00762B3A"/>
    <w:rsid w:val="00764ABB"/>
    <w:rsid w:val="00765D6E"/>
    <w:rsid w:val="00765D7E"/>
    <w:rsid w:val="007674B6"/>
    <w:rsid w:val="00770E90"/>
    <w:rsid w:val="00772C42"/>
    <w:rsid w:val="0077302F"/>
    <w:rsid w:val="00773661"/>
    <w:rsid w:val="00774A61"/>
    <w:rsid w:val="00774E08"/>
    <w:rsid w:val="00774E72"/>
    <w:rsid w:val="00776EA9"/>
    <w:rsid w:val="0077746F"/>
    <w:rsid w:val="007775FE"/>
    <w:rsid w:val="00780A5F"/>
    <w:rsid w:val="007842D2"/>
    <w:rsid w:val="00784913"/>
    <w:rsid w:val="00785B90"/>
    <w:rsid w:val="0078639C"/>
    <w:rsid w:val="007913D3"/>
    <w:rsid w:val="0079790C"/>
    <w:rsid w:val="007A102A"/>
    <w:rsid w:val="007A15E6"/>
    <w:rsid w:val="007A194B"/>
    <w:rsid w:val="007A302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751"/>
    <w:rsid w:val="007C3B05"/>
    <w:rsid w:val="007C3D25"/>
    <w:rsid w:val="007C4998"/>
    <w:rsid w:val="007C668F"/>
    <w:rsid w:val="007C66C6"/>
    <w:rsid w:val="007C723F"/>
    <w:rsid w:val="007C778D"/>
    <w:rsid w:val="007D07D6"/>
    <w:rsid w:val="007D18A6"/>
    <w:rsid w:val="007D1CA0"/>
    <w:rsid w:val="007D2DF5"/>
    <w:rsid w:val="007D4994"/>
    <w:rsid w:val="007D4BB3"/>
    <w:rsid w:val="007D4F6E"/>
    <w:rsid w:val="007D582C"/>
    <w:rsid w:val="007D5ECD"/>
    <w:rsid w:val="007D61CA"/>
    <w:rsid w:val="007D6DCF"/>
    <w:rsid w:val="007D6F0D"/>
    <w:rsid w:val="007D7963"/>
    <w:rsid w:val="007E3532"/>
    <w:rsid w:val="007E4A4F"/>
    <w:rsid w:val="007E5FE3"/>
    <w:rsid w:val="007E64DF"/>
    <w:rsid w:val="007E657D"/>
    <w:rsid w:val="007E7119"/>
    <w:rsid w:val="007E71BB"/>
    <w:rsid w:val="007E7B90"/>
    <w:rsid w:val="007E7C13"/>
    <w:rsid w:val="007F2464"/>
    <w:rsid w:val="007F4A64"/>
    <w:rsid w:val="007F4ADE"/>
    <w:rsid w:val="007F54AA"/>
    <w:rsid w:val="007F591F"/>
    <w:rsid w:val="007F5A5A"/>
    <w:rsid w:val="007F5EDC"/>
    <w:rsid w:val="007F6794"/>
    <w:rsid w:val="00800AFD"/>
    <w:rsid w:val="00800C1B"/>
    <w:rsid w:val="0080239D"/>
    <w:rsid w:val="00803CF3"/>
    <w:rsid w:val="00806EAB"/>
    <w:rsid w:val="00810E52"/>
    <w:rsid w:val="00811CA7"/>
    <w:rsid w:val="0081636E"/>
    <w:rsid w:val="00817A95"/>
    <w:rsid w:val="0082112E"/>
    <w:rsid w:val="00821624"/>
    <w:rsid w:val="00822F2B"/>
    <w:rsid w:val="00823D9A"/>
    <w:rsid w:val="00824D8F"/>
    <w:rsid w:val="00827EA4"/>
    <w:rsid w:val="008301D6"/>
    <w:rsid w:val="008305B7"/>
    <w:rsid w:val="00830C78"/>
    <w:rsid w:val="00830FB9"/>
    <w:rsid w:val="00834968"/>
    <w:rsid w:val="00834B53"/>
    <w:rsid w:val="00840298"/>
    <w:rsid w:val="00841BE4"/>
    <w:rsid w:val="00845A53"/>
    <w:rsid w:val="00847E8C"/>
    <w:rsid w:val="00847F32"/>
    <w:rsid w:val="008505E1"/>
    <w:rsid w:val="00850B19"/>
    <w:rsid w:val="00852488"/>
    <w:rsid w:val="0085405E"/>
    <w:rsid w:val="008571DD"/>
    <w:rsid w:val="0085772E"/>
    <w:rsid w:val="00860344"/>
    <w:rsid w:val="00860E2C"/>
    <w:rsid w:val="00864BC6"/>
    <w:rsid w:val="008651B0"/>
    <w:rsid w:val="00865EE6"/>
    <w:rsid w:val="00870D23"/>
    <w:rsid w:val="00872B72"/>
    <w:rsid w:val="00873022"/>
    <w:rsid w:val="0087369F"/>
    <w:rsid w:val="00876468"/>
    <w:rsid w:val="008767E1"/>
    <w:rsid w:val="00876CC7"/>
    <w:rsid w:val="00881BC5"/>
    <w:rsid w:val="0088225B"/>
    <w:rsid w:val="008823E4"/>
    <w:rsid w:val="008837C4"/>
    <w:rsid w:val="008849F3"/>
    <w:rsid w:val="00884E78"/>
    <w:rsid w:val="00886723"/>
    <w:rsid w:val="0088673B"/>
    <w:rsid w:val="00887265"/>
    <w:rsid w:val="00887500"/>
    <w:rsid w:val="008905AD"/>
    <w:rsid w:val="008920F2"/>
    <w:rsid w:val="00892A1C"/>
    <w:rsid w:val="0089348A"/>
    <w:rsid w:val="00894E9F"/>
    <w:rsid w:val="00895424"/>
    <w:rsid w:val="00896CEC"/>
    <w:rsid w:val="008A06BC"/>
    <w:rsid w:val="008A0AA3"/>
    <w:rsid w:val="008A0EAA"/>
    <w:rsid w:val="008A149F"/>
    <w:rsid w:val="008A19FD"/>
    <w:rsid w:val="008A1A25"/>
    <w:rsid w:val="008A2260"/>
    <w:rsid w:val="008A36D4"/>
    <w:rsid w:val="008A4E05"/>
    <w:rsid w:val="008A56DB"/>
    <w:rsid w:val="008A5872"/>
    <w:rsid w:val="008A64DD"/>
    <w:rsid w:val="008A6CFC"/>
    <w:rsid w:val="008A70C6"/>
    <w:rsid w:val="008B2125"/>
    <w:rsid w:val="008B25D4"/>
    <w:rsid w:val="008B38E5"/>
    <w:rsid w:val="008B58C4"/>
    <w:rsid w:val="008B6CD2"/>
    <w:rsid w:val="008B72DD"/>
    <w:rsid w:val="008C050B"/>
    <w:rsid w:val="008C0909"/>
    <w:rsid w:val="008C10B5"/>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6BDE"/>
    <w:rsid w:val="008D7A8B"/>
    <w:rsid w:val="008E41D3"/>
    <w:rsid w:val="008E43F1"/>
    <w:rsid w:val="008E594F"/>
    <w:rsid w:val="008E7312"/>
    <w:rsid w:val="008F297F"/>
    <w:rsid w:val="008F447E"/>
    <w:rsid w:val="008F6B9E"/>
    <w:rsid w:val="00904BA9"/>
    <w:rsid w:val="00904E7E"/>
    <w:rsid w:val="0091086B"/>
    <w:rsid w:val="00911129"/>
    <w:rsid w:val="00912EA3"/>
    <w:rsid w:val="00914B6E"/>
    <w:rsid w:val="009156A2"/>
    <w:rsid w:val="0091579A"/>
    <w:rsid w:val="0091615D"/>
    <w:rsid w:val="009176DA"/>
    <w:rsid w:val="009233A3"/>
    <w:rsid w:val="00923F7E"/>
    <w:rsid w:val="00924C96"/>
    <w:rsid w:val="00925030"/>
    <w:rsid w:val="00925B32"/>
    <w:rsid w:val="00930A64"/>
    <w:rsid w:val="00930BE5"/>
    <w:rsid w:val="00931403"/>
    <w:rsid w:val="00934991"/>
    <w:rsid w:val="009351A7"/>
    <w:rsid w:val="009426B9"/>
    <w:rsid w:val="00944E85"/>
    <w:rsid w:val="009461DD"/>
    <w:rsid w:val="0094634C"/>
    <w:rsid w:val="009463AB"/>
    <w:rsid w:val="00950239"/>
    <w:rsid w:val="00950332"/>
    <w:rsid w:val="00955899"/>
    <w:rsid w:val="00955A03"/>
    <w:rsid w:val="0096203D"/>
    <w:rsid w:val="0096224A"/>
    <w:rsid w:val="00963289"/>
    <w:rsid w:val="00964A78"/>
    <w:rsid w:val="00964C10"/>
    <w:rsid w:val="00964C57"/>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2BA0"/>
    <w:rsid w:val="009848CB"/>
    <w:rsid w:val="00984D10"/>
    <w:rsid w:val="0098600B"/>
    <w:rsid w:val="009861C1"/>
    <w:rsid w:val="00987177"/>
    <w:rsid w:val="00987F11"/>
    <w:rsid w:val="0099128D"/>
    <w:rsid w:val="0099140D"/>
    <w:rsid w:val="009917F1"/>
    <w:rsid w:val="00991E37"/>
    <w:rsid w:val="00991E74"/>
    <w:rsid w:val="009926A6"/>
    <w:rsid w:val="0099415E"/>
    <w:rsid w:val="009948BF"/>
    <w:rsid w:val="009968CE"/>
    <w:rsid w:val="00997844"/>
    <w:rsid w:val="009978C2"/>
    <w:rsid w:val="009A10F8"/>
    <w:rsid w:val="009A345F"/>
    <w:rsid w:val="009A3518"/>
    <w:rsid w:val="009A4AE5"/>
    <w:rsid w:val="009A5218"/>
    <w:rsid w:val="009A6806"/>
    <w:rsid w:val="009B1717"/>
    <w:rsid w:val="009B22D2"/>
    <w:rsid w:val="009B2839"/>
    <w:rsid w:val="009B4C17"/>
    <w:rsid w:val="009B5BF6"/>
    <w:rsid w:val="009C09E3"/>
    <w:rsid w:val="009C1C79"/>
    <w:rsid w:val="009C339C"/>
    <w:rsid w:val="009C33B8"/>
    <w:rsid w:val="009D07A0"/>
    <w:rsid w:val="009D107D"/>
    <w:rsid w:val="009D1871"/>
    <w:rsid w:val="009D2985"/>
    <w:rsid w:val="009D2EBF"/>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0FCF"/>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5E84"/>
    <w:rsid w:val="00A26AB8"/>
    <w:rsid w:val="00A322BF"/>
    <w:rsid w:val="00A3373F"/>
    <w:rsid w:val="00A33F51"/>
    <w:rsid w:val="00A349DF"/>
    <w:rsid w:val="00A36170"/>
    <w:rsid w:val="00A40311"/>
    <w:rsid w:val="00A41032"/>
    <w:rsid w:val="00A4106C"/>
    <w:rsid w:val="00A428E7"/>
    <w:rsid w:val="00A43E49"/>
    <w:rsid w:val="00A44018"/>
    <w:rsid w:val="00A45DE9"/>
    <w:rsid w:val="00A47471"/>
    <w:rsid w:val="00A47E22"/>
    <w:rsid w:val="00A47ED0"/>
    <w:rsid w:val="00A509EA"/>
    <w:rsid w:val="00A51476"/>
    <w:rsid w:val="00A526D2"/>
    <w:rsid w:val="00A52783"/>
    <w:rsid w:val="00A54412"/>
    <w:rsid w:val="00A5498B"/>
    <w:rsid w:val="00A550C8"/>
    <w:rsid w:val="00A5564C"/>
    <w:rsid w:val="00A559EC"/>
    <w:rsid w:val="00A569F8"/>
    <w:rsid w:val="00A56E60"/>
    <w:rsid w:val="00A571B3"/>
    <w:rsid w:val="00A57558"/>
    <w:rsid w:val="00A626B5"/>
    <w:rsid w:val="00A629DC"/>
    <w:rsid w:val="00A62DF0"/>
    <w:rsid w:val="00A63620"/>
    <w:rsid w:val="00A63ECE"/>
    <w:rsid w:val="00A66342"/>
    <w:rsid w:val="00A665C8"/>
    <w:rsid w:val="00A6749E"/>
    <w:rsid w:val="00A70D88"/>
    <w:rsid w:val="00A71142"/>
    <w:rsid w:val="00A71413"/>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649"/>
    <w:rsid w:val="00A957FA"/>
    <w:rsid w:val="00A968C6"/>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B54"/>
    <w:rsid w:val="00AD3559"/>
    <w:rsid w:val="00AD3B05"/>
    <w:rsid w:val="00AD3C8E"/>
    <w:rsid w:val="00AD470D"/>
    <w:rsid w:val="00AD5193"/>
    <w:rsid w:val="00AD7390"/>
    <w:rsid w:val="00AD7E6F"/>
    <w:rsid w:val="00AE1BD8"/>
    <w:rsid w:val="00AE1DA1"/>
    <w:rsid w:val="00AE2817"/>
    <w:rsid w:val="00AE304B"/>
    <w:rsid w:val="00AE3D3E"/>
    <w:rsid w:val="00AE49B2"/>
    <w:rsid w:val="00AE6AF6"/>
    <w:rsid w:val="00AE6BEB"/>
    <w:rsid w:val="00AE7789"/>
    <w:rsid w:val="00AF32EA"/>
    <w:rsid w:val="00AF3DED"/>
    <w:rsid w:val="00AF48B1"/>
    <w:rsid w:val="00AF4FB8"/>
    <w:rsid w:val="00AF6275"/>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373B"/>
    <w:rsid w:val="00B353E7"/>
    <w:rsid w:val="00B35759"/>
    <w:rsid w:val="00B3619A"/>
    <w:rsid w:val="00B365B7"/>
    <w:rsid w:val="00B40BCA"/>
    <w:rsid w:val="00B4308D"/>
    <w:rsid w:val="00B440DA"/>
    <w:rsid w:val="00B4415A"/>
    <w:rsid w:val="00B44AB6"/>
    <w:rsid w:val="00B503CD"/>
    <w:rsid w:val="00B548AB"/>
    <w:rsid w:val="00B54BBE"/>
    <w:rsid w:val="00B553F8"/>
    <w:rsid w:val="00B560B6"/>
    <w:rsid w:val="00B5630E"/>
    <w:rsid w:val="00B62FB6"/>
    <w:rsid w:val="00B635BF"/>
    <w:rsid w:val="00B7018C"/>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3632"/>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6B1"/>
    <w:rsid w:val="00C05D40"/>
    <w:rsid w:val="00C11905"/>
    <w:rsid w:val="00C14462"/>
    <w:rsid w:val="00C1563A"/>
    <w:rsid w:val="00C16542"/>
    <w:rsid w:val="00C218CB"/>
    <w:rsid w:val="00C22382"/>
    <w:rsid w:val="00C2355B"/>
    <w:rsid w:val="00C257F5"/>
    <w:rsid w:val="00C274A6"/>
    <w:rsid w:val="00C34201"/>
    <w:rsid w:val="00C35A38"/>
    <w:rsid w:val="00C35EC9"/>
    <w:rsid w:val="00C36807"/>
    <w:rsid w:val="00C36FDD"/>
    <w:rsid w:val="00C37392"/>
    <w:rsid w:val="00C40A9E"/>
    <w:rsid w:val="00C40F46"/>
    <w:rsid w:val="00C41545"/>
    <w:rsid w:val="00C4209D"/>
    <w:rsid w:val="00C432B3"/>
    <w:rsid w:val="00C449DF"/>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732"/>
    <w:rsid w:val="00C76812"/>
    <w:rsid w:val="00C805CE"/>
    <w:rsid w:val="00C83D88"/>
    <w:rsid w:val="00C84961"/>
    <w:rsid w:val="00C84B06"/>
    <w:rsid w:val="00C84FB9"/>
    <w:rsid w:val="00C85780"/>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3671"/>
    <w:rsid w:val="00CE07A9"/>
    <w:rsid w:val="00CE1012"/>
    <w:rsid w:val="00CE419E"/>
    <w:rsid w:val="00CE41C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6C45"/>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579D2"/>
    <w:rsid w:val="00D602CA"/>
    <w:rsid w:val="00D60DD8"/>
    <w:rsid w:val="00D63547"/>
    <w:rsid w:val="00D64C6C"/>
    <w:rsid w:val="00D66D42"/>
    <w:rsid w:val="00D71734"/>
    <w:rsid w:val="00D7244A"/>
    <w:rsid w:val="00D729B0"/>
    <w:rsid w:val="00D72BCC"/>
    <w:rsid w:val="00D746C0"/>
    <w:rsid w:val="00D74723"/>
    <w:rsid w:val="00D74CD8"/>
    <w:rsid w:val="00D76091"/>
    <w:rsid w:val="00D76B9C"/>
    <w:rsid w:val="00D76D82"/>
    <w:rsid w:val="00D77D65"/>
    <w:rsid w:val="00D80297"/>
    <w:rsid w:val="00D80448"/>
    <w:rsid w:val="00D80C4F"/>
    <w:rsid w:val="00D8149F"/>
    <w:rsid w:val="00D814FB"/>
    <w:rsid w:val="00D815B2"/>
    <w:rsid w:val="00D83D95"/>
    <w:rsid w:val="00D90293"/>
    <w:rsid w:val="00D90496"/>
    <w:rsid w:val="00D90AF8"/>
    <w:rsid w:val="00D91699"/>
    <w:rsid w:val="00D917BC"/>
    <w:rsid w:val="00D9295C"/>
    <w:rsid w:val="00D942DE"/>
    <w:rsid w:val="00D9491E"/>
    <w:rsid w:val="00D96377"/>
    <w:rsid w:val="00DA070D"/>
    <w:rsid w:val="00DA3B2F"/>
    <w:rsid w:val="00DA4731"/>
    <w:rsid w:val="00DA4843"/>
    <w:rsid w:val="00DA5040"/>
    <w:rsid w:val="00DA7D5F"/>
    <w:rsid w:val="00DB053E"/>
    <w:rsid w:val="00DB11B2"/>
    <w:rsid w:val="00DB161E"/>
    <w:rsid w:val="00DB1C5C"/>
    <w:rsid w:val="00DB31B5"/>
    <w:rsid w:val="00DB5BBA"/>
    <w:rsid w:val="00DC012E"/>
    <w:rsid w:val="00DC03DB"/>
    <w:rsid w:val="00DC1135"/>
    <w:rsid w:val="00DC1206"/>
    <w:rsid w:val="00DC2BE8"/>
    <w:rsid w:val="00DC2BEC"/>
    <w:rsid w:val="00DC3256"/>
    <w:rsid w:val="00DC35A6"/>
    <w:rsid w:val="00DC7971"/>
    <w:rsid w:val="00DC7C67"/>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4118"/>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5265"/>
    <w:rsid w:val="00E26615"/>
    <w:rsid w:val="00E26F37"/>
    <w:rsid w:val="00E32FCC"/>
    <w:rsid w:val="00E33928"/>
    <w:rsid w:val="00E33C90"/>
    <w:rsid w:val="00E34D15"/>
    <w:rsid w:val="00E35E86"/>
    <w:rsid w:val="00E36B45"/>
    <w:rsid w:val="00E37BF1"/>
    <w:rsid w:val="00E428B3"/>
    <w:rsid w:val="00E44D19"/>
    <w:rsid w:val="00E453E1"/>
    <w:rsid w:val="00E51372"/>
    <w:rsid w:val="00E51CAF"/>
    <w:rsid w:val="00E51E95"/>
    <w:rsid w:val="00E51F9D"/>
    <w:rsid w:val="00E5202F"/>
    <w:rsid w:val="00E5211A"/>
    <w:rsid w:val="00E53A9F"/>
    <w:rsid w:val="00E549AF"/>
    <w:rsid w:val="00E54B0D"/>
    <w:rsid w:val="00E60540"/>
    <w:rsid w:val="00E61C74"/>
    <w:rsid w:val="00E6220F"/>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94B"/>
    <w:rsid w:val="00EB5DEE"/>
    <w:rsid w:val="00EB64CB"/>
    <w:rsid w:val="00EB6D46"/>
    <w:rsid w:val="00EC07F3"/>
    <w:rsid w:val="00EC3194"/>
    <w:rsid w:val="00EC518D"/>
    <w:rsid w:val="00EC71D3"/>
    <w:rsid w:val="00ED02FE"/>
    <w:rsid w:val="00ED1EC9"/>
    <w:rsid w:val="00ED3737"/>
    <w:rsid w:val="00ED3856"/>
    <w:rsid w:val="00ED3996"/>
    <w:rsid w:val="00ED3D48"/>
    <w:rsid w:val="00ED3E2E"/>
    <w:rsid w:val="00ED4CC8"/>
    <w:rsid w:val="00ED6A08"/>
    <w:rsid w:val="00ED772D"/>
    <w:rsid w:val="00EE05EE"/>
    <w:rsid w:val="00EE0AE2"/>
    <w:rsid w:val="00EE35B4"/>
    <w:rsid w:val="00EE5643"/>
    <w:rsid w:val="00EE7CEC"/>
    <w:rsid w:val="00EF056E"/>
    <w:rsid w:val="00EF09B3"/>
    <w:rsid w:val="00EF0A3E"/>
    <w:rsid w:val="00EF52D2"/>
    <w:rsid w:val="00EF5EC6"/>
    <w:rsid w:val="00EF60BC"/>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492C"/>
    <w:rsid w:val="00F15056"/>
    <w:rsid w:val="00F176A0"/>
    <w:rsid w:val="00F20174"/>
    <w:rsid w:val="00F22098"/>
    <w:rsid w:val="00F223BC"/>
    <w:rsid w:val="00F23780"/>
    <w:rsid w:val="00F26185"/>
    <w:rsid w:val="00F2634E"/>
    <w:rsid w:val="00F3178C"/>
    <w:rsid w:val="00F33DE5"/>
    <w:rsid w:val="00F34B8F"/>
    <w:rsid w:val="00F36D7F"/>
    <w:rsid w:val="00F37186"/>
    <w:rsid w:val="00F42FCF"/>
    <w:rsid w:val="00F44A83"/>
    <w:rsid w:val="00F510E1"/>
    <w:rsid w:val="00F51743"/>
    <w:rsid w:val="00F51B7A"/>
    <w:rsid w:val="00F529D4"/>
    <w:rsid w:val="00F54F27"/>
    <w:rsid w:val="00F55FC8"/>
    <w:rsid w:val="00F604E3"/>
    <w:rsid w:val="00F610E6"/>
    <w:rsid w:val="00F61A93"/>
    <w:rsid w:val="00F61FCC"/>
    <w:rsid w:val="00F66036"/>
    <w:rsid w:val="00F66528"/>
    <w:rsid w:val="00F6689D"/>
    <w:rsid w:val="00F67E23"/>
    <w:rsid w:val="00F71601"/>
    <w:rsid w:val="00F72C75"/>
    <w:rsid w:val="00F74033"/>
    <w:rsid w:val="00F74295"/>
    <w:rsid w:val="00F759EB"/>
    <w:rsid w:val="00F772F7"/>
    <w:rsid w:val="00F81334"/>
    <w:rsid w:val="00F81A81"/>
    <w:rsid w:val="00F81CC5"/>
    <w:rsid w:val="00F8760D"/>
    <w:rsid w:val="00F87711"/>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1944"/>
    <w:rsid w:val="00FB3F33"/>
    <w:rsid w:val="00FB43E4"/>
    <w:rsid w:val="00FB4889"/>
    <w:rsid w:val="00FB676C"/>
    <w:rsid w:val="00FB67CC"/>
    <w:rsid w:val="00FB728E"/>
    <w:rsid w:val="00FC0ADE"/>
    <w:rsid w:val="00FC0FF1"/>
    <w:rsid w:val="00FC1FDF"/>
    <w:rsid w:val="00FC3360"/>
    <w:rsid w:val="00FC3E27"/>
    <w:rsid w:val="00FC493B"/>
    <w:rsid w:val="00FC4BEA"/>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AE"/>
    <w:rsid w:val="00FF48DA"/>
    <w:rsid w:val="00FF5E19"/>
    <w:rsid w:val="00FF61AD"/>
    <w:rsid w:val="00FF6E2C"/>
    <w:rsid w:val="00FF76BD"/>
    <w:rsid w:val="2E4A6C18"/>
    <w:rsid w:val="52907C3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US"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link w:val="47"/>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val="en-US"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7">
    <w:name w:val="批注文字 Char"/>
    <w:link w:val="7"/>
    <w:semiHidden/>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 w:type="character" w:customStyle="1" w:styleId="47">
    <w:name w:val="正文文本 3 Char"/>
    <w:basedOn w:val="19"/>
    <w:link w:val="8"/>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715</Words>
  <Characters>4078</Characters>
  <Lines>33</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2020-04-14T01:48:00Z</dcterms:created>
  <dc:creator>Lilly</dc:creator>
  <cp:lastModifiedBy>汪洋</cp:lastModifiedBy>
  <cp:lastPrinted>2020-04-23T05:29:00Z</cp:lastPrinted>
  <dcterms:modified xsi:type="dcterms:W3CDTF">2020-07-31T03:17:43Z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