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666358"/>
      <w:bookmarkStart w:id="1" w:name="_Toc483227223"/>
      <w:bookmarkStart w:id="2" w:name="_Toc482717189"/>
      <w:bookmarkStart w:id="3" w:name="_Toc484532399"/>
      <w:bookmarkStart w:id="4" w:name="_Toc483400307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电瓶车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061"/>
      <w:bookmarkStart w:id="9" w:name="_Toc482370757"/>
      <w:bookmarkStart w:id="10" w:name="_Toc481702475"/>
      <w:bookmarkStart w:id="11" w:name="_Toc482370349"/>
      <w:bookmarkStart w:id="12" w:name="_Toc482369805"/>
      <w:bookmarkStart w:id="13" w:name="_Toc482625279"/>
      <w:bookmarkStart w:id="14" w:name="_Toc482360281"/>
      <w:bookmarkStart w:id="15" w:name="_Toc482370141"/>
      <w:bookmarkStart w:id="16" w:name="_Toc482359936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val="en-US" w:eastAsia="zh-CN"/>
        </w:rPr>
        <w:t>黄金工业园区及</w:t>
      </w:r>
      <w:r>
        <w:rPr>
          <w:rFonts w:hint="eastAsia"/>
          <w:szCs w:val="21"/>
          <w:lang w:eastAsia="zh-CN"/>
        </w:rPr>
        <w:t>金港产业</w:t>
      </w:r>
      <w:r>
        <w:rPr>
          <w:rFonts w:hint="eastAsia"/>
          <w:szCs w:val="21"/>
          <w:lang w:val="en-US" w:eastAsia="zh-CN"/>
        </w:rPr>
        <w:t>厂</w:t>
      </w:r>
      <w:r>
        <w:rPr>
          <w:rFonts w:hint="eastAsia"/>
          <w:szCs w:val="21"/>
          <w:lang w:eastAsia="zh-CN"/>
        </w:rPr>
        <w:t>区</w:t>
      </w:r>
      <w:r>
        <w:rPr>
          <w:rFonts w:hint="eastAsia"/>
          <w:szCs w:val="21"/>
          <w:lang w:val="en-US" w:eastAsia="zh-CN"/>
        </w:rPr>
        <w:t>高压配电组巡逻检查双</w:t>
      </w:r>
      <w:r>
        <w:rPr>
          <w:rFonts w:hint="eastAsia"/>
          <w:szCs w:val="21"/>
          <w:lang w:eastAsia="zh-CN"/>
        </w:rPr>
        <w:t>排座电瓶车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val="en-US" w:eastAsia="zh-CN"/>
        </w:rPr>
        <w:t>黄金工业园区及</w:t>
      </w:r>
      <w:r>
        <w:rPr>
          <w:rFonts w:hint="eastAsia"/>
          <w:szCs w:val="21"/>
          <w:lang w:eastAsia="zh-CN"/>
        </w:rPr>
        <w:t>金港产业</w:t>
      </w:r>
      <w:r>
        <w:rPr>
          <w:rFonts w:hint="eastAsia"/>
          <w:szCs w:val="21"/>
          <w:lang w:val="en-US" w:eastAsia="zh-CN"/>
        </w:rPr>
        <w:t>厂</w:t>
      </w:r>
      <w:r>
        <w:rPr>
          <w:rFonts w:hint="eastAsia"/>
          <w:szCs w:val="21"/>
          <w:lang w:eastAsia="zh-CN"/>
        </w:rPr>
        <w:t>区</w:t>
      </w:r>
      <w:r>
        <w:rPr>
          <w:rFonts w:hint="eastAsia"/>
          <w:szCs w:val="21"/>
          <w:lang w:val="en-US" w:eastAsia="zh-CN"/>
        </w:rPr>
        <w:t>高压配电组</w:t>
      </w:r>
      <w:r>
        <w:rPr>
          <w:rFonts w:hint="eastAsia"/>
          <w:szCs w:val="21"/>
          <w:lang w:eastAsia="zh-CN"/>
        </w:rPr>
        <w:t>电瓶车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5" w:edGrp="everyone"/>
      <w:permEnd w:id="5"/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6" w:edGrp="everyone"/>
      <w:r>
        <w:rPr>
          <w:rFonts w:hint="eastAsia" w:ascii="宋体" w:hAnsi="宋体"/>
          <w:color w:val="000000"/>
          <w:szCs w:val="21"/>
          <w:lang w:eastAsia="zh-CN"/>
        </w:rPr>
        <w:t>N/A</w:t>
      </w:r>
      <w:permEnd w:id="6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bookmarkStart w:id="48" w:name="_GoBack"/>
      <w:bookmarkEnd w:id="48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7" w:edGrp="everyone"/>
      <w:r>
        <w:rPr>
          <w:rFonts w:hint="eastAsia" w:ascii="宋体" w:hAnsi="宋体" w:cs="Arial"/>
          <w:szCs w:val="24"/>
          <w:lang w:eastAsia="zh-CN"/>
        </w:rPr>
        <w:t>武汉生物制品研究所有限责任公司黄金工业园区及金港</w:t>
      </w:r>
      <w:r>
        <w:rPr>
          <w:rFonts w:hint="eastAsia" w:ascii="宋体" w:hAnsi="宋体" w:cs="Arial"/>
          <w:szCs w:val="24"/>
          <w:lang w:val="en-US" w:eastAsia="zh-CN"/>
        </w:rPr>
        <w:t>园</w:t>
      </w:r>
      <w:r>
        <w:rPr>
          <w:rFonts w:hint="eastAsia" w:ascii="宋体" w:hAnsi="宋体" w:cs="Arial"/>
          <w:szCs w:val="24"/>
          <w:lang w:eastAsia="zh-CN"/>
        </w:rPr>
        <w:t>区需</w:t>
      </w:r>
      <w:r>
        <w:rPr>
          <w:rFonts w:hint="eastAsia" w:ascii="宋体" w:hAnsi="宋体" w:cs="Arial"/>
          <w:szCs w:val="24"/>
          <w:lang w:val="en-US" w:eastAsia="zh-CN"/>
        </w:rPr>
        <w:t>各请购1</w:t>
      </w:r>
      <w:r>
        <w:rPr>
          <w:rFonts w:hint="eastAsia" w:ascii="宋体" w:hAnsi="宋体" w:cs="Arial"/>
          <w:szCs w:val="24"/>
          <w:lang w:eastAsia="zh-CN"/>
        </w:rPr>
        <w:t>辆电瓶车。此电瓶车用于</w:t>
      </w:r>
      <w:r>
        <w:rPr>
          <w:rFonts w:hint="eastAsia" w:ascii="宋体" w:hAnsi="宋体" w:cs="Arial"/>
          <w:szCs w:val="24"/>
          <w:lang w:val="en-US" w:eastAsia="zh-CN"/>
        </w:rPr>
        <w:t>园区各配电房</w:t>
      </w:r>
      <w:r>
        <w:rPr>
          <w:rFonts w:hint="eastAsia" w:ascii="宋体" w:hAnsi="宋体" w:cs="Arial"/>
          <w:szCs w:val="24"/>
          <w:lang w:eastAsia="zh-CN"/>
        </w:rPr>
        <w:t>日常</w:t>
      </w:r>
      <w:r>
        <w:rPr>
          <w:rFonts w:hint="eastAsia" w:ascii="宋体" w:hAnsi="宋体" w:cs="Arial"/>
          <w:szCs w:val="24"/>
          <w:lang w:val="en-US" w:eastAsia="zh-CN"/>
        </w:rPr>
        <w:t>巡视检查及应急抢修用途</w:t>
      </w:r>
      <w:r>
        <w:rPr>
          <w:rFonts w:hint="eastAsia" w:ascii="宋体" w:hAnsi="宋体" w:cs="Arial"/>
          <w:szCs w:val="24"/>
          <w:lang w:eastAsia="zh-CN"/>
        </w:rPr>
        <w:t>。</w:t>
      </w:r>
      <w:permEnd w:id="7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  <w:permStart w:id="8" w:edGrp="everyone"/>
      <w:permEnd w:id="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电瓶车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到货后必须按要求放置于</w:t>
            </w:r>
            <w:r>
              <w:rPr>
                <w:rFonts w:hint="eastAsia" w:ascii="宋体" w:hAnsi="宋体" w:cs="Arial"/>
                <w:szCs w:val="24"/>
                <w:lang w:eastAsia="zh-CN"/>
              </w:rPr>
              <w:t>金港厂区</w:t>
            </w:r>
            <w:r>
              <w:rPr>
                <w:rFonts w:hint="eastAsia" w:ascii="宋体" w:hAnsi="宋体" w:cs="Arial"/>
                <w:szCs w:val="24"/>
                <w:lang w:val="en-US" w:eastAsia="zh-CN"/>
              </w:rPr>
              <w:t>10KV配电室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外形尺寸：长：</w:t>
            </w:r>
            <w:r>
              <w:rPr>
                <w:rFonts w:hint="eastAsia" w:ascii="新宋体" w:hAnsi="新宋体" w:eastAsia="新宋体" w:cs="新宋体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060</w:t>
            </w:r>
            <w:r>
              <w:rPr>
                <w:rFonts w:hint="eastAsia" w:ascii="新宋体" w:hAnsi="新宋体" w:eastAsia="新宋体" w:cs="新宋体"/>
                <w:szCs w:val="21"/>
              </w:rPr>
              <w:t>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；宽：</w:t>
            </w:r>
            <w:r>
              <w:rPr>
                <w:rFonts w:hint="eastAsia" w:ascii="新宋体" w:hAnsi="新宋体" w:eastAsia="新宋体" w:cs="新宋体"/>
                <w:szCs w:val="21"/>
              </w:rPr>
              <w:t>16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新宋体"/>
                <w:szCs w:val="21"/>
              </w:rPr>
              <w:t>0mm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；高：</w:t>
            </w:r>
            <w:r>
              <w:rPr>
                <w:rFonts w:hint="eastAsia" w:ascii="新宋体" w:hAnsi="新宋体" w:eastAsia="新宋体" w:cs="新宋体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860</w:t>
            </w:r>
            <w:r>
              <w:rPr>
                <w:rFonts w:hint="eastAsia" w:ascii="新宋体" w:hAnsi="新宋体" w:eastAsia="新宋体" w:cs="新宋体"/>
                <w:szCs w:val="21"/>
              </w:rPr>
              <w:t>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1100Kg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0℃</w:t>
            </w:r>
            <w:r>
              <w:rPr>
                <w:lang w:eastAsia="zh-CN"/>
              </w:rPr>
              <w:t>～</w:t>
            </w:r>
            <w:r>
              <w:rPr>
                <w:rFonts w:hint="eastAsia"/>
                <w:lang w:eastAsia="zh-CN"/>
              </w:rPr>
              <w:t>40℃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适用于我公司能源配置：</w:t>
            </w:r>
            <w:r>
              <w:rPr>
                <w:rFonts w:ascii="Helvetica" w:hAnsi="Helvetica" w:cs="Helvetica"/>
                <w:color w:val="555555"/>
                <w:lang w:eastAsia="zh-CN"/>
              </w:rPr>
              <w:t> </w:t>
            </w:r>
            <w:r>
              <w:rPr>
                <w:rFonts w:hint="eastAsia" w:ascii="新宋体" w:hAnsi="新宋体" w:eastAsia="新宋体" w:cs="新宋体"/>
                <w:szCs w:val="21"/>
              </w:rPr>
              <w:t>大容量，高循环免维护电池8块，总电压/容量：48V/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20</w:t>
            </w:r>
            <w:r>
              <w:rPr>
                <w:rFonts w:hint="eastAsia" w:ascii="新宋体" w:hAnsi="新宋体" w:eastAsia="新宋体" w:cs="新宋体"/>
                <w:szCs w:val="21"/>
              </w:rPr>
              <w:t>0AH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szCs w:val="21"/>
              </w:rPr>
              <w:t xml:space="preserve"> 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电瓶车需由驾驶室、车架和顶棚构成。车骨架采用优质钢结构，需为铝合金或其他不易锈不易破损的材料。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前挡风玻璃为夹层玻璃或钢化玻璃，能承受较强的冲击力。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方向盘转向为液压动力转向。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电瓶车需配备：隔热层坐椅，活动扶手，车用仪表台、电压表、电流表、电量指示仪，迈速表、组合开关，并带夜光指示灯光及信号灯，前照灯、前后转向灯、刹车灯，汽车喇叭，雨刮器等。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8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19" w:edGrp="everyone"/>
            <w:permEnd w:id="19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ind w:left="284"/>
              <w:rPr>
                <w:szCs w:val="21"/>
                <w:lang w:eastAsia="zh-CN"/>
              </w:rPr>
            </w:pPr>
            <w:permStart w:id="2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载客数（含驾驶员）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续航里程：≥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0km。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充电时间：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-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小时。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最高车速：约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km/h。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最大爬坡度：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满载20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%。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制动距离：≤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 xml:space="preserve"> m。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驱动电机：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KW。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电瓶容量需能满足续航里程。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3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70767"/>
      <w:bookmarkStart w:id="31" w:name="_Toc482370071"/>
      <w:bookmarkStart w:id="32" w:name="_Toc482370359"/>
      <w:bookmarkStart w:id="33" w:name="_Toc482625289"/>
      <w:bookmarkStart w:id="34" w:name="_Toc481702480"/>
      <w:bookmarkStart w:id="35" w:name="_Toc482717202"/>
      <w:bookmarkStart w:id="36" w:name="_Toc482369815"/>
      <w:bookmarkStart w:id="37" w:name="_Toc482370151"/>
      <w:bookmarkStart w:id="38" w:name="_Toc483400317"/>
      <w:bookmarkStart w:id="39" w:name="_Toc482359946"/>
      <w:bookmarkStart w:id="40" w:name="_Toc482360291"/>
      <w:bookmarkStart w:id="41" w:name="_Toc483227237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4" w:edGrp="everyone"/>
            <w:permEnd w:id="2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电瓶车电量不足时应有提示灯。如遇其它故障，应有故障报警。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充电器：在蓄电池充满电后自动断电。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6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7" w:edGrp="everyone"/>
            <w:permEnd w:id="27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0" w:edGrp="everyone"/>
            <w:permEnd w:id="3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操作说明和维护说明各3份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3" w:edGrp="everyone"/>
            <w:permEnd w:id="33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供应商应免费对使用方人员进行全面培训，包括对电动货车日常的维护、简单的应急维修等。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操作人员培训包括电动货车的结构原理、性能、操作、清洗、故障排除等基本知识。合格标准为参加的培训人员能够独立正确操作电动货车，会排除常见故障。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货物到达使用现场后，由购买方（采购部、储运部、QA、实验动物室四方一起验收入库）验收确认。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numPr>
          <w:ilvl w:val="1"/>
          <w:numId w:val="3"/>
        </w:numPr>
        <w:tabs>
          <w:tab w:val="left" w:pos="4688"/>
        </w:tabs>
        <w:spacing w:before="0" w:line="360" w:lineRule="auto"/>
        <w:ind w:left="992" w:leftChars="0" w:hanging="567" w:firstLineChars="0"/>
        <w:jc w:val="left"/>
        <w:rPr>
          <w:rFonts w:hint="eastAsia" w:ascii="宋体" w:hAnsi="宋体"/>
          <w:szCs w:val="21"/>
          <w:lang w:eastAsia="zh-CN"/>
        </w:rPr>
      </w:pPr>
      <w:permStart w:id="40" w:edGrp="everyone"/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6" type="#_x0000_t75" style="position:absolute;left:0;margin-left:270pt;margin-top:419.5pt;height:146.25pt;width:267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/>
          <w:szCs w:val="21"/>
          <w:lang w:eastAsia="zh-CN"/>
        </w:rPr>
        <w:t>附图</w: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7" type="#_x0000_t75" style="position:absolute;left:0;margin-left:251.25pt;margin-top:576.25pt;height:146.25pt;width:267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8" type="#_x0000_t75" style="position:absolute;left:0;margin-left:251.25pt;margin-top:576.25pt;height:146.25pt;width:267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pStyle w:val="34"/>
        <w:numPr>
          <w:numId w:val="0"/>
        </w:numPr>
        <w:tabs>
          <w:tab w:val="left" w:pos="4688"/>
        </w:tabs>
        <w:spacing w:before="0" w:line="360" w:lineRule="auto"/>
        <w:jc w:val="left"/>
        <w:rPr>
          <w:rFonts w:hint="eastAsia" w:ascii="宋体" w:hAnsi="宋体"/>
          <w:szCs w:val="21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 w:bidi="ar-SA"/>
        </w:rPr>
        <w:pict>
          <v:shape id="图片 3" o:spid="_x0000_s1029" type="#_x0000_t75" style="height:158.5pt;width:239.4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lang w:val="en-US" w:eastAsia="zh-CN" w:bidi="ar-SA"/>
        </w:rPr>
        <w:pict>
          <v:shape id="图片 4" o:spid="_x0000_s1030" type="#_x0000_t75" style="height:166.5pt;width:251.1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permEnd w:id="40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0C4F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4C7B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3356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B6F49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3F62"/>
    <w:rsid w:val="00FF4080"/>
    <w:rsid w:val="00FF40A5"/>
    <w:rsid w:val="00FF48DA"/>
    <w:rsid w:val="00FF5E19"/>
    <w:rsid w:val="00FF61AD"/>
    <w:rsid w:val="00FF76BD"/>
    <w:rsid w:val="11143262"/>
    <w:rsid w:val="12D87B95"/>
    <w:rsid w:val="16435797"/>
    <w:rsid w:val="16E05A57"/>
    <w:rsid w:val="285B7D9C"/>
    <w:rsid w:val="31294ED2"/>
    <w:rsid w:val="3322162F"/>
    <w:rsid w:val="469E0249"/>
    <w:rsid w:val="4EE307F0"/>
    <w:rsid w:val="6B11557E"/>
    <w:rsid w:val="75FF40B1"/>
    <w:rsid w:val="7D1020C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  <w:rPr>
      <w:sz w:val="24"/>
    </w:r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Heading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sz w:val="24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2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497</Words>
  <Characters>2835</Characters>
  <Lines>23</Lines>
  <Paragraphs>6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2021-02-23T05:48:00Z</dcterms:created>
  <dc:creator>Lilly</dc:creator>
  <cp:lastModifiedBy>汪洋</cp:lastModifiedBy>
  <cp:lastPrinted>2021-07-05T01:25:00Z</cp:lastPrinted>
  <dcterms:modified xsi:type="dcterms:W3CDTF">2021-07-17T07:19:46Z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3C533DAB58A847919573CF16C0A358B0</vt:lpwstr>
  </property>
</Properties>
</file>