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227223"/>
      <w:bookmarkStart w:id="1" w:name="_Toc484532399"/>
      <w:bookmarkStart w:id="2" w:name="_Toc482717189"/>
      <w:bookmarkStart w:id="3" w:name="_Toc483666358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自动裹膜机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color w:val="4472C4"/>
          <w:szCs w:val="21"/>
          <w:lang w:eastAsia="zh-CN"/>
        </w:rPr>
      </w:pPr>
      <w:bookmarkStart w:id="5" w:name="OLE_LINK4"/>
      <w:bookmarkEnd w:id="5"/>
    </w:p>
    <w:p>
      <w:pPr>
        <w:pStyle w:val="32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rPr>
          <w:i/>
          <w:color w:val="00B0F0"/>
          <w:lang w:val="zh-CN" w:eastAsia="zh-CN"/>
        </w:rPr>
      </w:pP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2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2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2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2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2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2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2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2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2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6" w:name="_Toc522107734"/>
    </w:p>
    <w:bookmarkEnd w:id="6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716115"/>
      <w:bookmarkStart w:id="8" w:name="_Toc52210773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60281"/>
      <w:bookmarkStart w:id="10" w:name="_Toc482370757"/>
      <w:bookmarkStart w:id="11" w:name="_Toc482369805"/>
      <w:bookmarkStart w:id="12" w:name="_Toc482370141"/>
      <w:bookmarkStart w:id="13" w:name="_Toc481702475"/>
      <w:bookmarkStart w:id="14" w:name="_Toc482359936"/>
      <w:bookmarkStart w:id="15" w:name="_Toc482625279"/>
      <w:bookmarkStart w:id="16" w:name="_Toc482370349"/>
      <w:bookmarkStart w:id="17" w:name="_Toc482370061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自动裹膜机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5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自动裹膜机</w:t>
      </w:r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4"/>
          <w:lang w:eastAsia="zh-CN"/>
        </w:rPr>
      </w:pPr>
      <w:r>
        <w:rPr>
          <w:rFonts w:hint="eastAsia"/>
          <w:iCs/>
          <w:szCs w:val="24"/>
          <w:lang w:eastAsia="zh-CN"/>
        </w:rPr>
        <w:t>中国药典</w:t>
      </w:r>
      <w:r>
        <w:rPr>
          <w:iCs/>
          <w:szCs w:val="24"/>
        </w:rPr>
        <w:t>20</w:t>
      </w:r>
      <w:r>
        <w:rPr>
          <w:rFonts w:hint="eastAsia"/>
          <w:iCs/>
          <w:szCs w:val="24"/>
          <w:lang w:eastAsia="zh-CN"/>
        </w:rPr>
        <w:t>20</w:t>
      </w:r>
      <w:r>
        <w:rPr>
          <w:rFonts w:hint="eastAsia"/>
          <w:iCs/>
          <w:szCs w:val="24"/>
        </w:rPr>
        <w:t>年版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4"/>
          <w:lang w:eastAsia="zh-CN"/>
        </w:rPr>
      </w:pPr>
      <w:r>
        <w:rPr>
          <w:rFonts w:hint="eastAsia"/>
          <w:iCs/>
          <w:szCs w:val="24"/>
          <w:lang w:eastAsia="zh-CN"/>
        </w:rPr>
        <w:t>《药品生产质量管理规范》（</w:t>
      </w:r>
      <w:r>
        <w:rPr>
          <w:iCs/>
          <w:szCs w:val="24"/>
          <w:lang w:eastAsia="zh-CN"/>
        </w:rPr>
        <w:t>2010</w:t>
      </w:r>
      <w:r>
        <w:rPr>
          <w:rFonts w:hint="eastAsia"/>
          <w:iCs/>
          <w:szCs w:val="24"/>
          <w:lang w:eastAsia="zh-CN"/>
        </w:rPr>
        <w:t>修订版）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4"/>
          <w:lang w:eastAsia="zh-CN"/>
        </w:rPr>
      </w:pPr>
      <w:r>
        <w:rPr>
          <w:rFonts w:hint="eastAsia"/>
          <w:iCs/>
          <w:szCs w:val="24"/>
          <w:lang w:eastAsia="zh-CN"/>
        </w:rPr>
        <w:t>21 CFR Part 11：电子</w:t>
      </w:r>
      <w:r>
        <w:fldChar w:fldCharType="begin"/>
      </w:r>
      <w:r>
        <w:instrText xml:space="preserve">HYPERLINK "https://baike.baidu.com/item/è®°å½/1837758" \t "https://baike.baidu.com/item/21%20CFR%20Part%2011/_blank" </w:instrText>
      </w:r>
      <w:r>
        <w:fldChar w:fldCharType="separate"/>
      </w:r>
      <w:r>
        <w:rPr>
          <w:iCs/>
          <w:szCs w:val="24"/>
          <w:lang w:eastAsia="zh-CN"/>
        </w:rPr>
        <w:t>记录</w:t>
      </w:r>
      <w:r>
        <w:fldChar w:fldCharType="end"/>
      </w:r>
      <w:r>
        <w:rPr>
          <w:iCs/>
          <w:szCs w:val="24"/>
          <w:lang w:eastAsia="zh-CN"/>
        </w:rPr>
        <w:t>和</w:t>
      </w:r>
      <w:r>
        <w:fldChar w:fldCharType="begin"/>
      </w:r>
      <w:r>
        <w:instrText xml:space="preserve">HYPERLINK "https://baike.baidu.com/item/çµå­ç­¾å/305853" \t "https://baike.baidu.com/item/21%20CFR%20Part%2011/_blank" </w:instrText>
      </w:r>
      <w:r>
        <w:fldChar w:fldCharType="separate"/>
      </w:r>
      <w:r>
        <w:rPr>
          <w:iCs/>
          <w:szCs w:val="24"/>
          <w:lang w:eastAsia="zh-CN"/>
        </w:rPr>
        <w:t>电子签名</w:t>
      </w:r>
      <w:r>
        <w:fldChar w:fldCharType="end"/>
      </w:r>
      <w:r>
        <w:rPr>
          <w:rFonts w:hint="eastAsia"/>
          <w:iCs/>
          <w:szCs w:val="24"/>
          <w:lang w:eastAsia="zh-CN"/>
        </w:rPr>
        <w:t>符合《联邦法规21章》第11款。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4"/>
          <w:lang w:eastAsia="zh-CN"/>
        </w:rPr>
      </w:pPr>
      <w:r>
        <w:rPr>
          <w:rFonts w:hint="eastAsia"/>
          <w:iCs/>
          <w:szCs w:val="24"/>
          <w:lang w:eastAsia="zh-CN"/>
        </w:rPr>
        <w:t>GAMP5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4"/>
          <w:lang w:eastAsia="zh-CN"/>
        </w:rPr>
      </w:pPr>
      <w:r>
        <w:rPr>
          <w:rFonts w:hint="eastAsia"/>
          <w:iCs/>
          <w:szCs w:val="24"/>
          <w:lang w:eastAsia="zh-CN"/>
        </w:rPr>
        <w:t>GMP 附件1《计算机化系统》（2015版）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4"/>
          <w:lang w:eastAsia="zh-CN"/>
        </w:rPr>
      </w:pPr>
      <w:r>
        <w:rPr>
          <w:rFonts w:hint="eastAsia"/>
          <w:iCs/>
          <w:szCs w:val="24"/>
          <w:lang w:eastAsia="zh-CN"/>
        </w:rPr>
        <w:t>GMP附件2《确认与验证》（2015版）</w:t>
      </w:r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4"/>
          <w:lang w:eastAsia="zh-CN"/>
        </w:rPr>
      </w:pPr>
      <w:r>
        <w:rPr>
          <w:iCs/>
          <w:szCs w:val="24"/>
          <w:lang w:eastAsia="zh-CN"/>
        </w:rPr>
        <w:t>电气安全应符合GB4793.1和GB4793.4的要求。</w:t>
      </w:r>
    </w:p>
    <w:p>
      <w:pPr>
        <w:pStyle w:val="35"/>
        <w:spacing w:before="0" w:line="360" w:lineRule="auto"/>
        <w:jc w:val="left"/>
        <w:rPr>
          <w:i/>
          <w:szCs w:val="21"/>
          <w:lang w:eastAsia="zh-CN"/>
        </w:rPr>
      </w:pPr>
      <w:bookmarkStart w:id="50" w:name="_GoBack"/>
      <w:bookmarkEnd w:id="50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716119"/>
      <w:bookmarkStart w:id="23" w:name="_Toc522107739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pStyle w:val="35"/>
        <w:spacing w:before="0" w:line="360" w:lineRule="auto"/>
        <w:ind w:left="357"/>
        <w:jc w:val="left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分包装室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需要购买自动裹膜机，</w:t>
      </w:r>
      <w:r>
        <w:rPr>
          <w:rFonts w:hint="eastAsia" w:ascii="宋体" w:hAnsi="宋体"/>
          <w:sz w:val="21"/>
          <w:szCs w:val="21"/>
          <w:lang w:eastAsia="zh-CN"/>
        </w:rPr>
        <w:t>用于金港物检包装车间，可快速将垫板上制品裹上缠绕膜，方便转运，自动缠绕机机：是一种将包装托盘上的产品自动缠绕膜的一种设备，其工作原理是将托盘上的纸箱由上至下或由下至上缠绕拉伸膜。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整个设备需满足现行中国</w:t>
      </w:r>
      <w:r>
        <w:rPr>
          <w:rFonts w:ascii="宋体" w:hAnsi="宋体"/>
          <w:color w:val="000000"/>
          <w:sz w:val="21"/>
          <w:szCs w:val="21"/>
          <w:lang w:eastAsia="zh-CN"/>
        </w:rPr>
        <w:t>GMP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/>
          <w:color w:val="000000"/>
          <w:sz w:val="21"/>
          <w:szCs w:val="21"/>
          <w:lang w:eastAsia="zh-CN"/>
        </w:rPr>
        <w:t>WHO-GMP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相关生产、安装、测试和验证要求。</w:t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</w:p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金港物检包装车间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设备最大占地尺寸不大于长×宽×高=</w:t>
            </w:r>
            <w:r>
              <w:rPr>
                <w:rFonts w:ascii="宋体" w:hAnsi="宋体"/>
                <w:color w:val="000000"/>
                <w:lang w:eastAsia="zh-CN"/>
              </w:rPr>
              <w:t>1.8</w:t>
            </w:r>
            <w:r>
              <w:rPr>
                <w:rFonts w:hint="eastAsia" w:ascii="宋体" w:hAnsi="宋体"/>
                <w:color w:val="000000"/>
                <w:lang w:eastAsia="zh-CN"/>
              </w:rPr>
              <w:t>m×</w:t>
            </w:r>
            <w:r>
              <w:rPr>
                <w:rFonts w:ascii="宋体" w:hAnsi="宋体"/>
                <w:color w:val="000000"/>
                <w:lang w:eastAsia="zh-CN"/>
              </w:rPr>
              <w:t>2.3</w:t>
            </w:r>
            <w:r>
              <w:rPr>
                <w:rFonts w:hint="eastAsia" w:ascii="宋体" w:hAnsi="宋体"/>
                <w:color w:val="000000"/>
                <w:lang w:eastAsia="zh-CN"/>
              </w:rPr>
              <w:t>m×</w:t>
            </w:r>
            <w:r>
              <w:rPr>
                <w:rFonts w:ascii="宋体" w:hAnsi="宋体"/>
                <w:color w:val="000000"/>
                <w:lang w:eastAsia="zh-CN"/>
              </w:rPr>
              <w:t>0.7</w:t>
            </w: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设备</w:t>
            </w:r>
            <w:r>
              <w:rPr>
                <w:rFonts w:hint="eastAsia" w:ascii="宋体" w:hAnsi="宋体"/>
                <w:color w:val="000000"/>
                <w:lang w:eastAsia="zh-CN"/>
              </w:rPr>
              <w:t>安装后应留</w:t>
            </w:r>
            <w:r>
              <w:rPr>
                <w:rFonts w:ascii="宋体" w:hAnsi="宋体"/>
                <w:color w:val="000000"/>
                <w:lang w:eastAsia="zh-CN"/>
              </w:rPr>
              <w:t>有足够的</w:t>
            </w:r>
            <w:r>
              <w:rPr>
                <w:rFonts w:hint="eastAsia" w:ascii="宋体" w:hAnsi="宋体"/>
                <w:color w:val="000000"/>
                <w:lang w:eastAsia="zh-CN"/>
              </w:rPr>
              <w:t>生产操作和维修</w:t>
            </w:r>
            <w:r>
              <w:rPr>
                <w:rFonts w:ascii="宋体" w:hAnsi="宋体"/>
                <w:color w:val="000000"/>
                <w:lang w:eastAsia="zh-CN"/>
              </w:rPr>
              <w:t>空间</w:t>
            </w:r>
            <w:r>
              <w:rPr>
                <w:rFonts w:hint="eastAsia" w:ascii="宋体" w:hAnsi="宋体"/>
                <w:color w:val="000000"/>
                <w:lang w:eastAsia="zh-CN"/>
              </w:rPr>
              <w:t>，满足使用和维修的需要。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重量（</w:t>
            </w:r>
            <w:r>
              <w:rPr>
                <w:color w:val="000000"/>
                <w:szCs w:val="21"/>
                <w:lang w:eastAsia="zh-CN"/>
              </w:rPr>
              <w:t>kg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）不超出房间地面承重要求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lang w:eastAsia="zh-CN"/>
              </w:rPr>
              <w:t>-7bar无水无油的压缩空气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lang w:eastAsia="zh-CN"/>
              </w:rPr>
              <w:t>工作环境</w:t>
            </w:r>
            <w:r>
              <w:rPr>
                <w:rFonts w:hint="eastAsia" w:ascii="宋体" w:hAnsi="宋体"/>
                <w:color w:val="000000"/>
                <w:lang w:eastAsia="zh-CN"/>
              </w:rPr>
              <w:t>温度：</w:t>
            </w:r>
            <w:r>
              <w:rPr>
                <w:rFonts w:ascii="宋体" w:hAnsi="宋体"/>
                <w:iCs/>
                <w:lang w:eastAsia="zh-CN"/>
              </w:rPr>
              <w:t>18</w:t>
            </w:r>
            <w:r>
              <w:rPr>
                <w:rFonts w:hint="eastAsia" w:ascii="宋体" w:hAnsi="宋体"/>
                <w:iCs/>
                <w:lang w:eastAsia="zh-CN"/>
              </w:rPr>
              <w:t>℃～</w:t>
            </w:r>
            <w:r>
              <w:rPr>
                <w:rFonts w:ascii="宋体" w:hAnsi="宋体"/>
                <w:iCs/>
                <w:lang w:eastAsia="zh-CN"/>
              </w:rPr>
              <w:t>2</w:t>
            </w:r>
            <w:r>
              <w:rPr>
                <w:rFonts w:hint="eastAsia" w:ascii="宋体" w:hAnsi="宋体"/>
                <w:iCs/>
                <w:lang w:eastAsia="zh-CN"/>
              </w:rPr>
              <w:t>5℃环境   设备适应温度：0℃～35℃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工作环境湿度：</w:t>
            </w:r>
            <w:r>
              <w:rPr>
                <w:rFonts w:ascii="宋体" w:hAnsi="宋体"/>
                <w:lang w:eastAsia="zh-CN"/>
              </w:rPr>
              <w:t>45%</w:t>
            </w:r>
            <w:r>
              <w:rPr>
                <w:rFonts w:hint="eastAsia" w:ascii="宋体" w:hAnsi="宋体"/>
                <w:lang w:eastAsia="zh-CN"/>
              </w:rPr>
              <w:t>～</w:t>
            </w:r>
            <w:r>
              <w:rPr>
                <w:rFonts w:ascii="宋体" w:hAnsi="宋体"/>
                <w:lang w:eastAsia="zh-CN"/>
              </w:rPr>
              <w:t>65%</w:t>
            </w:r>
            <w:r>
              <w:rPr>
                <w:rFonts w:hint="eastAsia" w:ascii="宋体" w:hAnsi="宋体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iCs/>
                <w:lang w:eastAsia="zh-CN"/>
              </w:rPr>
              <w:t>设备适应湿度：</w:t>
            </w:r>
            <w:r>
              <w:rPr>
                <w:rFonts w:ascii="宋体" w:hAnsi="宋体"/>
                <w:lang w:eastAsia="zh-CN"/>
              </w:rPr>
              <w:t>45%</w:t>
            </w:r>
            <w:r>
              <w:rPr>
                <w:rFonts w:hint="eastAsia" w:ascii="宋体" w:hAnsi="宋体"/>
                <w:lang w:eastAsia="zh-CN"/>
              </w:rPr>
              <w:t>～90</w:t>
            </w:r>
            <w:r>
              <w:rPr>
                <w:rFonts w:ascii="宋体" w:hAnsi="宋体"/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工作环境洁净级别： CNC区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匹配我公司交流电电源：</w:t>
            </w:r>
            <w:r>
              <w:rPr>
                <w:rFonts w:ascii="宋体" w:hAnsi="宋体"/>
                <w:lang w:eastAsia="zh-CN"/>
              </w:rPr>
              <w:t>AC</w:t>
            </w:r>
            <w:r>
              <w:rPr>
                <w:rFonts w:hint="eastAsia" w:ascii="宋体" w:hAnsi="宋体"/>
                <w:lang w:eastAsia="zh-CN"/>
              </w:rPr>
              <w:t>380±10</w:t>
            </w:r>
            <w:r>
              <w:rPr>
                <w:rFonts w:ascii="宋体" w:hAnsi="宋体"/>
                <w:lang w:eastAsia="zh-CN"/>
              </w:rPr>
              <w:t>% V</w:t>
            </w:r>
            <w:r>
              <w:rPr>
                <w:rFonts w:hint="eastAsia" w:ascii="宋体" w:hAnsi="宋体"/>
                <w:lang w:eastAsia="zh-CN"/>
              </w:rPr>
              <w:t>；三相；</w:t>
            </w:r>
            <w:r>
              <w:rPr>
                <w:rFonts w:ascii="宋体" w:hAnsi="宋体"/>
                <w:lang w:eastAsia="zh-CN"/>
              </w:rPr>
              <w:t>50 Hz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设备各零部件齐全并且连接可靠，外观端正，不得有异常变形、毛刺和锈蚀等缺陷。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所有暴露的机器表面</w:t>
            </w:r>
            <w:r>
              <w:rPr>
                <w:rFonts w:hint="eastAsia" w:ascii="宋体" w:hAnsi="宋体"/>
                <w:color w:val="000000"/>
                <w:lang w:eastAsia="zh-CN"/>
              </w:rPr>
              <w:t>、电气柜表面等使用的不锈钢</w:t>
            </w:r>
            <w:r>
              <w:rPr>
                <w:rFonts w:ascii="宋体" w:hAnsi="宋体"/>
                <w:color w:val="000000"/>
                <w:lang w:eastAsia="zh-CN"/>
              </w:rPr>
              <w:t>都应</w:t>
            </w:r>
            <w:r>
              <w:rPr>
                <w:rFonts w:hint="eastAsia" w:ascii="宋体" w:hAnsi="宋体"/>
                <w:color w:val="000000"/>
                <w:lang w:eastAsia="zh-CN"/>
              </w:rPr>
              <w:t>为表面拉丝处理过的</w:t>
            </w:r>
            <w:r>
              <w:rPr>
                <w:rFonts w:ascii="宋体" w:hAnsi="宋体"/>
                <w:color w:val="000000"/>
                <w:lang w:eastAsia="zh-CN"/>
              </w:rPr>
              <w:t>AISI 304</w:t>
            </w:r>
            <w:r>
              <w:rPr>
                <w:rFonts w:hint="eastAsia" w:ascii="宋体" w:hAnsi="宋体"/>
                <w:color w:val="000000"/>
                <w:lang w:eastAsia="zh-CN"/>
              </w:rPr>
              <w:t>材料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设备操作面的高度符合人体工程学的要求，适合中国人的体型及身高，保证操作工人工作的舒适与便捷。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lang w:eastAsia="zh-CN"/>
              </w:rPr>
              <w:t>）型号；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lang w:eastAsia="zh-CN"/>
              </w:rPr>
              <w:t>）生产日期或编号；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lang w:eastAsia="zh-CN"/>
              </w:rPr>
              <w:t>）对设备必要的说明；</w:t>
            </w:r>
          </w:p>
          <w:p>
            <w:pPr>
              <w:pStyle w:val="8"/>
              <w:spacing w:line="276" w:lineRule="auto"/>
              <w:rPr>
                <w:rFonts w:ascii="宋体" w:hAnsi="宋体"/>
                <w:color w:val="0070C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1"/>
                <w:szCs w:val="20"/>
                <w:lang w:eastAsia="zh-CN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bookmarkEnd w:id="25"/>
      <w:bookmarkEnd w:id="26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1"/>
      <w:bookmarkStart w:id="28" w:name="_Toc522107740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35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bookmarkStart w:id="29" w:name="_Hlk65179586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kern w:val="2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N/A</w:t>
            </w:r>
          </w:p>
        </w:tc>
      </w:tr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机器人旋转速度可达48米/分钟。机器速度必须可调，最大速度和最小速度都能正常运行。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操作系统应不少于有两种语言的切换功能（中、英）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包材和制品的破损率都应＜</w:t>
            </w:r>
            <w:r>
              <w:rPr>
                <w:rFonts w:ascii="宋体" w:hAnsi="宋体"/>
                <w:iCs/>
                <w:szCs w:val="21"/>
                <w:lang w:eastAsia="zh-CN"/>
              </w:rPr>
              <w:t>0.1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，设备运行噪音≤80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db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两节AGV电池12v-90/105ah串联（密封、免维护）。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每次充电可自动裹膜150</w:t>
            </w:r>
            <w:r>
              <w:rPr>
                <w:rFonts w:ascii="宋体" w:hAnsi="宋体"/>
                <w:iCs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180托盘。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每次充电时间不超过1</w:t>
            </w:r>
            <w:r>
              <w:rPr>
                <w:rFonts w:ascii="宋体" w:hAnsi="宋体"/>
                <w:iCs/>
                <w:szCs w:val="21"/>
                <w:lang w:eastAsia="zh-CN"/>
              </w:rPr>
              <w:t>0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小时。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最高裹膜高度可达到1</w:t>
            </w:r>
            <w:r>
              <w:rPr>
                <w:rFonts w:ascii="宋体" w:hAnsi="宋体"/>
                <w:iCs/>
                <w:szCs w:val="21"/>
                <w:lang w:eastAsia="zh-CN"/>
              </w:rPr>
              <w:t>.9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米含托盘高度可到</w:t>
            </w:r>
            <w:r>
              <w:rPr>
                <w:rFonts w:ascii="宋体" w:hAnsi="宋体"/>
                <w:iCs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.</w:t>
            </w:r>
            <w:r>
              <w:rPr>
                <w:rFonts w:ascii="宋体" w:hAnsi="宋体"/>
                <w:iCs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以一天</w:t>
            </w:r>
            <w:r>
              <w:rPr>
                <w:rFonts w:ascii="宋体" w:hAnsi="宋体" w:cs="Arial"/>
                <w:color w:val="000000"/>
                <w:szCs w:val="21"/>
                <w:lang w:eastAsia="zh-CN"/>
              </w:rPr>
              <w:t>8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小时工作时间计算，停机处理问题总时间不得超过10分钟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机器在运行时配有声光报警提示。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具有LED控制和外部插头的集成高频充电器。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滑动托架速度向上、向下可控制。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配置底部托盘缠绕轮。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上下运动中的膜张力可设置调节。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rFonts w:ascii="宋体" w:hAnsi="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上下运动中膜的预拉伸比可设置调节。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可设置张力和转速延迟，适用于急转弯托盘或角部保护的应用。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4"/>
              <w:adjustRightInd w:val="0"/>
              <w:rPr>
                <w:rFonts w:hint="default" w:ascii="微软雅黑" w:hAnsi="微软雅黑" w:eastAsia="微软雅黑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lang/>
              </w:rPr>
              <w:t>可设置缠绕高度和缠绕强度及圈数。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4"/>
              <w:adjustRightInd w:val="0"/>
              <w:rPr>
                <w:rFonts w:ascii="Times New Roman" w:hAnsi="Times New Roman"/>
                <w:sz w:val="21"/>
                <w:lang/>
              </w:rPr>
            </w:pPr>
            <w:r>
              <w:rPr>
                <w:rFonts w:ascii="Times New Roman" w:hAnsi="Times New Roman"/>
                <w:sz w:val="21"/>
                <w:lang/>
              </w:rPr>
              <w:t>设备运行半径不超过1</w:t>
            </w:r>
            <w:r>
              <w:rPr>
                <w:rFonts w:hint="default" w:ascii="Times New Roman" w:hAnsi="Times New Roman"/>
                <w:sz w:val="21"/>
                <w:lang/>
              </w:rPr>
              <w:t>.1</w:t>
            </w:r>
            <w:r>
              <w:rPr>
                <w:rFonts w:ascii="Times New Roman" w:hAnsi="Times New Roman"/>
                <w:sz w:val="21"/>
                <w:lang/>
              </w:rPr>
              <w:t>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0" w:name="_Toc522716122"/>
      <w:bookmarkStart w:id="31" w:name="_Toc522107742"/>
      <w:bookmarkStart w:id="32" w:name="_Toc482360291"/>
      <w:bookmarkStart w:id="33" w:name="_Toc482370767"/>
      <w:bookmarkStart w:id="34" w:name="_Toc482370151"/>
      <w:bookmarkStart w:id="35" w:name="_Toc482370359"/>
      <w:bookmarkStart w:id="36" w:name="_Toc483227237"/>
      <w:bookmarkStart w:id="37" w:name="_Toc482359946"/>
      <w:bookmarkStart w:id="38" w:name="_Toc481702480"/>
      <w:bookmarkStart w:id="39" w:name="_Toc482370071"/>
      <w:bookmarkStart w:id="40" w:name="_Toc482625289"/>
      <w:bookmarkStart w:id="41" w:name="_Toc482369815"/>
      <w:bookmarkStart w:id="42" w:name="_Toc483400317"/>
      <w:bookmarkStart w:id="43" w:name="_Toc482717202"/>
      <w:r>
        <w:rPr>
          <w:rFonts w:ascii="Times New Roman" w:hAnsi="Times New Roman"/>
          <w:b/>
        </w:rPr>
        <w:t>电气、自动控制要求</w:t>
      </w:r>
      <w:bookmarkEnd w:id="30"/>
    </w:p>
    <w:p>
      <w:pPr>
        <w:pStyle w:val="35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4"/>
              <w:rPr>
                <w:rFonts w:hint="default" w:ascii="微软雅黑" w:hAnsi="微软雅黑" w:eastAsia="微软雅黑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lang/>
              </w:rPr>
              <w:t>设备缠绕裹膜时可自动上下循环或只向上循环。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rFonts w:ascii="宋体" w:hAnsi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上下循环缠绕时可手动设置启动停止位置。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带有马达制动器的紧急停止。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可自动缠绕循环至预设高度。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供膜检测要求：可自动检测缠绕膜余量，供膜余量不足时供膜机构自动进行预警、报警、停机功能。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设备必须有安全保护，在运行过程中能保护操作人员，运行时任何撞击设备自动报警停机。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360" w:lineRule="auto"/>
              <w:jc w:val="both"/>
              <w:textAlignment w:val="auto"/>
              <w:rPr>
                <w:rFonts w:ascii="宋体" w:hAnsi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急停与启动：需在关键位置安装急停按钮，保证操作人员能够第一时间按到；设备应配有启动控制器，不会自动重启，只有通过复位按钮或启动按钮作用后方可启动设备，控制器必须容易辨识和不易触动。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widowControl w:val="0"/>
              <w:adjustRightInd/>
              <w:spacing w:after="0" w:line="276" w:lineRule="auto"/>
              <w:jc w:val="both"/>
              <w:textAlignment w:val="auto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断电保护：</w:t>
            </w:r>
          </w:p>
          <w:p>
            <w:pPr>
              <w:pStyle w:val="8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adjustRightInd/>
              <w:spacing w:after="0" w:line="276" w:lineRule="auto"/>
              <w:jc w:val="both"/>
              <w:textAlignment w:val="auto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在设备正常使用时，突然断电后机器的设置参数、数据记录不会丢失，软硬件不会损坏。</w:t>
            </w:r>
          </w:p>
          <w:p>
            <w:pPr>
              <w:pStyle w:val="8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adjustRightInd/>
              <w:spacing w:after="0" w:line="276" w:lineRule="auto"/>
              <w:jc w:val="both"/>
              <w:textAlignment w:val="auto"/>
              <w:rPr>
                <w:rFonts w:ascii="宋体" w:hAnsi="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突然断电后，设备应处于保护状态，来电后设备应处于暂停待命状态，需要人为操作设备才能运行。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kern w:val="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</w:tbl>
    <w:p>
      <w:pPr>
        <w:spacing w:after="158" w:afterLines="50"/>
        <w:rPr>
          <w:b/>
          <w:color w:val="000000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000000"/>
        </w:rPr>
      </w:pPr>
      <w:bookmarkStart w:id="44" w:name="_Toc522716123"/>
      <w:r>
        <w:rPr>
          <w:rFonts w:ascii="Times New Roman" w:hAnsi="Times New Roman"/>
          <w:b/>
          <w:color w:val="000000"/>
        </w:rPr>
        <w:t>安全要求</w:t>
      </w:r>
      <w:bookmarkEnd w:id="31"/>
      <w:bookmarkEnd w:id="44"/>
    </w:p>
    <w:p>
      <w:pPr>
        <w:pStyle w:val="35"/>
        <w:spacing w:before="0" w:line="360" w:lineRule="auto"/>
        <w:ind w:left="357"/>
        <w:jc w:val="left"/>
        <w:rPr>
          <w:i/>
          <w:color w:val="000000"/>
          <w:szCs w:val="21"/>
          <w:lang w:eastAsia="zh-CN"/>
        </w:rPr>
      </w:pPr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b/>
                <w:color w:val="000000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b/>
                <w:color w:val="000000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进口设备符合CE标准。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电气安全高于GB4793.1的要求。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电磁兼容性应高于GB/T18268—2000《测量、控制和实验室用的电设备电磁兼容性要求》。</w:t>
            </w:r>
          </w:p>
          <w:p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设备配备急停按钮</w:t>
            </w:r>
            <w:r>
              <w:rPr>
                <w:rFonts w:hint="eastAsia" w:ascii="宋体" w:hAnsi="宋体"/>
                <w:color w:val="000000"/>
                <w:lang w:eastAsia="zh-CN"/>
              </w:rPr>
              <w:t>，急停按钮应安装在操作人员能够迅速按到的位置；设备急停后，必须立即停止机械部位的运转，并完全断电，避免对人体的潜在威胁。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关键</w:t>
            </w:r>
          </w:p>
        </w:tc>
      </w:tr>
    </w:tbl>
    <w:p>
      <w:pPr>
        <w:rPr>
          <w:color w:val="000000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000000"/>
        </w:rPr>
      </w:pPr>
      <w:bookmarkStart w:id="45" w:name="_Toc522716124"/>
      <w:bookmarkStart w:id="46" w:name="_Toc522107743"/>
      <w:r>
        <w:rPr>
          <w:rFonts w:ascii="Times New Roman" w:hAnsi="Times New Roman"/>
          <w:b/>
          <w:color w:val="000000"/>
        </w:rPr>
        <w:t>文件要求</w:t>
      </w:r>
      <w:bookmarkEnd w:id="45"/>
      <w:bookmarkEnd w:id="46"/>
    </w:p>
    <w:p>
      <w:pPr>
        <w:pStyle w:val="35"/>
        <w:spacing w:before="0" w:line="360" w:lineRule="auto"/>
        <w:ind w:left="357"/>
        <w:jc w:val="left"/>
        <w:rPr>
          <w:i/>
          <w:color w:val="000000"/>
          <w:szCs w:val="21"/>
          <w:lang w:eastAsia="zh-CN"/>
        </w:rPr>
      </w:pPr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b/>
                <w:color w:val="000000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b/>
                <w:color w:val="000000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投标文件、合同及订单</w:t>
            </w:r>
            <w:r>
              <w:rPr>
                <w:rFonts w:hint="eastAsia" w:ascii="宋体" w:hAnsi="宋体"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投标文件内必须包含关于本URS的详细技术响应列表。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标书中应明确设备所有重要组件的品牌、材质、型号、使用寿命，并且注明每一个组件的保修期。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发货时，提供发货清单、设备出厂测试合格证、其他相关检测报告。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发货时，提供易损件和重要零部件清单。包括组件名称、编号、品牌、产地、规格、材质、使用寿命等；提供针对每一部件所作序号的简明图册，以便于维修人员查找和辩识。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提供设备</w:t>
            </w:r>
            <w:r>
              <w:rPr>
                <w:rFonts w:hint="eastAsia" w:ascii="宋体" w:hAnsi="宋体" w:cs="宋体"/>
                <w:lang w:eastAsia="zh-CN"/>
              </w:rPr>
              <w:t>操作手册（</w:t>
            </w:r>
            <w:r>
              <w:rPr>
                <w:rFonts w:ascii="宋体" w:hAnsi="宋体" w:cs="宋体"/>
                <w:lang w:eastAsia="zh-CN"/>
              </w:rPr>
              <w:t>SOP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及维护保养说明（即运行及维护手册）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</w:tbl>
    <w:p>
      <w:pPr>
        <w:rPr>
          <w:color w:val="000000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000000"/>
        </w:rPr>
      </w:pPr>
      <w:bookmarkStart w:id="47" w:name="_Toc522716125"/>
      <w:r>
        <w:rPr>
          <w:rFonts w:ascii="Times New Roman" w:hAnsi="Times New Roman"/>
          <w:b/>
          <w:color w:val="000000"/>
          <w:szCs w:val="21"/>
        </w:rPr>
        <w:t>服务要求</w:t>
      </w:r>
      <w:bookmarkEnd w:id="47"/>
    </w:p>
    <w:p>
      <w:pPr>
        <w:pStyle w:val="35"/>
        <w:spacing w:before="0" w:line="360" w:lineRule="auto"/>
        <w:ind w:left="357"/>
        <w:jc w:val="left"/>
        <w:rPr>
          <w:i/>
          <w:color w:val="000000"/>
          <w:szCs w:val="21"/>
          <w:lang w:eastAsia="zh-CN"/>
        </w:rPr>
      </w:pPr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b/>
                <w:color w:val="000000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b/>
                <w:color w:val="000000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设备供应商收到中标通知书后45天内设备到货。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kern w:val="2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设备质保期为一年，一年内免费保修，一年后应提供良好的售后服务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一年免费保修期后，</w:t>
            </w: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供应商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应终生提供及时的维修、维护，</w:t>
            </w: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供应商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应定期回访，解决设备运行当中可能出现的疑问，排除潜在故障，使设备保持良好工作状态。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440" w:lineRule="exact"/>
              <w:rPr>
                <w:szCs w:val="21"/>
                <w:u w:val="none" w:color="333333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供应商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应提供合格的备件，用于设备相应部件的维修、更换。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设备经相关部门验收合格后，确认设备验收合格后，买卖双方签订验收报告。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关键</w:t>
            </w:r>
          </w:p>
        </w:tc>
      </w:tr>
    </w:tbl>
    <w:p>
      <w:pPr>
        <w:rPr>
          <w:color w:val="000000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color w:val="000000"/>
        </w:rPr>
      </w:pPr>
      <w:bookmarkStart w:id="48" w:name="_Toc522107746"/>
      <w:bookmarkStart w:id="49" w:name="_Toc522716126"/>
      <w:r>
        <w:rPr>
          <w:rFonts w:ascii="Times New Roman" w:hAnsi="Times New Roman"/>
          <w:b/>
          <w:color w:val="000000"/>
        </w:rPr>
        <w:t>附件</w:t>
      </w:r>
      <w:bookmarkEnd w:id="48"/>
      <w:bookmarkEnd w:id="49"/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pStyle w:val="35"/>
        <w:spacing w:before="0" w:line="360" w:lineRule="auto"/>
        <w:ind w:left="425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N/A</w:t>
      </w:r>
    </w:p>
    <w:p>
      <w:pPr>
        <w:pStyle w:val="35"/>
        <w:spacing w:before="0" w:line="360" w:lineRule="auto"/>
        <w:ind w:left="357"/>
        <w:jc w:val="left"/>
        <w:rPr>
          <w:color w:val="000000"/>
          <w:sz w:val="21"/>
          <w:szCs w:val="21"/>
          <w:lang w:eastAsia="zh-CN"/>
        </w:rPr>
      </w:pPr>
    </w:p>
    <w:p>
      <w:pPr>
        <w:pStyle w:val="35"/>
        <w:spacing w:before="0" w:line="360" w:lineRule="auto"/>
        <w:ind w:left="357"/>
        <w:jc w:val="left"/>
        <w:rPr>
          <w:color w:val="4472C4"/>
          <w:sz w:val="21"/>
          <w:szCs w:val="21"/>
          <w:lang w:eastAsia="zh-CN"/>
        </w:rPr>
      </w:pPr>
    </w:p>
    <w:p>
      <w:pPr>
        <w:pStyle w:val="35"/>
        <w:spacing w:before="0" w:line="360" w:lineRule="auto"/>
        <w:jc w:val="left"/>
        <w:rPr>
          <w:color w:val="4472C4"/>
          <w:sz w:val="21"/>
          <w:szCs w:val="21"/>
          <w:lang w:eastAsia="zh-CN"/>
        </w:rPr>
      </w:pPr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62446982">
    <w:nsid w:val="C274FD86"/>
    <w:multiLevelType w:val="singleLevel"/>
    <w:tmpl w:val="C274FD86"/>
    <w:lvl w:ilvl="0" w:tentative="1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3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3262446982"/>
  </w:num>
  <w:num w:numId="11">
    <w:abstractNumId w:val="196115971"/>
  </w:num>
  <w:num w:numId="12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1C6B"/>
    <w:rsid w:val="000169DD"/>
    <w:rsid w:val="00020FEA"/>
    <w:rsid w:val="00021707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3AF9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5C39"/>
    <w:rsid w:val="000467C2"/>
    <w:rsid w:val="00046B5E"/>
    <w:rsid w:val="00047038"/>
    <w:rsid w:val="00047BA8"/>
    <w:rsid w:val="00047CAF"/>
    <w:rsid w:val="00053A4C"/>
    <w:rsid w:val="00054BB1"/>
    <w:rsid w:val="00054C54"/>
    <w:rsid w:val="00055ED6"/>
    <w:rsid w:val="00056478"/>
    <w:rsid w:val="00056825"/>
    <w:rsid w:val="00056AE2"/>
    <w:rsid w:val="00056E9E"/>
    <w:rsid w:val="00057046"/>
    <w:rsid w:val="000576C2"/>
    <w:rsid w:val="000634A1"/>
    <w:rsid w:val="00063572"/>
    <w:rsid w:val="00063B90"/>
    <w:rsid w:val="00064A43"/>
    <w:rsid w:val="000662D2"/>
    <w:rsid w:val="00071C11"/>
    <w:rsid w:val="00071DD4"/>
    <w:rsid w:val="00072340"/>
    <w:rsid w:val="00072945"/>
    <w:rsid w:val="00073B81"/>
    <w:rsid w:val="0007673E"/>
    <w:rsid w:val="00077AE1"/>
    <w:rsid w:val="0008011A"/>
    <w:rsid w:val="000818AC"/>
    <w:rsid w:val="00082C13"/>
    <w:rsid w:val="00083D58"/>
    <w:rsid w:val="000844A8"/>
    <w:rsid w:val="00084F90"/>
    <w:rsid w:val="00086CA0"/>
    <w:rsid w:val="00087002"/>
    <w:rsid w:val="00087A5B"/>
    <w:rsid w:val="00091A59"/>
    <w:rsid w:val="00092C03"/>
    <w:rsid w:val="000956EF"/>
    <w:rsid w:val="00096510"/>
    <w:rsid w:val="00097A7D"/>
    <w:rsid w:val="00097CA2"/>
    <w:rsid w:val="000A1D9E"/>
    <w:rsid w:val="000A2664"/>
    <w:rsid w:val="000A2851"/>
    <w:rsid w:val="000A2C3C"/>
    <w:rsid w:val="000A41DA"/>
    <w:rsid w:val="000A55CC"/>
    <w:rsid w:val="000A5CEE"/>
    <w:rsid w:val="000A6423"/>
    <w:rsid w:val="000A6661"/>
    <w:rsid w:val="000A6A09"/>
    <w:rsid w:val="000A762B"/>
    <w:rsid w:val="000B02ED"/>
    <w:rsid w:val="000B02FD"/>
    <w:rsid w:val="000B068C"/>
    <w:rsid w:val="000B1B46"/>
    <w:rsid w:val="000B2797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3406"/>
    <w:rsid w:val="000E41B5"/>
    <w:rsid w:val="000E51FF"/>
    <w:rsid w:val="000E5684"/>
    <w:rsid w:val="000E5B57"/>
    <w:rsid w:val="000F0D08"/>
    <w:rsid w:val="000F2CD3"/>
    <w:rsid w:val="000F36B9"/>
    <w:rsid w:val="000F3A00"/>
    <w:rsid w:val="000F4037"/>
    <w:rsid w:val="000F4E03"/>
    <w:rsid w:val="000F606A"/>
    <w:rsid w:val="000F60BB"/>
    <w:rsid w:val="000F706D"/>
    <w:rsid w:val="00100F65"/>
    <w:rsid w:val="0010110F"/>
    <w:rsid w:val="00102DC9"/>
    <w:rsid w:val="001031DF"/>
    <w:rsid w:val="00103565"/>
    <w:rsid w:val="00103F05"/>
    <w:rsid w:val="00104160"/>
    <w:rsid w:val="0010503D"/>
    <w:rsid w:val="00105242"/>
    <w:rsid w:val="001055DD"/>
    <w:rsid w:val="00106571"/>
    <w:rsid w:val="00106B5D"/>
    <w:rsid w:val="00110CF0"/>
    <w:rsid w:val="001120B7"/>
    <w:rsid w:val="0011231F"/>
    <w:rsid w:val="00112670"/>
    <w:rsid w:val="00112DD4"/>
    <w:rsid w:val="00112F30"/>
    <w:rsid w:val="00113FFF"/>
    <w:rsid w:val="00114353"/>
    <w:rsid w:val="001144F0"/>
    <w:rsid w:val="00115728"/>
    <w:rsid w:val="001163FC"/>
    <w:rsid w:val="00116F39"/>
    <w:rsid w:val="00117A01"/>
    <w:rsid w:val="00121439"/>
    <w:rsid w:val="00121B6E"/>
    <w:rsid w:val="00122051"/>
    <w:rsid w:val="00124244"/>
    <w:rsid w:val="00124915"/>
    <w:rsid w:val="00124E69"/>
    <w:rsid w:val="00125CC1"/>
    <w:rsid w:val="001273B0"/>
    <w:rsid w:val="00127758"/>
    <w:rsid w:val="00127CB8"/>
    <w:rsid w:val="001313C3"/>
    <w:rsid w:val="00132F4C"/>
    <w:rsid w:val="00134C68"/>
    <w:rsid w:val="00135CF4"/>
    <w:rsid w:val="00135FD6"/>
    <w:rsid w:val="001374CF"/>
    <w:rsid w:val="00141395"/>
    <w:rsid w:val="001417F1"/>
    <w:rsid w:val="00143952"/>
    <w:rsid w:val="001442AB"/>
    <w:rsid w:val="0014477D"/>
    <w:rsid w:val="00144D00"/>
    <w:rsid w:val="00145034"/>
    <w:rsid w:val="0014560D"/>
    <w:rsid w:val="00145DC7"/>
    <w:rsid w:val="00145F74"/>
    <w:rsid w:val="00146568"/>
    <w:rsid w:val="00150BCC"/>
    <w:rsid w:val="00151F17"/>
    <w:rsid w:val="001541A9"/>
    <w:rsid w:val="001549D1"/>
    <w:rsid w:val="00154CD3"/>
    <w:rsid w:val="00155295"/>
    <w:rsid w:val="001560AD"/>
    <w:rsid w:val="0015633E"/>
    <w:rsid w:val="0015752C"/>
    <w:rsid w:val="0016077F"/>
    <w:rsid w:val="00160CEA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1D36"/>
    <w:rsid w:val="00182A27"/>
    <w:rsid w:val="001838D1"/>
    <w:rsid w:val="00184DDD"/>
    <w:rsid w:val="00184FFD"/>
    <w:rsid w:val="00185449"/>
    <w:rsid w:val="00186314"/>
    <w:rsid w:val="001863F6"/>
    <w:rsid w:val="00187B04"/>
    <w:rsid w:val="00190000"/>
    <w:rsid w:val="001929C2"/>
    <w:rsid w:val="00192B8F"/>
    <w:rsid w:val="00192DE4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B6432"/>
    <w:rsid w:val="001C017B"/>
    <w:rsid w:val="001C239E"/>
    <w:rsid w:val="001C2D7E"/>
    <w:rsid w:val="001D1FA0"/>
    <w:rsid w:val="001D32D4"/>
    <w:rsid w:val="001D3645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4ED9"/>
    <w:rsid w:val="001E5657"/>
    <w:rsid w:val="001E5F94"/>
    <w:rsid w:val="001E744F"/>
    <w:rsid w:val="001F0557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2219"/>
    <w:rsid w:val="00203D68"/>
    <w:rsid w:val="0020539A"/>
    <w:rsid w:val="00205E00"/>
    <w:rsid w:val="00206107"/>
    <w:rsid w:val="002070B2"/>
    <w:rsid w:val="0020756B"/>
    <w:rsid w:val="002077E5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19"/>
    <w:rsid w:val="00222993"/>
    <w:rsid w:val="00223661"/>
    <w:rsid w:val="00224129"/>
    <w:rsid w:val="00225DD2"/>
    <w:rsid w:val="002279A2"/>
    <w:rsid w:val="00227A0D"/>
    <w:rsid w:val="00227E58"/>
    <w:rsid w:val="002320D9"/>
    <w:rsid w:val="0023357E"/>
    <w:rsid w:val="00234C07"/>
    <w:rsid w:val="002355FF"/>
    <w:rsid w:val="002367A6"/>
    <w:rsid w:val="00236BE9"/>
    <w:rsid w:val="00237E6C"/>
    <w:rsid w:val="00240A09"/>
    <w:rsid w:val="00240B1E"/>
    <w:rsid w:val="00241437"/>
    <w:rsid w:val="0024325F"/>
    <w:rsid w:val="00245088"/>
    <w:rsid w:val="00253242"/>
    <w:rsid w:val="0025467F"/>
    <w:rsid w:val="002547BF"/>
    <w:rsid w:val="002548CA"/>
    <w:rsid w:val="0025531B"/>
    <w:rsid w:val="0025604C"/>
    <w:rsid w:val="002560F9"/>
    <w:rsid w:val="00257517"/>
    <w:rsid w:val="00257FA9"/>
    <w:rsid w:val="00261CD0"/>
    <w:rsid w:val="00261F30"/>
    <w:rsid w:val="002637FB"/>
    <w:rsid w:val="00263CB5"/>
    <w:rsid w:val="0026571F"/>
    <w:rsid w:val="002669B0"/>
    <w:rsid w:val="0027137F"/>
    <w:rsid w:val="002723D2"/>
    <w:rsid w:val="002732E5"/>
    <w:rsid w:val="002745D9"/>
    <w:rsid w:val="00274823"/>
    <w:rsid w:val="0027577D"/>
    <w:rsid w:val="00275F43"/>
    <w:rsid w:val="002810E3"/>
    <w:rsid w:val="0028298A"/>
    <w:rsid w:val="00282EAA"/>
    <w:rsid w:val="0028384D"/>
    <w:rsid w:val="0028525D"/>
    <w:rsid w:val="00285DCC"/>
    <w:rsid w:val="002860DB"/>
    <w:rsid w:val="00286CE5"/>
    <w:rsid w:val="00287EC5"/>
    <w:rsid w:val="0029023F"/>
    <w:rsid w:val="002913B7"/>
    <w:rsid w:val="00291541"/>
    <w:rsid w:val="00291879"/>
    <w:rsid w:val="00291C5E"/>
    <w:rsid w:val="00292353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2F"/>
    <w:rsid w:val="002C1DAB"/>
    <w:rsid w:val="002C4FCF"/>
    <w:rsid w:val="002C527C"/>
    <w:rsid w:val="002C55B9"/>
    <w:rsid w:val="002C796E"/>
    <w:rsid w:val="002D0253"/>
    <w:rsid w:val="002D03CD"/>
    <w:rsid w:val="002D2477"/>
    <w:rsid w:val="002D2AAB"/>
    <w:rsid w:val="002D691F"/>
    <w:rsid w:val="002D6A50"/>
    <w:rsid w:val="002D6D1C"/>
    <w:rsid w:val="002E077F"/>
    <w:rsid w:val="002E1D21"/>
    <w:rsid w:val="002E3B36"/>
    <w:rsid w:val="002E59BF"/>
    <w:rsid w:val="002E63F6"/>
    <w:rsid w:val="002E69A1"/>
    <w:rsid w:val="002F1C5E"/>
    <w:rsid w:val="002F1D63"/>
    <w:rsid w:val="002F340E"/>
    <w:rsid w:val="002F35E4"/>
    <w:rsid w:val="002F4392"/>
    <w:rsid w:val="002F4641"/>
    <w:rsid w:val="002F4B22"/>
    <w:rsid w:val="002F709F"/>
    <w:rsid w:val="00301214"/>
    <w:rsid w:val="00302176"/>
    <w:rsid w:val="00302AF8"/>
    <w:rsid w:val="00303A64"/>
    <w:rsid w:val="00304F42"/>
    <w:rsid w:val="00304F96"/>
    <w:rsid w:val="00305477"/>
    <w:rsid w:val="00306131"/>
    <w:rsid w:val="00311B2C"/>
    <w:rsid w:val="00311B57"/>
    <w:rsid w:val="00311EE4"/>
    <w:rsid w:val="0031318B"/>
    <w:rsid w:val="003137B7"/>
    <w:rsid w:val="00314406"/>
    <w:rsid w:val="003148D1"/>
    <w:rsid w:val="00314CFF"/>
    <w:rsid w:val="00315038"/>
    <w:rsid w:val="00315C3E"/>
    <w:rsid w:val="00316A21"/>
    <w:rsid w:val="00316EEF"/>
    <w:rsid w:val="003172B7"/>
    <w:rsid w:val="00320B94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36E75"/>
    <w:rsid w:val="00341B2F"/>
    <w:rsid w:val="00342915"/>
    <w:rsid w:val="00343026"/>
    <w:rsid w:val="00344B04"/>
    <w:rsid w:val="00345847"/>
    <w:rsid w:val="00347576"/>
    <w:rsid w:val="00347772"/>
    <w:rsid w:val="00347A51"/>
    <w:rsid w:val="00347B19"/>
    <w:rsid w:val="003521CD"/>
    <w:rsid w:val="003531FA"/>
    <w:rsid w:val="0035416F"/>
    <w:rsid w:val="003549FE"/>
    <w:rsid w:val="00355AAC"/>
    <w:rsid w:val="00355D7D"/>
    <w:rsid w:val="003647CA"/>
    <w:rsid w:val="00365927"/>
    <w:rsid w:val="00370514"/>
    <w:rsid w:val="0037056A"/>
    <w:rsid w:val="003726DF"/>
    <w:rsid w:val="0037345A"/>
    <w:rsid w:val="00373FFA"/>
    <w:rsid w:val="0037455F"/>
    <w:rsid w:val="00376C31"/>
    <w:rsid w:val="00376D4D"/>
    <w:rsid w:val="00380EB7"/>
    <w:rsid w:val="003810F5"/>
    <w:rsid w:val="00381C39"/>
    <w:rsid w:val="00381CF6"/>
    <w:rsid w:val="0038326A"/>
    <w:rsid w:val="0038367F"/>
    <w:rsid w:val="00385002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B7A75"/>
    <w:rsid w:val="003C02C6"/>
    <w:rsid w:val="003C03D7"/>
    <w:rsid w:val="003C0712"/>
    <w:rsid w:val="003C552D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D7980"/>
    <w:rsid w:val="003E49F8"/>
    <w:rsid w:val="003E5109"/>
    <w:rsid w:val="003E5507"/>
    <w:rsid w:val="003E60EE"/>
    <w:rsid w:val="003E6B48"/>
    <w:rsid w:val="003E748F"/>
    <w:rsid w:val="003F3F47"/>
    <w:rsid w:val="003F6E0C"/>
    <w:rsid w:val="004003A8"/>
    <w:rsid w:val="0040240E"/>
    <w:rsid w:val="00402756"/>
    <w:rsid w:val="00404175"/>
    <w:rsid w:val="00405B3A"/>
    <w:rsid w:val="004074DC"/>
    <w:rsid w:val="004111CC"/>
    <w:rsid w:val="004122A3"/>
    <w:rsid w:val="00413DEC"/>
    <w:rsid w:val="004153CC"/>
    <w:rsid w:val="00416E8B"/>
    <w:rsid w:val="00420273"/>
    <w:rsid w:val="00420AA0"/>
    <w:rsid w:val="0042116C"/>
    <w:rsid w:val="00422D19"/>
    <w:rsid w:val="00422DFE"/>
    <w:rsid w:val="00422E13"/>
    <w:rsid w:val="00424D83"/>
    <w:rsid w:val="00424E29"/>
    <w:rsid w:val="004274B4"/>
    <w:rsid w:val="00427D22"/>
    <w:rsid w:val="00427E2D"/>
    <w:rsid w:val="00432568"/>
    <w:rsid w:val="00435831"/>
    <w:rsid w:val="004362D4"/>
    <w:rsid w:val="00436C7C"/>
    <w:rsid w:val="00437440"/>
    <w:rsid w:val="00440378"/>
    <w:rsid w:val="00442B53"/>
    <w:rsid w:val="00443256"/>
    <w:rsid w:val="00444B57"/>
    <w:rsid w:val="00444D2D"/>
    <w:rsid w:val="004510B1"/>
    <w:rsid w:val="00451C5D"/>
    <w:rsid w:val="00451D74"/>
    <w:rsid w:val="00452E73"/>
    <w:rsid w:val="00453375"/>
    <w:rsid w:val="004565EF"/>
    <w:rsid w:val="00457FF9"/>
    <w:rsid w:val="004601ED"/>
    <w:rsid w:val="00460711"/>
    <w:rsid w:val="0046108B"/>
    <w:rsid w:val="00462B1B"/>
    <w:rsid w:val="00467AE6"/>
    <w:rsid w:val="00467EC9"/>
    <w:rsid w:val="00477791"/>
    <w:rsid w:val="00480286"/>
    <w:rsid w:val="00480C3B"/>
    <w:rsid w:val="00480FE3"/>
    <w:rsid w:val="004815CC"/>
    <w:rsid w:val="00481C94"/>
    <w:rsid w:val="00482BCD"/>
    <w:rsid w:val="00482D58"/>
    <w:rsid w:val="00484A8D"/>
    <w:rsid w:val="00486A4E"/>
    <w:rsid w:val="00486B09"/>
    <w:rsid w:val="00490CB5"/>
    <w:rsid w:val="0049139F"/>
    <w:rsid w:val="00494F07"/>
    <w:rsid w:val="004952C1"/>
    <w:rsid w:val="00496116"/>
    <w:rsid w:val="004965A0"/>
    <w:rsid w:val="00497335"/>
    <w:rsid w:val="004A05A7"/>
    <w:rsid w:val="004A2E6B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3C0"/>
    <w:rsid w:val="004C49B0"/>
    <w:rsid w:val="004C4F53"/>
    <w:rsid w:val="004C4F7F"/>
    <w:rsid w:val="004C592E"/>
    <w:rsid w:val="004D050F"/>
    <w:rsid w:val="004D0E3A"/>
    <w:rsid w:val="004D1A73"/>
    <w:rsid w:val="004D48C2"/>
    <w:rsid w:val="004D537A"/>
    <w:rsid w:val="004D67B1"/>
    <w:rsid w:val="004D7128"/>
    <w:rsid w:val="004D751D"/>
    <w:rsid w:val="004E05C2"/>
    <w:rsid w:val="004E0B02"/>
    <w:rsid w:val="004E0B71"/>
    <w:rsid w:val="004E0C0D"/>
    <w:rsid w:val="004E0DCE"/>
    <w:rsid w:val="004E1378"/>
    <w:rsid w:val="004E13DC"/>
    <w:rsid w:val="004E255F"/>
    <w:rsid w:val="004E4C2D"/>
    <w:rsid w:val="004E547A"/>
    <w:rsid w:val="004E561F"/>
    <w:rsid w:val="004E5CFB"/>
    <w:rsid w:val="004F0539"/>
    <w:rsid w:val="004F0885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02A"/>
    <w:rsid w:val="00517A5D"/>
    <w:rsid w:val="00517E1E"/>
    <w:rsid w:val="005217E8"/>
    <w:rsid w:val="005220FE"/>
    <w:rsid w:val="00523A6E"/>
    <w:rsid w:val="005247DE"/>
    <w:rsid w:val="00530B8F"/>
    <w:rsid w:val="00531434"/>
    <w:rsid w:val="00531754"/>
    <w:rsid w:val="00534708"/>
    <w:rsid w:val="00534840"/>
    <w:rsid w:val="00534973"/>
    <w:rsid w:val="00534D08"/>
    <w:rsid w:val="00536973"/>
    <w:rsid w:val="00536C6B"/>
    <w:rsid w:val="00544652"/>
    <w:rsid w:val="0054625B"/>
    <w:rsid w:val="005512DD"/>
    <w:rsid w:val="00551539"/>
    <w:rsid w:val="00552EFE"/>
    <w:rsid w:val="00554ABB"/>
    <w:rsid w:val="0055552D"/>
    <w:rsid w:val="00555668"/>
    <w:rsid w:val="0055679E"/>
    <w:rsid w:val="0056090D"/>
    <w:rsid w:val="0056189B"/>
    <w:rsid w:val="00561E9C"/>
    <w:rsid w:val="00565C7A"/>
    <w:rsid w:val="00567E14"/>
    <w:rsid w:val="005705A7"/>
    <w:rsid w:val="00570FEA"/>
    <w:rsid w:val="0057277E"/>
    <w:rsid w:val="005727C5"/>
    <w:rsid w:val="00572F0E"/>
    <w:rsid w:val="00574742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01C3"/>
    <w:rsid w:val="005A1155"/>
    <w:rsid w:val="005A132A"/>
    <w:rsid w:val="005A1A3F"/>
    <w:rsid w:val="005A337C"/>
    <w:rsid w:val="005A34B0"/>
    <w:rsid w:val="005A35AE"/>
    <w:rsid w:val="005A3ECF"/>
    <w:rsid w:val="005A6821"/>
    <w:rsid w:val="005B2393"/>
    <w:rsid w:val="005B7490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D5AC1"/>
    <w:rsid w:val="005D660E"/>
    <w:rsid w:val="005E0E90"/>
    <w:rsid w:val="005E19BE"/>
    <w:rsid w:val="005E2725"/>
    <w:rsid w:val="005E4F3A"/>
    <w:rsid w:val="005E65FA"/>
    <w:rsid w:val="005F19CE"/>
    <w:rsid w:val="005F28F4"/>
    <w:rsid w:val="005F43BB"/>
    <w:rsid w:val="005F4C81"/>
    <w:rsid w:val="005F503E"/>
    <w:rsid w:val="005F6CB3"/>
    <w:rsid w:val="005F7612"/>
    <w:rsid w:val="005F7663"/>
    <w:rsid w:val="005F7D63"/>
    <w:rsid w:val="00607170"/>
    <w:rsid w:val="00607408"/>
    <w:rsid w:val="00610AEE"/>
    <w:rsid w:val="006141AB"/>
    <w:rsid w:val="00616BAC"/>
    <w:rsid w:val="00620598"/>
    <w:rsid w:val="0062081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46B48"/>
    <w:rsid w:val="006500A5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22A3"/>
    <w:rsid w:val="006632B2"/>
    <w:rsid w:val="00664084"/>
    <w:rsid w:val="0066445E"/>
    <w:rsid w:val="00667045"/>
    <w:rsid w:val="00670A00"/>
    <w:rsid w:val="00670C23"/>
    <w:rsid w:val="006719FA"/>
    <w:rsid w:val="00672B86"/>
    <w:rsid w:val="00673031"/>
    <w:rsid w:val="00673EB3"/>
    <w:rsid w:val="00680BE8"/>
    <w:rsid w:val="00686409"/>
    <w:rsid w:val="00686D19"/>
    <w:rsid w:val="0068777F"/>
    <w:rsid w:val="00693018"/>
    <w:rsid w:val="0069588C"/>
    <w:rsid w:val="006A0059"/>
    <w:rsid w:val="006A7425"/>
    <w:rsid w:val="006B0425"/>
    <w:rsid w:val="006B058A"/>
    <w:rsid w:val="006B1299"/>
    <w:rsid w:val="006B26D9"/>
    <w:rsid w:val="006B310C"/>
    <w:rsid w:val="006B664C"/>
    <w:rsid w:val="006C0878"/>
    <w:rsid w:val="006C1125"/>
    <w:rsid w:val="006C1C83"/>
    <w:rsid w:val="006C3E78"/>
    <w:rsid w:val="006C54E6"/>
    <w:rsid w:val="006C5762"/>
    <w:rsid w:val="006C690D"/>
    <w:rsid w:val="006D0A74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1F51"/>
    <w:rsid w:val="006F229A"/>
    <w:rsid w:val="006F3BB9"/>
    <w:rsid w:val="006F4AA6"/>
    <w:rsid w:val="006F598E"/>
    <w:rsid w:val="006F689B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17B57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0913"/>
    <w:rsid w:val="00741A30"/>
    <w:rsid w:val="0074460C"/>
    <w:rsid w:val="007504DC"/>
    <w:rsid w:val="0075142F"/>
    <w:rsid w:val="00751965"/>
    <w:rsid w:val="007524EF"/>
    <w:rsid w:val="00752689"/>
    <w:rsid w:val="00756D1D"/>
    <w:rsid w:val="00757A3E"/>
    <w:rsid w:val="00760886"/>
    <w:rsid w:val="007615CA"/>
    <w:rsid w:val="00761ADD"/>
    <w:rsid w:val="00762B3A"/>
    <w:rsid w:val="00764A0C"/>
    <w:rsid w:val="00765449"/>
    <w:rsid w:val="00765D6E"/>
    <w:rsid w:val="00765D7E"/>
    <w:rsid w:val="007674B6"/>
    <w:rsid w:val="00770E90"/>
    <w:rsid w:val="00771324"/>
    <w:rsid w:val="0077166F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19DD"/>
    <w:rsid w:val="00784913"/>
    <w:rsid w:val="00785B90"/>
    <w:rsid w:val="0078639C"/>
    <w:rsid w:val="007913D3"/>
    <w:rsid w:val="00791798"/>
    <w:rsid w:val="0079790C"/>
    <w:rsid w:val="00797AD7"/>
    <w:rsid w:val="007A102A"/>
    <w:rsid w:val="007A15E6"/>
    <w:rsid w:val="007A194B"/>
    <w:rsid w:val="007A2C01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6560"/>
    <w:rsid w:val="007B7AB4"/>
    <w:rsid w:val="007C2405"/>
    <w:rsid w:val="007C2A54"/>
    <w:rsid w:val="007C2B69"/>
    <w:rsid w:val="007C2DC1"/>
    <w:rsid w:val="007C3468"/>
    <w:rsid w:val="007C3B05"/>
    <w:rsid w:val="007C3D25"/>
    <w:rsid w:val="007C4998"/>
    <w:rsid w:val="007C668F"/>
    <w:rsid w:val="007C70DF"/>
    <w:rsid w:val="007C723F"/>
    <w:rsid w:val="007C751C"/>
    <w:rsid w:val="007C778D"/>
    <w:rsid w:val="007D07D6"/>
    <w:rsid w:val="007D18A6"/>
    <w:rsid w:val="007D1CA0"/>
    <w:rsid w:val="007D2DF5"/>
    <w:rsid w:val="007D3D3C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B9A"/>
    <w:rsid w:val="007E5FE3"/>
    <w:rsid w:val="007E64DF"/>
    <w:rsid w:val="007E657D"/>
    <w:rsid w:val="007E7119"/>
    <w:rsid w:val="007E71BB"/>
    <w:rsid w:val="007E7B90"/>
    <w:rsid w:val="007E7C13"/>
    <w:rsid w:val="007F2464"/>
    <w:rsid w:val="007F3DBB"/>
    <w:rsid w:val="007F4A64"/>
    <w:rsid w:val="007F4ADE"/>
    <w:rsid w:val="007F5A5A"/>
    <w:rsid w:val="007F5EDC"/>
    <w:rsid w:val="007F7C49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510D"/>
    <w:rsid w:val="008276EB"/>
    <w:rsid w:val="00827EA4"/>
    <w:rsid w:val="008301D6"/>
    <w:rsid w:val="00830443"/>
    <w:rsid w:val="008305B7"/>
    <w:rsid w:val="00830C78"/>
    <w:rsid w:val="00830FB9"/>
    <w:rsid w:val="00834968"/>
    <w:rsid w:val="00834B53"/>
    <w:rsid w:val="00836138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4D37"/>
    <w:rsid w:val="00865BC7"/>
    <w:rsid w:val="00865EE6"/>
    <w:rsid w:val="00870489"/>
    <w:rsid w:val="00870D23"/>
    <w:rsid w:val="00872B72"/>
    <w:rsid w:val="00873022"/>
    <w:rsid w:val="00876468"/>
    <w:rsid w:val="008767E1"/>
    <w:rsid w:val="00876A1F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1440"/>
    <w:rsid w:val="00891D8A"/>
    <w:rsid w:val="008920F2"/>
    <w:rsid w:val="0089348A"/>
    <w:rsid w:val="00894E9F"/>
    <w:rsid w:val="00895424"/>
    <w:rsid w:val="0089687A"/>
    <w:rsid w:val="00896CEC"/>
    <w:rsid w:val="00897002"/>
    <w:rsid w:val="008A06BC"/>
    <w:rsid w:val="008A0AA3"/>
    <w:rsid w:val="008A0EAA"/>
    <w:rsid w:val="008A149F"/>
    <w:rsid w:val="008A19FD"/>
    <w:rsid w:val="008A1A25"/>
    <w:rsid w:val="008A4E05"/>
    <w:rsid w:val="008A56DB"/>
    <w:rsid w:val="008A5F76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2B77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46F"/>
    <w:rsid w:val="008D2BAE"/>
    <w:rsid w:val="008D2C9E"/>
    <w:rsid w:val="008D41F5"/>
    <w:rsid w:val="008D521F"/>
    <w:rsid w:val="008D5C06"/>
    <w:rsid w:val="008D5E3E"/>
    <w:rsid w:val="008D6227"/>
    <w:rsid w:val="008D7A8B"/>
    <w:rsid w:val="008D7E82"/>
    <w:rsid w:val="008E28AA"/>
    <w:rsid w:val="008E41D3"/>
    <w:rsid w:val="008E43F1"/>
    <w:rsid w:val="008E4407"/>
    <w:rsid w:val="008E594F"/>
    <w:rsid w:val="008E7312"/>
    <w:rsid w:val="008F297F"/>
    <w:rsid w:val="008F447E"/>
    <w:rsid w:val="008F5FF3"/>
    <w:rsid w:val="00904BA9"/>
    <w:rsid w:val="00904E7E"/>
    <w:rsid w:val="009076D4"/>
    <w:rsid w:val="0091086B"/>
    <w:rsid w:val="00911129"/>
    <w:rsid w:val="00912EA3"/>
    <w:rsid w:val="009135C7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3640F"/>
    <w:rsid w:val="0094180B"/>
    <w:rsid w:val="00941BC8"/>
    <w:rsid w:val="009426B9"/>
    <w:rsid w:val="00943AA7"/>
    <w:rsid w:val="00944E85"/>
    <w:rsid w:val="00945459"/>
    <w:rsid w:val="0094634C"/>
    <w:rsid w:val="009463AB"/>
    <w:rsid w:val="00950239"/>
    <w:rsid w:val="00950332"/>
    <w:rsid w:val="009530A7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66B7"/>
    <w:rsid w:val="00997844"/>
    <w:rsid w:val="009978C2"/>
    <w:rsid w:val="009A345F"/>
    <w:rsid w:val="009A4AE5"/>
    <w:rsid w:val="009A5218"/>
    <w:rsid w:val="009A6806"/>
    <w:rsid w:val="009A7A53"/>
    <w:rsid w:val="009B1717"/>
    <w:rsid w:val="009B22D2"/>
    <w:rsid w:val="009B2839"/>
    <w:rsid w:val="009B4C17"/>
    <w:rsid w:val="009B5BF6"/>
    <w:rsid w:val="009B625A"/>
    <w:rsid w:val="009C1C79"/>
    <w:rsid w:val="009C2934"/>
    <w:rsid w:val="009C339C"/>
    <w:rsid w:val="009C33B8"/>
    <w:rsid w:val="009D07A0"/>
    <w:rsid w:val="009D107D"/>
    <w:rsid w:val="009D1871"/>
    <w:rsid w:val="009D2985"/>
    <w:rsid w:val="009D3033"/>
    <w:rsid w:val="009D5770"/>
    <w:rsid w:val="009D6759"/>
    <w:rsid w:val="009D6AF5"/>
    <w:rsid w:val="009D6CF1"/>
    <w:rsid w:val="009D74BA"/>
    <w:rsid w:val="009E0874"/>
    <w:rsid w:val="009E1A16"/>
    <w:rsid w:val="009E2045"/>
    <w:rsid w:val="009E2291"/>
    <w:rsid w:val="009E4A84"/>
    <w:rsid w:val="009E6973"/>
    <w:rsid w:val="009F0466"/>
    <w:rsid w:val="009F4200"/>
    <w:rsid w:val="009F4933"/>
    <w:rsid w:val="009F5FD0"/>
    <w:rsid w:val="009F6C94"/>
    <w:rsid w:val="009F6DD5"/>
    <w:rsid w:val="009F7B12"/>
    <w:rsid w:val="009F7C81"/>
    <w:rsid w:val="00A00EA3"/>
    <w:rsid w:val="00A020A2"/>
    <w:rsid w:val="00A0297B"/>
    <w:rsid w:val="00A0358E"/>
    <w:rsid w:val="00A046AA"/>
    <w:rsid w:val="00A049F9"/>
    <w:rsid w:val="00A0529B"/>
    <w:rsid w:val="00A057F6"/>
    <w:rsid w:val="00A0766F"/>
    <w:rsid w:val="00A10713"/>
    <w:rsid w:val="00A1252C"/>
    <w:rsid w:val="00A13B8B"/>
    <w:rsid w:val="00A151B7"/>
    <w:rsid w:val="00A1782D"/>
    <w:rsid w:val="00A21225"/>
    <w:rsid w:val="00A2139C"/>
    <w:rsid w:val="00A218F9"/>
    <w:rsid w:val="00A21E37"/>
    <w:rsid w:val="00A23314"/>
    <w:rsid w:val="00A235BB"/>
    <w:rsid w:val="00A23F10"/>
    <w:rsid w:val="00A23F72"/>
    <w:rsid w:val="00A240FA"/>
    <w:rsid w:val="00A24B3F"/>
    <w:rsid w:val="00A26AB8"/>
    <w:rsid w:val="00A322BF"/>
    <w:rsid w:val="00A3373F"/>
    <w:rsid w:val="00A33F51"/>
    <w:rsid w:val="00A349DF"/>
    <w:rsid w:val="00A3593B"/>
    <w:rsid w:val="00A40311"/>
    <w:rsid w:val="00A41032"/>
    <w:rsid w:val="00A4106C"/>
    <w:rsid w:val="00A428E7"/>
    <w:rsid w:val="00A43E49"/>
    <w:rsid w:val="00A44018"/>
    <w:rsid w:val="00A45DE9"/>
    <w:rsid w:val="00A4685D"/>
    <w:rsid w:val="00A47471"/>
    <w:rsid w:val="00A479D2"/>
    <w:rsid w:val="00A47E22"/>
    <w:rsid w:val="00A47ED0"/>
    <w:rsid w:val="00A509EA"/>
    <w:rsid w:val="00A51363"/>
    <w:rsid w:val="00A51476"/>
    <w:rsid w:val="00A526D2"/>
    <w:rsid w:val="00A54412"/>
    <w:rsid w:val="00A5498B"/>
    <w:rsid w:val="00A550C8"/>
    <w:rsid w:val="00A5564C"/>
    <w:rsid w:val="00A559EC"/>
    <w:rsid w:val="00A55A3D"/>
    <w:rsid w:val="00A569F8"/>
    <w:rsid w:val="00A56E60"/>
    <w:rsid w:val="00A571B3"/>
    <w:rsid w:val="00A57A8F"/>
    <w:rsid w:val="00A61884"/>
    <w:rsid w:val="00A626B5"/>
    <w:rsid w:val="00A62DF0"/>
    <w:rsid w:val="00A63620"/>
    <w:rsid w:val="00A63ECE"/>
    <w:rsid w:val="00A66342"/>
    <w:rsid w:val="00A665C8"/>
    <w:rsid w:val="00A6749E"/>
    <w:rsid w:val="00A67D7A"/>
    <w:rsid w:val="00A70D88"/>
    <w:rsid w:val="00A71142"/>
    <w:rsid w:val="00A72895"/>
    <w:rsid w:val="00A73520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4D3E"/>
    <w:rsid w:val="00A857AB"/>
    <w:rsid w:val="00A90009"/>
    <w:rsid w:val="00A927A4"/>
    <w:rsid w:val="00A94CC0"/>
    <w:rsid w:val="00A9534A"/>
    <w:rsid w:val="00A957FA"/>
    <w:rsid w:val="00A968DC"/>
    <w:rsid w:val="00A977BA"/>
    <w:rsid w:val="00A97EC3"/>
    <w:rsid w:val="00AA1A89"/>
    <w:rsid w:val="00AA346E"/>
    <w:rsid w:val="00AA3770"/>
    <w:rsid w:val="00AA3CFA"/>
    <w:rsid w:val="00AA41C3"/>
    <w:rsid w:val="00AA423C"/>
    <w:rsid w:val="00AA53E2"/>
    <w:rsid w:val="00AA73FD"/>
    <w:rsid w:val="00AB1CEF"/>
    <w:rsid w:val="00AB2F87"/>
    <w:rsid w:val="00AB32C3"/>
    <w:rsid w:val="00AB5E2B"/>
    <w:rsid w:val="00AB6069"/>
    <w:rsid w:val="00AB6467"/>
    <w:rsid w:val="00AC0575"/>
    <w:rsid w:val="00AC0758"/>
    <w:rsid w:val="00AC0934"/>
    <w:rsid w:val="00AC0DF1"/>
    <w:rsid w:val="00AC17EE"/>
    <w:rsid w:val="00AC2BFD"/>
    <w:rsid w:val="00AC4DDD"/>
    <w:rsid w:val="00AC5A43"/>
    <w:rsid w:val="00AC5D2C"/>
    <w:rsid w:val="00AC6B6D"/>
    <w:rsid w:val="00AD0814"/>
    <w:rsid w:val="00AD3559"/>
    <w:rsid w:val="00AD3B05"/>
    <w:rsid w:val="00AD3C8E"/>
    <w:rsid w:val="00AD470D"/>
    <w:rsid w:val="00AD49BE"/>
    <w:rsid w:val="00AD5193"/>
    <w:rsid w:val="00AD7390"/>
    <w:rsid w:val="00AD7723"/>
    <w:rsid w:val="00AD7E6F"/>
    <w:rsid w:val="00AE1BD8"/>
    <w:rsid w:val="00AE2817"/>
    <w:rsid w:val="00AE304B"/>
    <w:rsid w:val="00AE3D3E"/>
    <w:rsid w:val="00AE49B2"/>
    <w:rsid w:val="00AE5EB2"/>
    <w:rsid w:val="00AE6BEB"/>
    <w:rsid w:val="00AE7789"/>
    <w:rsid w:val="00AF2910"/>
    <w:rsid w:val="00AF32EA"/>
    <w:rsid w:val="00AF3DED"/>
    <w:rsid w:val="00AF4499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731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0DCA"/>
    <w:rsid w:val="00B421D2"/>
    <w:rsid w:val="00B4308D"/>
    <w:rsid w:val="00B440DA"/>
    <w:rsid w:val="00B4415A"/>
    <w:rsid w:val="00B503CD"/>
    <w:rsid w:val="00B51495"/>
    <w:rsid w:val="00B548AB"/>
    <w:rsid w:val="00B54BBE"/>
    <w:rsid w:val="00B553F8"/>
    <w:rsid w:val="00B560B6"/>
    <w:rsid w:val="00B5630E"/>
    <w:rsid w:val="00B575F2"/>
    <w:rsid w:val="00B605B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60A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96F07"/>
    <w:rsid w:val="00BA5072"/>
    <w:rsid w:val="00BA5B65"/>
    <w:rsid w:val="00BA7BFE"/>
    <w:rsid w:val="00BB0ECA"/>
    <w:rsid w:val="00BB2324"/>
    <w:rsid w:val="00BB246B"/>
    <w:rsid w:val="00BB4F49"/>
    <w:rsid w:val="00BB60F7"/>
    <w:rsid w:val="00BB6B2D"/>
    <w:rsid w:val="00BB7375"/>
    <w:rsid w:val="00BC0500"/>
    <w:rsid w:val="00BC094B"/>
    <w:rsid w:val="00BC44F5"/>
    <w:rsid w:val="00BC4EA0"/>
    <w:rsid w:val="00BC500B"/>
    <w:rsid w:val="00BC547C"/>
    <w:rsid w:val="00BC6461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3E6"/>
    <w:rsid w:val="00BF241A"/>
    <w:rsid w:val="00BF3AFB"/>
    <w:rsid w:val="00BF3DD2"/>
    <w:rsid w:val="00BF4344"/>
    <w:rsid w:val="00BF52AB"/>
    <w:rsid w:val="00BF6970"/>
    <w:rsid w:val="00BF69C6"/>
    <w:rsid w:val="00C0003A"/>
    <w:rsid w:val="00C005D8"/>
    <w:rsid w:val="00C00760"/>
    <w:rsid w:val="00C0134C"/>
    <w:rsid w:val="00C02F31"/>
    <w:rsid w:val="00C04DA5"/>
    <w:rsid w:val="00C050FC"/>
    <w:rsid w:val="00C05D40"/>
    <w:rsid w:val="00C07F6B"/>
    <w:rsid w:val="00C113BA"/>
    <w:rsid w:val="00C11905"/>
    <w:rsid w:val="00C14462"/>
    <w:rsid w:val="00C149D5"/>
    <w:rsid w:val="00C16542"/>
    <w:rsid w:val="00C22382"/>
    <w:rsid w:val="00C2355B"/>
    <w:rsid w:val="00C254C0"/>
    <w:rsid w:val="00C257B5"/>
    <w:rsid w:val="00C274A6"/>
    <w:rsid w:val="00C34201"/>
    <w:rsid w:val="00C35A38"/>
    <w:rsid w:val="00C35EC9"/>
    <w:rsid w:val="00C36807"/>
    <w:rsid w:val="00C37392"/>
    <w:rsid w:val="00C411EA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2A6C"/>
    <w:rsid w:val="00C54FC6"/>
    <w:rsid w:val="00C56F88"/>
    <w:rsid w:val="00C57B7E"/>
    <w:rsid w:val="00C60217"/>
    <w:rsid w:val="00C62D90"/>
    <w:rsid w:val="00C63AF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54D5"/>
    <w:rsid w:val="00C87100"/>
    <w:rsid w:val="00C87CAC"/>
    <w:rsid w:val="00C913A1"/>
    <w:rsid w:val="00C92943"/>
    <w:rsid w:val="00C950D6"/>
    <w:rsid w:val="00C97646"/>
    <w:rsid w:val="00C97672"/>
    <w:rsid w:val="00CA2335"/>
    <w:rsid w:val="00CA55BD"/>
    <w:rsid w:val="00CB0837"/>
    <w:rsid w:val="00CB2BFA"/>
    <w:rsid w:val="00CB3888"/>
    <w:rsid w:val="00CB400E"/>
    <w:rsid w:val="00CB48F6"/>
    <w:rsid w:val="00CB5F04"/>
    <w:rsid w:val="00CB67F1"/>
    <w:rsid w:val="00CB68A8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19CF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CF73F6"/>
    <w:rsid w:val="00D00811"/>
    <w:rsid w:val="00D02A43"/>
    <w:rsid w:val="00D04518"/>
    <w:rsid w:val="00D05489"/>
    <w:rsid w:val="00D05CA1"/>
    <w:rsid w:val="00D061CB"/>
    <w:rsid w:val="00D0796C"/>
    <w:rsid w:val="00D07B7D"/>
    <w:rsid w:val="00D119D0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413A"/>
    <w:rsid w:val="00D37394"/>
    <w:rsid w:val="00D3765F"/>
    <w:rsid w:val="00D41AB7"/>
    <w:rsid w:val="00D426F1"/>
    <w:rsid w:val="00D46699"/>
    <w:rsid w:val="00D47345"/>
    <w:rsid w:val="00D5073F"/>
    <w:rsid w:val="00D50E2C"/>
    <w:rsid w:val="00D51573"/>
    <w:rsid w:val="00D5399A"/>
    <w:rsid w:val="00D5444F"/>
    <w:rsid w:val="00D54E0D"/>
    <w:rsid w:val="00D54F7D"/>
    <w:rsid w:val="00D55FDF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1CA1"/>
    <w:rsid w:val="00D83D95"/>
    <w:rsid w:val="00D90293"/>
    <w:rsid w:val="00D90496"/>
    <w:rsid w:val="00D917BC"/>
    <w:rsid w:val="00D942DE"/>
    <w:rsid w:val="00D9491E"/>
    <w:rsid w:val="00D94B15"/>
    <w:rsid w:val="00D94B83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2C13"/>
    <w:rsid w:val="00DC2C6F"/>
    <w:rsid w:val="00DC3256"/>
    <w:rsid w:val="00DC35A6"/>
    <w:rsid w:val="00DD090A"/>
    <w:rsid w:val="00DD2421"/>
    <w:rsid w:val="00DD3222"/>
    <w:rsid w:val="00DD3D81"/>
    <w:rsid w:val="00DD4128"/>
    <w:rsid w:val="00DD46B9"/>
    <w:rsid w:val="00DD571C"/>
    <w:rsid w:val="00DD64E1"/>
    <w:rsid w:val="00DD75BC"/>
    <w:rsid w:val="00DE039A"/>
    <w:rsid w:val="00DE0403"/>
    <w:rsid w:val="00DE4811"/>
    <w:rsid w:val="00DE5458"/>
    <w:rsid w:val="00DE5EE6"/>
    <w:rsid w:val="00DE77EA"/>
    <w:rsid w:val="00DF0ABA"/>
    <w:rsid w:val="00DF1EEE"/>
    <w:rsid w:val="00DF2959"/>
    <w:rsid w:val="00DF6C58"/>
    <w:rsid w:val="00E001C1"/>
    <w:rsid w:val="00E007A4"/>
    <w:rsid w:val="00E039F3"/>
    <w:rsid w:val="00E03C30"/>
    <w:rsid w:val="00E05984"/>
    <w:rsid w:val="00E078BD"/>
    <w:rsid w:val="00E078F8"/>
    <w:rsid w:val="00E1142B"/>
    <w:rsid w:val="00E11F10"/>
    <w:rsid w:val="00E12378"/>
    <w:rsid w:val="00E157E4"/>
    <w:rsid w:val="00E15950"/>
    <w:rsid w:val="00E16522"/>
    <w:rsid w:val="00E17093"/>
    <w:rsid w:val="00E1750C"/>
    <w:rsid w:val="00E178A6"/>
    <w:rsid w:val="00E17CEA"/>
    <w:rsid w:val="00E20545"/>
    <w:rsid w:val="00E223C6"/>
    <w:rsid w:val="00E2443D"/>
    <w:rsid w:val="00E24789"/>
    <w:rsid w:val="00E26615"/>
    <w:rsid w:val="00E26F37"/>
    <w:rsid w:val="00E325A5"/>
    <w:rsid w:val="00E327B7"/>
    <w:rsid w:val="00E33928"/>
    <w:rsid w:val="00E33C90"/>
    <w:rsid w:val="00E34D15"/>
    <w:rsid w:val="00E3575C"/>
    <w:rsid w:val="00E35E86"/>
    <w:rsid w:val="00E36B45"/>
    <w:rsid w:val="00E37BF1"/>
    <w:rsid w:val="00E41D3F"/>
    <w:rsid w:val="00E428B3"/>
    <w:rsid w:val="00E44D19"/>
    <w:rsid w:val="00E51372"/>
    <w:rsid w:val="00E51CAF"/>
    <w:rsid w:val="00E51E95"/>
    <w:rsid w:val="00E51F9D"/>
    <w:rsid w:val="00E5202F"/>
    <w:rsid w:val="00E5211A"/>
    <w:rsid w:val="00E5274F"/>
    <w:rsid w:val="00E53A9F"/>
    <w:rsid w:val="00E549AF"/>
    <w:rsid w:val="00E60540"/>
    <w:rsid w:val="00E61C74"/>
    <w:rsid w:val="00E63D8F"/>
    <w:rsid w:val="00E706B6"/>
    <w:rsid w:val="00E75A86"/>
    <w:rsid w:val="00E76FF1"/>
    <w:rsid w:val="00E774FE"/>
    <w:rsid w:val="00E77AC4"/>
    <w:rsid w:val="00E809A0"/>
    <w:rsid w:val="00E80AF7"/>
    <w:rsid w:val="00E81F6D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0AD1"/>
    <w:rsid w:val="00EA1327"/>
    <w:rsid w:val="00EA2609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15DF"/>
    <w:rsid w:val="00EC3194"/>
    <w:rsid w:val="00EC4BE5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D73A3"/>
    <w:rsid w:val="00EE05EE"/>
    <w:rsid w:val="00EE0AE2"/>
    <w:rsid w:val="00EE35B4"/>
    <w:rsid w:val="00EE5643"/>
    <w:rsid w:val="00EE7CEC"/>
    <w:rsid w:val="00EF056E"/>
    <w:rsid w:val="00EF09B3"/>
    <w:rsid w:val="00EF0A3E"/>
    <w:rsid w:val="00EF1FF1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06985"/>
    <w:rsid w:val="00F10287"/>
    <w:rsid w:val="00F10C82"/>
    <w:rsid w:val="00F13B2E"/>
    <w:rsid w:val="00F176A0"/>
    <w:rsid w:val="00F20174"/>
    <w:rsid w:val="00F22098"/>
    <w:rsid w:val="00F223BC"/>
    <w:rsid w:val="00F23780"/>
    <w:rsid w:val="00F2395F"/>
    <w:rsid w:val="00F26185"/>
    <w:rsid w:val="00F3178C"/>
    <w:rsid w:val="00F31C05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B60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7FF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0EA"/>
    <w:rsid w:val="00FB728E"/>
    <w:rsid w:val="00FC0ADE"/>
    <w:rsid w:val="00FC0FF1"/>
    <w:rsid w:val="00FC185B"/>
    <w:rsid w:val="00FC1FDF"/>
    <w:rsid w:val="00FC3360"/>
    <w:rsid w:val="00FC3E27"/>
    <w:rsid w:val="00FC493B"/>
    <w:rsid w:val="00FC63E5"/>
    <w:rsid w:val="00FD0E54"/>
    <w:rsid w:val="00FD166A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2981"/>
    <w:rsid w:val="00FF3330"/>
    <w:rsid w:val="00FF4080"/>
    <w:rsid w:val="00FF40A5"/>
    <w:rsid w:val="00FF4614"/>
    <w:rsid w:val="00FF48DA"/>
    <w:rsid w:val="00FF5E19"/>
    <w:rsid w:val="00FF5EAD"/>
    <w:rsid w:val="00FF61AD"/>
    <w:rsid w:val="00FF6319"/>
    <w:rsid w:val="00FF76BD"/>
    <w:rsid w:val="09DC6C85"/>
    <w:rsid w:val="18F811FE"/>
    <w:rsid w:val="38E93BD4"/>
    <w:rsid w:val="71E708B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link w:val="48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4">
    <w:name w:val="Normal Table"/>
    <w:unhideWhenUsed/>
    <w:uiPriority w:val="99"/>
    <w:tblPr>
      <w:tblStyle w:val="2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8"/>
    <w:semiHidden/>
    <w:qFormat/>
    <w:uiPriority w:val="0"/>
    <w:rPr>
      <w:sz w:val="24"/>
    </w:r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uiPriority w:val="0"/>
    <w:rPr>
      <w:sz w:val="18"/>
      <w:szCs w:val="18"/>
    </w:rPr>
  </w:style>
  <w:style w:type="paragraph" w:styleId="14">
    <w:name w:val="footer"/>
    <w:basedOn w:val="1"/>
    <w:link w:val="39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5">
    <w:name w:val="header"/>
    <w:basedOn w:val="1"/>
    <w:link w:val="37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semiHidden/>
    <w:uiPriority w:val="0"/>
    <w:rPr>
      <w:sz w:val="21"/>
      <w:szCs w:val="21"/>
    </w:rPr>
  </w:style>
  <w:style w:type="table" w:styleId="25">
    <w:name w:val="Table Grid"/>
    <w:basedOn w:val="24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7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1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2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3">
    <w:name w:val="numbering blue"/>
    <w:basedOn w:val="1"/>
    <w:link w:val="42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5">
    <w:name w:val="Text"/>
    <w:basedOn w:val="1"/>
    <w:link w:val="43"/>
    <w:qFormat/>
    <w:uiPriority w:val="99"/>
    <w:pPr>
      <w:adjustRightInd/>
      <w:spacing w:before="120"/>
      <w:jc w:val="both"/>
      <w:textAlignment w:val="auto"/>
    </w:pPr>
    <w:rPr>
      <w:sz w:val="24"/>
    </w:rPr>
  </w:style>
  <w:style w:type="paragraph" w:customStyle="1" w:styleId="36">
    <w:name w:val="Table text"/>
    <w:basedOn w:val="1"/>
    <w:qFormat/>
    <w:uiPriority w:val="99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7">
    <w:name w:val="页眉 字符"/>
    <w:link w:val="15"/>
    <w:uiPriority w:val="0"/>
    <w:rPr>
      <w:rFonts w:eastAsia="宋体"/>
      <w:sz w:val="24"/>
      <w:lang w:eastAsia="en-US" w:bidi="ar-SA"/>
    </w:rPr>
  </w:style>
  <w:style w:type="character" w:customStyle="1" w:styleId="38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9">
    <w:name w:val="页脚 字符"/>
    <w:link w:val="14"/>
    <w:qFormat/>
    <w:uiPriority w:val="99"/>
    <w:rPr>
      <w:sz w:val="24"/>
      <w:lang w:eastAsia="en-US"/>
    </w:rPr>
  </w:style>
  <w:style w:type="character" w:customStyle="1" w:styleId="40">
    <w:name w:val="instruction standard blue"/>
    <w:qFormat/>
    <w:uiPriority w:val="1"/>
    <w:rPr>
      <w:rFonts w:cs="Arial"/>
      <w:i/>
      <w:color w:val="0070C0"/>
    </w:rPr>
  </w:style>
  <w:style w:type="character" w:customStyle="1" w:styleId="41">
    <w:name w:val="keyword"/>
    <w:basedOn w:val="19"/>
    <w:qFormat/>
    <w:uiPriority w:val="0"/>
    <w:rPr/>
  </w:style>
  <w:style w:type="character" w:customStyle="1" w:styleId="42">
    <w:name w:val="numbering blue Zchn"/>
    <w:link w:val="33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3">
    <w:name w:val="Text Char"/>
    <w:link w:val="35"/>
    <w:qFormat/>
    <w:locked/>
    <w:uiPriority w:val="99"/>
    <w:rPr>
      <w:sz w:val="24"/>
      <w:lang w:eastAsia="en-US"/>
    </w:rPr>
  </w:style>
  <w:style w:type="character" w:customStyle="1" w:styleId="44">
    <w:name w:val="ordinary-span-edit2"/>
    <w:qFormat/>
    <w:uiPriority w:val="0"/>
  </w:style>
  <w:style w:type="character" w:customStyle="1" w:styleId="45">
    <w:name w:val="apple-converted-space"/>
    <w:basedOn w:val="19"/>
    <w:qFormat/>
    <w:uiPriority w:val="0"/>
    <w:rPr/>
  </w:style>
  <w:style w:type="character" w:customStyle="1" w:styleId="46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7">
    <w:name w:val="Footer Char"/>
    <w:basedOn w:val="19"/>
    <w:semiHidden/>
    <w:qFormat/>
    <w:locked/>
    <w:uiPriority w:val="0"/>
    <w:rPr>
      <w:rFonts w:cs="Times New Roman"/>
      <w:sz w:val="18"/>
      <w:szCs w:val="18"/>
    </w:rPr>
  </w:style>
  <w:style w:type="character" w:customStyle="1" w:styleId="48">
    <w:name w:val="标题 4 字符"/>
    <w:basedOn w:val="19"/>
    <w:link w:val="5"/>
    <w:qFormat/>
    <w:uiPriority w:val="0"/>
    <w:rPr>
      <w:b/>
      <w:i/>
      <w:sz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755</Words>
  <Characters>4308</Characters>
  <Lines>35</Lines>
  <Paragraphs>10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2021-10-26T01:18:00Z</dcterms:created>
  <dc:creator>Lilly</dc:creator>
  <cp:lastModifiedBy>汪洋</cp:lastModifiedBy>
  <cp:lastPrinted>2019-10-17T07:32:00Z</cp:lastPrinted>
  <dcterms:modified xsi:type="dcterms:W3CDTF">2021-11-09T03:25:28Z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